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6C01F" w14:textId="7CC635B4" w:rsidR="00BF688F" w:rsidRPr="0085475A" w:rsidRDefault="00BF688F" w:rsidP="00771724">
      <w:pPr>
        <w:outlineLvl w:val="0"/>
        <w:rPr>
          <w:rFonts w:ascii="Arial" w:hAnsi="Arial"/>
          <w:b/>
          <w:sz w:val="40"/>
        </w:rPr>
      </w:pPr>
      <w:proofErr w:type="gramStart"/>
      <w:r w:rsidRPr="0085475A">
        <w:rPr>
          <w:rFonts w:ascii="Arial" w:hAnsi="Arial"/>
          <w:b/>
          <w:sz w:val="40"/>
        </w:rPr>
        <w:t>Out of sight, out of mind?</w:t>
      </w:r>
      <w:proofErr w:type="gramEnd"/>
      <w:r w:rsidRPr="0085475A">
        <w:rPr>
          <w:rFonts w:ascii="Arial" w:hAnsi="Arial"/>
          <w:b/>
          <w:sz w:val="40"/>
        </w:rPr>
        <w:t xml:space="preserve"> </w:t>
      </w:r>
    </w:p>
    <w:p w14:paraId="7C351164" w14:textId="77777777" w:rsidR="00BF688F" w:rsidRPr="0085475A" w:rsidRDefault="00BF688F" w:rsidP="0000276E">
      <w:pPr>
        <w:rPr>
          <w:rFonts w:ascii="Arial" w:hAnsi="Arial"/>
          <w:b/>
          <w:sz w:val="40"/>
        </w:rPr>
      </w:pPr>
      <w:r>
        <w:rPr>
          <w:rFonts w:ascii="Arial" w:hAnsi="Arial"/>
          <w:b/>
          <w:sz w:val="40"/>
        </w:rPr>
        <w:t>Prostitution</w:t>
      </w:r>
      <w:r w:rsidRPr="0085475A">
        <w:rPr>
          <w:rFonts w:ascii="Arial" w:hAnsi="Arial"/>
          <w:b/>
          <w:sz w:val="40"/>
        </w:rPr>
        <w:t xml:space="preserve"> policy and the health, </w:t>
      </w:r>
      <w:proofErr w:type="gramStart"/>
      <w:r w:rsidRPr="0085475A">
        <w:rPr>
          <w:rFonts w:ascii="Arial" w:hAnsi="Arial"/>
          <w:b/>
          <w:sz w:val="40"/>
        </w:rPr>
        <w:t>well-being</w:t>
      </w:r>
      <w:proofErr w:type="gramEnd"/>
      <w:r w:rsidRPr="0085475A">
        <w:rPr>
          <w:rFonts w:ascii="Arial" w:hAnsi="Arial"/>
          <w:b/>
          <w:sz w:val="40"/>
        </w:rPr>
        <w:t xml:space="preserve"> and safety of home-based sex workers</w:t>
      </w:r>
    </w:p>
    <w:p w14:paraId="1AE92902" w14:textId="77777777" w:rsidR="00BF688F" w:rsidRPr="0085475A" w:rsidRDefault="00BF688F" w:rsidP="00771724">
      <w:pPr>
        <w:rPr>
          <w:rFonts w:ascii="Arial" w:hAnsi="Arial"/>
        </w:rPr>
      </w:pPr>
    </w:p>
    <w:p w14:paraId="7DD6F8FB" w14:textId="77777777" w:rsidR="00BF688F" w:rsidRPr="0085475A" w:rsidRDefault="00BF688F" w:rsidP="00771724">
      <w:pPr>
        <w:rPr>
          <w:rFonts w:ascii="Arial" w:hAnsi="Arial"/>
        </w:rPr>
      </w:pPr>
    </w:p>
    <w:p w14:paraId="3B1AAB6C" w14:textId="77777777" w:rsidR="00BF688F" w:rsidRPr="0085475A" w:rsidRDefault="00BF688F" w:rsidP="00B15904">
      <w:pPr>
        <w:outlineLvl w:val="0"/>
        <w:rPr>
          <w:rFonts w:ascii="Arial" w:hAnsi="Arial"/>
        </w:rPr>
      </w:pPr>
      <w:r w:rsidRPr="0085475A">
        <w:rPr>
          <w:rFonts w:ascii="Arial" w:hAnsi="Arial"/>
        </w:rPr>
        <w:t xml:space="preserve">Hubbard, </w:t>
      </w:r>
      <w:proofErr w:type="gramStart"/>
      <w:r w:rsidRPr="0085475A">
        <w:rPr>
          <w:rFonts w:ascii="Arial" w:hAnsi="Arial"/>
        </w:rPr>
        <w:t>P.</w:t>
      </w:r>
      <w:r>
        <w:rPr>
          <w:rFonts w:ascii="Arial" w:hAnsi="Arial"/>
        </w:rPr>
        <w:t>J.</w:t>
      </w:r>
      <w:r>
        <w:rPr>
          <w:rFonts w:ascii="Arial" w:hAnsi="Arial"/>
          <w:vertAlign w:val="superscript"/>
        </w:rPr>
        <w:t xml:space="preserve">1 </w:t>
      </w:r>
      <w:r>
        <w:rPr>
          <w:rFonts w:ascii="Arial" w:hAnsi="Arial"/>
        </w:rPr>
        <w:t xml:space="preserve"> and</w:t>
      </w:r>
      <w:proofErr w:type="gramEnd"/>
      <w:r>
        <w:rPr>
          <w:rFonts w:ascii="Arial" w:hAnsi="Arial"/>
        </w:rPr>
        <w:t xml:space="preserve"> </w:t>
      </w:r>
      <w:r w:rsidRPr="0085475A">
        <w:rPr>
          <w:rFonts w:ascii="Arial" w:hAnsi="Arial"/>
        </w:rPr>
        <w:t>Prior, J.</w:t>
      </w:r>
      <w:r>
        <w:rPr>
          <w:rFonts w:ascii="Arial" w:hAnsi="Arial"/>
          <w:vertAlign w:val="superscript"/>
        </w:rPr>
        <w:t>2</w:t>
      </w:r>
      <w:r w:rsidRPr="0085475A">
        <w:rPr>
          <w:rFonts w:ascii="Arial" w:hAnsi="Arial"/>
        </w:rPr>
        <w:t xml:space="preserve"> </w:t>
      </w:r>
    </w:p>
    <w:p w14:paraId="092F19FE" w14:textId="77777777" w:rsidR="00BF688F" w:rsidRPr="0038310C" w:rsidRDefault="00BF688F" w:rsidP="00771724">
      <w:pPr>
        <w:widowControl w:val="0"/>
        <w:autoSpaceDE w:val="0"/>
        <w:autoSpaceDN w:val="0"/>
        <w:adjustRightInd w:val="0"/>
        <w:rPr>
          <w:rFonts w:ascii="Arial" w:hAnsi="Arial" w:cs="Times New Roman"/>
          <w:szCs w:val="32"/>
        </w:rPr>
      </w:pPr>
    </w:p>
    <w:p w14:paraId="6F04CAE3" w14:textId="77777777" w:rsidR="00BF688F" w:rsidRPr="0085475A" w:rsidRDefault="00BF688F" w:rsidP="00771724">
      <w:pPr>
        <w:rPr>
          <w:rFonts w:ascii="Arial" w:hAnsi="Arial" w:cs="Arial"/>
          <w:szCs w:val="26"/>
        </w:rPr>
      </w:pPr>
    </w:p>
    <w:p w14:paraId="25E84759" w14:textId="77777777" w:rsidR="00BF688F" w:rsidRDefault="00BF688F" w:rsidP="00B15904">
      <w:pPr>
        <w:rPr>
          <w:rStyle w:val="Hyperlink"/>
          <w:rFonts w:ascii="Arial" w:hAnsi="Arial" w:cs="Helvetica"/>
        </w:rPr>
      </w:pPr>
      <w:r w:rsidRPr="0085475A">
        <w:rPr>
          <w:rFonts w:ascii="Arial" w:hAnsi="Arial" w:cs="Helvetica"/>
        </w:rPr>
        <w:t>(</w:t>
      </w:r>
      <w:r>
        <w:rPr>
          <w:rFonts w:ascii="Arial" w:hAnsi="Arial" w:cs="Helvetica"/>
        </w:rPr>
        <w:t>1</w:t>
      </w:r>
      <w:r w:rsidRPr="0085475A">
        <w:rPr>
          <w:rFonts w:ascii="Arial" w:hAnsi="Arial" w:cs="Helvetica"/>
        </w:rPr>
        <w:t>) Professor of Urban Studies, School of Social Policy, Sociology and Social Research, University of Kent</w:t>
      </w:r>
      <w:r>
        <w:rPr>
          <w:rFonts w:ascii="Arial" w:hAnsi="Arial" w:cs="Helvetica"/>
        </w:rPr>
        <w:t xml:space="preserve">, Chatham Maritime, ME4 4AG. </w:t>
      </w:r>
      <w:r w:rsidRPr="0085475A">
        <w:rPr>
          <w:rFonts w:ascii="Arial" w:hAnsi="Arial" w:cs="Helvetica"/>
        </w:rPr>
        <w:t xml:space="preserve">Email: </w:t>
      </w:r>
      <w:hyperlink r:id="rId7" w:history="1">
        <w:r w:rsidRPr="0085475A">
          <w:rPr>
            <w:rStyle w:val="Hyperlink"/>
            <w:rFonts w:ascii="Arial" w:hAnsi="Arial" w:cs="Helvetica"/>
          </w:rPr>
          <w:t>P.Hubbard@kent.ac.uk</w:t>
        </w:r>
      </w:hyperlink>
    </w:p>
    <w:p w14:paraId="5B05F5ED" w14:textId="77777777" w:rsidR="00BF688F" w:rsidRDefault="00BF688F" w:rsidP="00B15904">
      <w:pPr>
        <w:rPr>
          <w:rStyle w:val="Hyperlink"/>
          <w:rFonts w:ascii="Arial" w:hAnsi="Arial" w:cs="Helvetica"/>
        </w:rPr>
      </w:pPr>
    </w:p>
    <w:p w14:paraId="51AEA49A" w14:textId="5D970740" w:rsidR="00C91E4B" w:rsidRDefault="00BF688F" w:rsidP="00B15904">
      <w:pPr>
        <w:rPr>
          <w:rFonts w:ascii="Arial" w:hAnsi="Arial"/>
          <w:b/>
          <w:sz w:val="40"/>
        </w:rPr>
      </w:pPr>
      <w:r>
        <w:rPr>
          <w:rFonts w:ascii="Arial" w:hAnsi="Arial" w:cs="Helvetica"/>
        </w:rPr>
        <w:t>(2</w:t>
      </w:r>
      <w:r w:rsidRPr="0085475A">
        <w:rPr>
          <w:rFonts w:ascii="Arial" w:hAnsi="Arial" w:cs="Helvetica"/>
        </w:rPr>
        <w:t>) Research Principal</w:t>
      </w:r>
      <w:r>
        <w:rPr>
          <w:rFonts w:ascii="Arial" w:hAnsi="Arial" w:cs="Helvetica"/>
        </w:rPr>
        <w:t>,</w:t>
      </w:r>
      <w:r>
        <w:rPr>
          <w:rFonts w:ascii="Arial" w:hAnsi="Arial" w:cs="Times New Roman"/>
          <w:szCs w:val="32"/>
        </w:rPr>
        <w:t xml:space="preserve"> </w:t>
      </w:r>
      <w:r w:rsidRPr="0085475A">
        <w:rPr>
          <w:rFonts w:ascii="Arial" w:hAnsi="Arial" w:cs="Arial"/>
          <w:szCs w:val="26"/>
        </w:rPr>
        <w:t>Institute for Sustainable Futures</w:t>
      </w:r>
      <w:r>
        <w:rPr>
          <w:rFonts w:ascii="Arial" w:hAnsi="Arial" w:cs="Times New Roman"/>
          <w:szCs w:val="32"/>
        </w:rPr>
        <w:t xml:space="preserve"> </w:t>
      </w:r>
      <w:r>
        <w:rPr>
          <w:rFonts w:ascii="Arial" w:hAnsi="Arial" w:cs="Arial"/>
          <w:szCs w:val="26"/>
        </w:rPr>
        <w:t xml:space="preserve">University of Technology </w:t>
      </w:r>
      <w:r w:rsidRPr="0085475A">
        <w:rPr>
          <w:rFonts w:ascii="Arial" w:hAnsi="Arial" w:cs="Arial"/>
          <w:szCs w:val="26"/>
        </w:rPr>
        <w:t>Sydney</w:t>
      </w:r>
      <w:r>
        <w:rPr>
          <w:rFonts w:ascii="Arial" w:hAnsi="Arial" w:cs="Arial"/>
          <w:szCs w:val="26"/>
        </w:rPr>
        <w:t>, PO Box 123, Broadway, NSW, Australia, 2007.</w:t>
      </w:r>
      <w:r>
        <w:rPr>
          <w:rFonts w:ascii="Arial" w:hAnsi="Arial" w:cs="Times New Roman"/>
          <w:szCs w:val="32"/>
        </w:rPr>
        <w:t xml:space="preserve"> </w:t>
      </w:r>
      <w:r w:rsidRPr="0085475A">
        <w:rPr>
          <w:rFonts w:ascii="Arial" w:hAnsi="Arial" w:cs="Arial"/>
          <w:szCs w:val="26"/>
        </w:rPr>
        <w:t xml:space="preserve">Email  </w:t>
      </w:r>
      <w:hyperlink r:id="rId8" w:history="1">
        <w:r w:rsidRPr="0085475A">
          <w:rPr>
            <w:rStyle w:val="Hyperlink"/>
            <w:rFonts w:ascii="Arial" w:hAnsi="Arial" w:cs="Arial"/>
            <w:szCs w:val="26"/>
          </w:rPr>
          <w:t>Jason.prior@uts.edu.au</w:t>
        </w:r>
      </w:hyperlink>
    </w:p>
    <w:p w14:paraId="233309B4" w14:textId="77777777" w:rsidR="00C91E4B" w:rsidRDefault="00C91E4B" w:rsidP="00B15904">
      <w:pPr>
        <w:rPr>
          <w:rFonts w:ascii="Arial" w:hAnsi="Arial"/>
          <w:b/>
          <w:sz w:val="40"/>
        </w:rPr>
      </w:pPr>
    </w:p>
    <w:p w14:paraId="58A37F71" w14:textId="77777777" w:rsidR="00C91E4B" w:rsidRPr="00B15904" w:rsidRDefault="00C91E4B" w:rsidP="00B15904">
      <w:pPr>
        <w:outlineLvl w:val="0"/>
        <w:rPr>
          <w:rFonts w:ascii="Arial" w:hAnsi="Arial"/>
          <w:b/>
        </w:rPr>
      </w:pPr>
      <w:r w:rsidRPr="00B15904">
        <w:rPr>
          <w:rFonts w:ascii="Arial" w:hAnsi="Arial"/>
          <w:b/>
        </w:rPr>
        <w:t>Author details:</w:t>
      </w:r>
    </w:p>
    <w:p w14:paraId="708D0795" w14:textId="77777777" w:rsidR="00C91E4B" w:rsidRPr="00B15904" w:rsidRDefault="00C91E4B" w:rsidP="00771724">
      <w:pPr>
        <w:rPr>
          <w:rFonts w:ascii="Arial" w:hAnsi="Arial"/>
          <w:b/>
        </w:rPr>
      </w:pPr>
    </w:p>
    <w:p w14:paraId="7559F688" w14:textId="77777777" w:rsidR="00C91E4B" w:rsidRDefault="00C91E4B" w:rsidP="00771724">
      <w:pPr>
        <w:rPr>
          <w:rFonts w:ascii="Arial" w:hAnsi="Arial"/>
        </w:rPr>
      </w:pPr>
      <w:r w:rsidRPr="00B15904">
        <w:rPr>
          <w:rFonts w:ascii="Arial" w:hAnsi="Arial"/>
        </w:rPr>
        <w:t xml:space="preserve">Phil Hubbard is Professor of Urban Studies in the School of Social Policy, Sociology and Social Research, University of Kent. He is a geographer who has written widely on social exclusion in the city, with a focus on sexual minority groups. His publications include </w:t>
      </w:r>
      <w:r w:rsidRPr="00B15904">
        <w:rPr>
          <w:rFonts w:ascii="Arial" w:hAnsi="Arial"/>
          <w:i/>
        </w:rPr>
        <w:t>The Sage Companion to the City</w:t>
      </w:r>
      <w:r w:rsidRPr="00B15904">
        <w:rPr>
          <w:rFonts w:ascii="Arial" w:hAnsi="Arial"/>
        </w:rPr>
        <w:t xml:space="preserve"> (Sage, 2008), </w:t>
      </w:r>
      <w:r w:rsidRPr="00B15904">
        <w:rPr>
          <w:rFonts w:ascii="Arial" w:hAnsi="Arial"/>
          <w:i/>
        </w:rPr>
        <w:t>Key Thinkers on Space and Place</w:t>
      </w:r>
      <w:r w:rsidRPr="00B15904">
        <w:rPr>
          <w:rFonts w:ascii="Arial" w:hAnsi="Arial"/>
        </w:rPr>
        <w:t xml:space="preserve"> (Sage, 2010) and </w:t>
      </w:r>
      <w:r w:rsidRPr="00B15904">
        <w:rPr>
          <w:rFonts w:ascii="Arial" w:hAnsi="Arial"/>
          <w:i/>
        </w:rPr>
        <w:t>Cities and Sexualities</w:t>
      </w:r>
      <w:r w:rsidRPr="00B15904">
        <w:rPr>
          <w:rFonts w:ascii="Arial" w:hAnsi="Arial"/>
        </w:rPr>
        <w:t xml:space="preserve"> (</w:t>
      </w:r>
      <w:proofErr w:type="spellStart"/>
      <w:r w:rsidRPr="00B15904">
        <w:rPr>
          <w:rFonts w:ascii="Arial" w:hAnsi="Arial"/>
        </w:rPr>
        <w:t>Routledge</w:t>
      </w:r>
      <w:proofErr w:type="spellEnd"/>
      <w:r w:rsidRPr="00B15904">
        <w:rPr>
          <w:rFonts w:ascii="Arial" w:hAnsi="Arial"/>
        </w:rPr>
        <w:t>, 2011).</w:t>
      </w:r>
    </w:p>
    <w:p w14:paraId="02DF15F1" w14:textId="77777777" w:rsidR="00C91E4B" w:rsidRDefault="00C91E4B" w:rsidP="00B15904">
      <w:pPr>
        <w:rPr>
          <w:rFonts w:ascii="Arial" w:hAnsi="Arial"/>
        </w:rPr>
      </w:pPr>
    </w:p>
    <w:p w14:paraId="05FE005D" w14:textId="5FFFFFBB" w:rsidR="00C91E4B" w:rsidRPr="00B15904" w:rsidRDefault="00C91E4B" w:rsidP="00B15904">
      <w:pPr>
        <w:rPr>
          <w:rFonts w:ascii="Arial" w:hAnsi="Arial" w:cs="Arial"/>
        </w:rPr>
      </w:pPr>
      <w:r w:rsidRPr="00B15904">
        <w:rPr>
          <w:rFonts w:ascii="Arial" w:hAnsi="Arial" w:cs="Arial"/>
        </w:rPr>
        <w:t xml:space="preserve">Jason Prior is a planner, architect and social researcher </w:t>
      </w:r>
      <w:r w:rsidR="00D41BCE">
        <w:rPr>
          <w:rFonts w:ascii="Arial" w:hAnsi="Arial" w:cs="Arial"/>
        </w:rPr>
        <w:t>working at the University of Technology Sydney</w:t>
      </w:r>
      <w:r w:rsidRPr="00B15904">
        <w:rPr>
          <w:rFonts w:ascii="Arial" w:hAnsi="Arial" w:cs="Arial"/>
        </w:rPr>
        <w:t xml:space="preserve">. He builds on his trans-disciplinary background in planning, urban design, architecture, property development and property rights, geography and sociology to obtain a clearer understanding of the role of social and cultural processes within </w:t>
      </w:r>
      <w:r w:rsidR="00D41BCE">
        <w:rPr>
          <w:rFonts w:ascii="Arial" w:hAnsi="Arial" w:cs="Arial"/>
        </w:rPr>
        <w:t>urban and regional</w:t>
      </w:r>
      <w:r w:rsidR="00D41BCE" w:rsidRPr="00B15904">
        <w:rPr>
          <w:rFonts w:ascii="Arial" w:hAnsi="Arial" w:cs="Arial"/>
        </w:rPr>
        <w:t xml:space="preserve"> </w:t>
      </w:r>
      <w:r w:rsidRPr="00B15904">
        <w:rPr>
          <w:rFonts w:ascii="Arial" w:hAnsi="Arial" w:cs="Arial"/>
        </w:rPr>
        <w:t xml:space="preserve">futures. His publications include papers in </w:t>
      </w:r>
      <w:r w:rsidRPr="00B15904">
        <w:rPr>
          <w:rFonts w:ascii="Arial" w:hAnsi="Arial" w:cs="Arial"/>
          <w:i/>
        </w:rPr>
        <w:t>The Journal of Homosexuality,</w:t>
      </w:r>
      <w:r w:rsidRPr="00B15904">
        <w:rPr>
          <w:rFonts w:ascii="Arial" w:hAnsi="Arial" w:cs="Arial"/>
        </w:rPr>
        <w:t xml:space="preserve"> the </w:t>
      </w:r>
      <w:r w:rsidRPr="00B15904">
        <w:rPr>
          <w:rFonts w:ascii="Arial" w:hAnsi="Arial" w:cs="Arial"/>
          <w:i/>
        </w:rPr>
        <w:t>Australian Geographer</w:t>
      </w:r>
      <w:r w:rsidRPr="00B15904">
        <w:rPr>
          <w:rFonts w:ascii="Arial" w:hAnsi="Arial" w:cs="Arial"/>
        </w:rPr>
        <w:t xml:space="preserve">, </w:t>
      </w:r>
      <w:r w:rsidRPr="00B15904">
        <w:rPr>
          <w:rFonts w:ascii="Arial" w:hAnsi="Arial" w:cs="Arial"/>
          <w:i/>
        </w:rPr>
        <w:t>Urban Studies</w:t>
      </w:r>
      <w:r w:rsidRPr="00B15904">
        <w:rPr>
          <w:rFonts w:ascii="Arial" w:hAnsi="Arial" w:cs="Arial"/>
        </w:rPr>
        <w:t xml:space="preserve"> and </w:t>
      </w:r>
      <w:r w:rsidRPr="00B15904">
        <w:rPr>
          <w:rFonts w:ascii="Arial" w:hAnsi="Arial" w:cs="Arial"/>
          <w:i/>
        </w:rPr>
        <w:t>Environmental Practice</w:t>
      </w:r>
      <w:r w:rsidRPr="00B15904">
        <w:rPr>
          <w:rFonts w:ascii="Arial" w:hAnsi="Arial" w:cs="Arial"/>
        </w:rPr>
        <w:t>.</w:t>
      </w:r>
      <w:r w:rsidRPr="00B15904">
        <w:rPr>
          <w:rFonts w:ascii="Arial" w:hAnsi="Arial" w:cs="Arial"/>
        </w:rPr>
        <w:br w:type="page"/>
      </w:r>
    </w:p>
    <w:p w14:paraId="330FCDD9" w14:textId="77777777" w:rsidR="00601F37" w:rsidRPr="0085475A" w:rsidRDefault="00A93D2C" w:rsidP="00B15904">
      <w:pPr>
        <w:outlineLvl w:val="0"/>
        <w:rPr>
          <w:rFonts w:ascii="Arial" w:hAnsi="Arial"/>
          <w:b/>
          <w:sz w:val="40"/>
        </w:rPr>
      </w:pPr>
      <w:proofErr w:type="gramStart"/>
      <w:r w:rsidRPr="0085475A">
        <w:rPr>
          <w:rFonts w:ascii="Arial" w:hAnsi="Arial"/>
          <w:b/>
          <w:sz w:val="40"/>
        </w:rPr>
        <w:lastRenderedPageBreak/>
        <w:t>Out of sight, out of mind?</w:t>
      </w:r>
      <w:proofErr w:type="gramEnd"/>
      <w:r w:rsidR="00601F37" w:rsidRPr="0085475A">
        <w:rPr>
          <w:rFonts w:ascii="Arial" w:hAnsi="Arial"/>
          <w:b/>
          <w:sz w:val="40"/>
        </w:rPr>
        <w:t xml:space="preserve"> </w:t>
      </w:r>
    </w:p>
    <w:p w14:paraId="0058BF66" w14:textId="77777777" w:rsidR="00601F37" w:rsidRPr="0085475A" w:rsidRDefault="0038310C" w:rsidP="00771724">
      <w:pPr>
        <w:rPr>
          <w:rFonts w:ascii="Arial" w:hAnsi="Arial"/>
          <w:b/>
          <w:sz w:val="40"/>
        </w:rPr>
      </w:pPr>
      <w:r>
        <w:rPr>
          <w:rFonts w:ascii="Arial" w:hAnsi="Arial"/>
          <w:b/>
          <w:sz w:val="40"/>
        </w:rPr>
        <w:t>Prostitution</w:t>
      </w:r>
      <w:r w:rsidR="00A93D2C" w:rsidRPr="0085475A">
        <w:rPr>
          <w:rFonts w:ascii="Arial" w:hAnsi="Arial"/>
          <w:b/>
          <w:sz w:val="40"/>
        </w:rPr>
        <w:t xml:space="preserve"> policy and </w:t>
      </w:r>
      <w:r w:rsidR="00601F37" w:rsidRPr="0085475A">
        <w:rPr>
          <w:rFonts w:ascii="Arial" w:hAnsi="Arial"/>
          <w:b/>
          <w:sz w:val="40"/>
        </w:rPr>
        <w:t xml:space="preserve">the health, </w:t>
      </w:r>
      <w:proofErr w:type="gramStart"/>
      <w:r w:rsidR="00601F37" w:rsidRPr="0085475A">
        <w:rPr>
          <w:rFonts w:ascii="Arial" w:hAnsi="Arial"/>
          <w:b/>
          <w:sz w:val="40"/>
        </w:rPr>
        <w:t>well-being</w:t>
      </w:r>
      <w:proofErr w:type="gramEnd"/>
      <w:r w:rsidR="00601F37" w:rsidRPr="0085475A">
        <w:rPr>
          <w:rFonts w:ascii="Arial" w:hAnsi="Arial"/>
          <w:b/>
          <w:sz w:val="40"/>
        </w:rPr>
        <w:t xml:space="preserve"> and safety of home-based sex workers</w:t>
      </w:r>
    </w:p>
    <w:p w14:paraId="67B35D0E" w14:textId="005CE9AA" w:rsidR="00A93D2C" w:rsidRPr="0085475A" w:rsidRDefault="00A93D2C" w:rsidP="00771724">
      <w:pPr>
        <w:rPr>
          <w:rFonts w:ascii="Arial" w:hAnsi="Arial"/>
        </w:rPr>
      </w:pPr>
    </w:p>
    <w:p w14:paraId="72603FB5" w14:textId="77777777" w:rsidR="0000276E" w:rsidRPr="0085475A" w:rsidRDefault="0000276E" w:rsidP="00B15904">
      <w:pPr>
        <w:rPr>
          <w:rFonts w:ascii="Arial" w:hAnsi="Arial"/>
        </w:rPr>
      </w:pPr>
    </w:p>
    <w:p w14:paraId="1F5FD9D1" w14:textId="77777777" w:rsidR="00601F37" w:rsidRPr="0085475A" w:rsidRDefault="00601F37" w:rsidP="00B15904">
      <w:pPr>
        <w:ind w:left="720"/>
        <w:outlineLvl w:val="0"/>
        <w:rPr>
          <w:rFonts w:ascii="Arial" w:hAnsi="Arial"/>
          <w:b/>
        </w:rPr>
      </w:pPr>
      <w:r w:rsidRPr="0085475A">
        <w:rPr>
          <w:rFonts w:ascii="Arial" w:hAnsi="Arial"/>
          <w:b/>
        </w:rPr>
        <w:t>Abstract</w:t>
      </w:r>
    </w:p>
    <w:p w14:paraId="3B33FB98" w14:textId="77777777" w:rsidR="00571D71" w:rsidRPr="0085475A" w:rsidRDefault="00571D71" w:rsidP="00771724">
      <w:pPr>
        <w:ind w:left="720"/>
        <w:rPr>
          <w:rFonts w:ascii="Arial" w:hAnsi="Arial"/>
        </w:rPr>
      </w:pPr>
    </w:p>
    <w:p w14:paraId="5447D9CC" w14:textId="77777777" w:rsidR="00571D71" w:rsidRDefault="00DC4A7A" w:rsidP="00771724">
      <w:pPr>
        <w:ind w:left="720"/>
        <w:rPr>
          <w:rFonts w:ascii="Arial" w:hAnsi="Arial"/>
        </w:rPr>
      </w:pPr>
      <w:r w:rsidRPr="0085475A">
        <w:rPr>
          <w:rFonts w:ascii="Arial" w:hAnsi="Arial"/>
        </w:rPr>
        <w:t xml:space="preserve">Policy discussions relating to the selling of sex have tended to fixate on two spaces of sex work: the street and the brothel. Such preoccupation has arguably eclipsed </w:t>
      </w:r>
      <w:r w:rsidR="00277660" w:rsidRPr="0085475A">
        <w:rPr>
          <w:rFonts w:ascii="Arial" w:hAnsi="Arial"/>
        </w:rPr>
        <w:t xml:space="preserve">discussion of </w:t>
      </w:r>
      <w:r w:rsidRPr="0085475A">
        <w:rPr>
          <w:rFonts w:ascii="Arial" w:hAnsi="Arial"/>
        </w:rPr>
        <w:t>the working environment where most sex is sold, namely the</w:t>
      </w:r>
      <w:r w:rsidR="00277660" w:rsidRPr="0085475A">
        <w:rPr>
          <w:rFonts w:ascii="Arial" w:hAnsi="Arial"/>
        </w:rPr>
        <w:t xml:space="preserve"> private home. Redressing this omission, this paper discusses the public health and safety implications of policies that</w:t>
      </w:r>
      <w:r w:rsidR="00F269D9" w:rsidRPr="0085475A">
        <w:rPr>
          <w:rFonts w:ascii="Arial" w:hAnsi="Arial"/>
        </w:rPr>
        <w:t xml:space="preserve"> fail to regulate or assist the</w:t>
      </w:r>
      <w:r w:rsidR="00277660" w:rsidRPr="0085475A">
        <w:rPr>
          <w:rFonts w:ascii="Arial" w:hAnsi="Arial"/>
        </w:rPr>
        <w:t xml:space="preserve"> ‘hidden</w:t>
      </w:r>
      <w:r w:rsidR="002C2A28" w:rsidRPr="0085475A">
        <w:rPr>
          <w:rFonts w:ascii="Arial" w:hAnsi="Arial"/>
        </w:rPr>
        <w:t xml:space="preserve"> population’</w:t>
      </w:r>
      <w:r w:rsidR="00F269D9" w:rsidRPr="0085475A">
        <w:rPr>
          <w:rFonts w:ascii="Arial" w:hAnsi="Arial"/>
        </w:rPr>
        <w:t xml:space="preserve"> of sex workers</w:t>
      </w:r>
      <w:r w:rsidR="002C2A28" w:rsidRPr="0085475A">
        <w:rPr>
          <w:rFonts w:ascii="Arial" w:hAnsi="Arial"/>
        </w:rPr>
        <w:t xml:space="preserve">, </w:t>
      </w:r>
      <w:r w:rsidR="00640DA1" w:rsidRPr="0085475A">
        <w:rPr>
          <w:rFonts w:ascii="Arial" w:hAnsi="Arial"/>
        </w:rPr>
        <w:t xml:space="preserve">focusing on the experiences of home-based workers in Sydney, NSW. Considering the </w:t>
      </w:r>
      <w:r w:rsidR="009C1E7E" w:rsidRPr="0085475A">
        <w:rPr>
          <w:rFonts w:ascii="Arial" w:hAnsi="Arial"/>
        </w:rPr>
        <w:t xml:space="preserve">inconsistent </w:t>
      </w:r>
      <w:r w:rsidR="00640DA1" w:rsidRPr="0085475A">
        <w:rPr>
          <w:rFonts w:ascii="Arial" w:hAnsi="Arial"/>
        </w:rPr>
        <w:t xml:space="preserve">way that </w:t>
      </w:r>
      <w:r w:rsidR="00150445" w:rsidRPr="0085475A">
        <w:rPr>
          <w:rFonts w:ascii="Arial" w:hAnsi="Arial"/>
        </w:rPr>
        <w:t xml:space="preserve">Home Occupation Sex Services </w:t>
      </w:r>
      <w:r w:rsidR="00640DA1" w:rsidRPr="0085475A">
        <w:rPr>
          <w:rFonts w:ascii="Arial" w:hAnsi="Arial"/>
        </w:rPr>
        <w:t>Premises (HO</w:t>
      </w:r>
      <w:r w:rsidR="009C1E7E" w:rsidRPr="0085475A">
        <w:rPr>
          <w:rFonts w:ascii="Arial" w:hAnsi="Arial"/>
        </w:rPr>
        <w:t>SSPs) are regulated in this cit</w:t>
      </w:r>
      <w:r w:rsidR="00F269D9" w:rsidRPr="0085475A">
        <w:rPr>
          <w:rFonts w:ascii="Arial" w:hAnsi="Arial"/>
        </w:rPr>
        <w:t>y, this paper d</w:t>
      </w:r>
      <w:r w:rsidR="009C1E7E" w:rsidRPr="0085475A">
        <w:rPr>
          <w:rFonts w:ascii="Arial" w:hAnsi="Arial"/>
        </w:rPr>
        <w:t>is</w:t>
      </w:r>
      <w:r w:rsidR="00F269D9" w:rsidRPr="0085475A">
        <w:rPr>
          <w:rFonts w:ascii="Arial" w:hAnsi="Arial"/>
        </w:rPr>
        <w:t>cusses the implications of selling sex beyond the gaze of the state and law. It is concluded</w:t>
      </w:r>
      <w:r w:rsidR="002C2A28" w:rsidRPr="0085475A">
        <w:rPr>
          <w:rFonts w:ascii="Arial" w:hAnsi="Arial"/>
        </w:rPr>
        <w:t xml:space="preserve"> that working from home can allow sex workers to exercise considerable autonomy over their working practices,</w:t>
      </w:r>
      <w:r w:rsidR="00640DA1" w:rsidRPr="0085475A">
        <w:rPr>
          <w:rFonts w:ascii="Arial" w:hAnsi="Arial"/>
        </w:rPr>
        <w:t xml:space="preserve"> but</w:t>
      </w:r>
      <w:r w:rsidR="002C2A28" w:rsidRPr="0085475A">
        <w:rPr>
          <w:rFonts w:ascii="Arial" w:hAnsi="Arial"/>
        </w:rPr>
        <w:t xml:space="preserve"> </w:t>
      </w:r>
      <w:r w:rsidR="009C1E7E" w:rsidRPr="0085475A">
        <w:rPr>
          <w:rFonts w:ascii="Arial" w:hAnsi="Arial"/>
        </w:rPr>
        <w:t xml:space="preserve">that </w:t>
      </w:r>
      <w:r w:rsidR="00F269D9" w:rsidRPr="0085475A">
        <w:rPr>
          <w:rFonts w:ascii="Arial" w:hAnsi="Arial"/>
        </w:rPr>
        <w:t xml:space="preserve">the </w:t>
      </w:r>
      <w:r w:rsidR="002C2A28" w:rsidRPr="0085475A">
        <w:rPr>
          <w:rFonts w:ascii="Arial" w:hAnsi="Arial"/>
        </w:rPr>
        <w:t xml:space="preserve">safety and </w:t>
      </w:r>
      <w:r w:rsidR="00F269D9" w:rsidRPr="0085475A">
        <w:rPr>
          <w:rFonts w:ascii="Arial" w:hAnsi="Arial"/>
        </w:rPr>
        <w:t xml:space="preserve">legality of such premises must </w:t>
      </w:r>
      <w:r w:rsidR="002C2A28" w:rsidRPr="0085475A">
        <w:rPr>
          <w:rFonts w:ascii="Arial" w:hAnsi="Arial"/>
        </w:rPr>
        <w:t>be considered in the development of (non</w:t>
      </w:r>
      <w:r w:rsidR="00F269D9" w:rsidRPr="0085475A">
        <w:rPr>
          <w:rFonts w:ascii="Arial" w:hAnsi="Arial"/>
        </w:rPr>
        <w:t>-punitive) prostitution policy</w:t>
      </w:r>
      <w:r w:rsidR="002C2A28" w:rsidRPr="0085475A">
        <w:rPr>
          <w:rFonts w:ascii="Arial" w:hAnsi="Arial"/>
        </w:rPr>
        <w:t>.</w:t>
      </w:r>
    </w:p>
    <w:p w14:paraId="4B72C437" w14:textId="77777777" w:rsidR="00BF688F" w:rsidRDefault="00BF688F" w:rsidP="00B15904">
      <w:pPr>
        <w:ind w:left="720"/>
        <w:rPr>
          <w:rFonts w:ascii="Arial" w:hAnsi="Arial"/>
        </w:rPr>
      </w:pPr>
    </w:p>
    <w:p w14:paraId="0CDE581C" w14:textId="48E6F3C0" w:rsidR="00BF688F" w:rsidRDefault="00BF688F" w:rsidP="00B15904">
      <w:pPr>
        <w:ind w:left="720"/>
        <w:outlineLvl w:val="0"/>
        <w:rPr>
          <w:rFonts w:ascii="Arial" w:hAnsi="Arial"/>
          <w:b/>
        </w:rPr>
      </w:pPr>
      <w:r w:rsidRPr="00B15904">
        <w:rPr>
          <w:rFonts w:ascii="Arial" w:hAnsi="Arial"/>
          <w:b/>
        </w:rPr>
        <w:t>Keywords</w:t>
      </w:r>
    </w:p>
    <w:p w14:paraId="5F21F4D3" w14:textId="77777777" w:rsidR="00BF688F" w:rsidRDefault="00BF688F" w:rsidP="00771724">
      <w:pPr>
        <w:ind w:left="720"/>
        <w:rPr>
          <w:rFonts w:ascii="Arial" w:hAnsi="Arial"/>
          <w:b/>
        </w:rPr>
      </w:pPr>
    </w:p>
    <w:p w14:paraId="34BA27F5" w14:textId="20882916" w:rsidR="00BF688F" w:rsidRPr="00BF688F" w:rsidRDefault="00BF688F" w:rsidP="00B15904">
      <w:pPr>
        <w:ind w:left="720"/>
        <w:outlineLvl w:val="0"/>
        <w:rPr>
          <w:rFonts w:ascii="Arial" w:hAnsi="Arial"/>
        </w:rPr>
      </w:pPr>
      <w:r w:rsidRPr="00B15904">
        <w:rPr>
          <w:rFonts w:ascii="Arial" w:hAnsi="Arial"/>
        </w:rPr>
        <w:t>Home, welfare, safety, gender, commercial sex</w:t>
      </w:r>
    </w:p>
    <w:p w14:paraId="637B504F" w14:textId="77777777" w:rsidR="00DC4A7A" w:rsidRPr="0085475A" w:rsidRDefault="00DC4A7A" w:rsidP="00B15904">
      <w:pPr>
        <w:spacing w:line="360" w:lineRule="auto"/>
        <w:rPr>
          <w:rFonts w:ascii="Arial" w:hAnsi="Arial"/>
        </w:rPr>
      </w:pPr>
    </w:p>
    <w:p w14:paraId="0CC4C171" w14:textId="229CFB06" w:rsidR="00FE5EBC" w:rsidRPr="0085475A" w:rsidRDefault="00BF688F" w:rsidP="00B15904">
      <w:pPr>
        <w:spacing w:line="360" w:lineRule="auto"/>
        <w:rPr>
          <w:rFonts w:ascii="Arial" w:hAnsi="Arial"/>
        </w:rPr>
      </w:pPr>
      <w:r>
        <w:rPr>
          <w:rFonts w:ascii="Arial" w:hAnsi="Arial"/>
        </w:rPr>
        <w:br w:type="page"/>
      </w:r>
    </w:p>
    <w:p w14:paraId="22B891EA" w14:textId="77777777" w:rsidR="00DC4A7A" w:rsidRPr="0085475A" w:rsidRDefault="00DC4A7A" w:rsidP="00B15904">
      <w:pPr>
        <w:spacing w:line="360" w:lineRule="auto"/>
        <w:outlineLvl w:val="0"/>
        <w:rPr>
          <w:rFonts w:ascii="Arial" w:hAnsi="Arial"/>
          <w:b/>
        </w:rPr>
      </w:pPr>
      <w:r w:rsidRPr="0085475A">
        <w:rPr>
          <w:rFonts w:ascii="Arial" w:hAnsi="Arial"/>
          <w:b/>
        </w:rPr>
        <w:t>Introduction</w:t>
      </w:r>
    </w:p>
    <w:p w14:paraId="1DC290CE" w14:textId="77777777" w:rsidR="001C694D" w:rsidRPr="0085475A" w:rsidRDefault="001C694D" w:rsidP="00B15904">
      <w:pPr>
        <w:spacing w:line="360" w:lineRule="auto"/>
        <w:rPr>
          <w:rFonts w:ascii="Arial" w:hAnsi="Arial"/>
        </w:rPr>
      </w:pPr>
    </w:p>
    <w:p w14:paraId="4C39FDA9" w14:textId="2402CB29" w:rsidR="00C44508" w:rsidRPr="0085475A" w:rsidRDefault="00C44508" w:rsidP="00B15904">
      <w:pPr>
        <w:spacing w:line="360" w:lineRule="auto"/>
        <w:rPr>
          <w:rFonts w:ascii="Arial" w:hAnsi="Arial"/>
        </w:rPr>
      </w:pPr>
      <w:r w:rsidRPr="0085475A">
        <w:rPr>
          <w:rFonts w:ascii="Arial" w:hAnsi="Arial"/>
        </w:rPr>
        <w:t>R</w:t>
      </w:r>
      <w:r w:rsidR="00F269D9" w:rsidRPr="0085475A">
        <w:rPr>
          <w:rFonts w:ascii="Arial" w:hAnsi="Arial"/>
        </w:rPr>
        <w:t xml:space="preserve">egarded as an intractable social phenomenon, prostitution has </w:t>
      </w:r>
      <w:r w:rsidR="0000276E">
        <w:rPr>
          <w:rFonts w:ascii="Arial" w:hAnsi="Arial"/>
        </w:rPr>
        <w:t xml:space="preserve">long </w:t>
      </w:r>
      <w:r w:rsidR="00F269D9" w:rsidRPr="0085475A">
        <w:rPr>
          <w:rFonts w:ascii="Arial" w:hAnsi="Arial"/>
        </w:rPr>
        <w:t xml:space="preserve">excited distinctive policy responses, ranging from outright </w:t>
      </w:r>
      <w:proofErr w:type="spellStart"/>
      <w:r w:rsidR="00F269D9" w:rsidRPr="0085475A">
        <w:rPr>
          <w:rFonts w:ascii="Arial" w:hAnsi="Arial"/>
        </w:rPr>
        <w:t>prohibitionism</w:t>
      </w:r>
      <w:proofErr w:type="spellEnd"/>
      <w:r w:rsidR="00F269D9" w:rsidRPr="0085475A">
        <w:rPr>
          <w:rFonts w:ascii="Arial" w:hAnsi="Arial"/>
        </w:rPr>
        <w:t xml:space="preserve"> through to forms of legalization</w:t>
      </w:r>
      <w:r w:rsidR="00CD3B8A" w:rsidRPr="0085475A">
        <w:rPr>
          <w:rFonts w:ascii="Arial" w:hAnsi="Arial"/>
        </w:rPr>
        <w:t xml:space="preserve"> and even decriminalization. </w:t>
      </w:r>
      <w:r w:rsidRPr="0085475A">
        <w:rPr>
          <w:rFonts w:ascii="Arial" w:hAnsi="Arial"/>
        </w:rPr>
        <w:t xml:space="preserve">Yet even where prostitution is legally sanctioned, it continues to court controversy, </w:t>
      </w:r>
      <w:r w:rsidR="00CD3B8A" w:rsidRPr="0085475A">
        <w:rPr>
          <w:rFonts w:ascii="Arial" w:hAnsi="Arial"/>
        </w:rPr>
        <w:t>regarded as a form of employment</w:t>
      </w:r>
      <w:r w:rsidR="00F95701" w:rsidRPr="0085475A">
        <w:rPr>
          <w:rFonts w:ascii="Arial" w:hAnsi="Arial"/>
        </w:rPr>
        <w:t xml:space="preserve"> that is morally questionable</w:t>
      </w:r>
      <w:r w:rsidR="00CD3B8A" w:rsidRPr="0085475A">
        <w:rPr>
          <w:rFonts w:ascii="Arial" w:hAnsi="Arial"/>
        </w:rPr>
        <w:t xml:space="preserve">, </w:t>
      </w:r>
      <w:r w:rsidR="00074CBF" w:rsidRPr="0085475A">
        <w:rPr>
          <w:rFonts w:ascii="Arial" w:hAnsi="Arial"/>
        </w:rPr>
        <w:t xml:space="preserve">potentially </w:t>
      </w:r>
      <w:r w:rsidR="00F95701" w:rsidRPr="0085475A">
        <w:rPr>
          <w:rFonts w:ascii="Arial" w:hAnsi="Arial"/>
        </w:rPr>
        <w:t xml:space="preserve">risky </w:t>
      </w:r>
      <w:r w:rsidR="00CD3B8A" w:rsidRPr="0085475A">
        <w:rPr>
          <w:rFonts w:ascii="Arial" w:hAnsi="Arial"/>
        </w:rPr>
        <w:t xml:space="preserve">and </w:t>
      </w:r>
      <w:r w:rsidR="00074CBF" w:rsidRPr="0085475A">
        <w:rPr>
          <w:rFonts w:ascii="Arial" w:hAnsi="Arial"/>
        </w:rPr>
        <w:t xml:space="preserve">often </w:t>
      </w:r>
      <w:r w:rsidR="00CD3B8A" w:rsidRPr="0085475A">
        <w:rPr>
          <w:rFonts w:ascii="Arial" w:hAnsi="Arial"/>
        </w:rPr>
        <w:t>as</w:t>
      </w:r>
      <w:r w:rsidR="0038310C">
        <w:rPr>
          <w:rFonts w:ascii="Arial" w:hAnsi="Arial"/>
        </w:rPr>
        <w:t xml:space="preserve">sociated with </w:t>
      </w:r>
      <w:r w:rsidR="00CD3B8A" w:rsidRPr="0085475A">
        <w:rPr>
          <w:rFonts w:ascii="Arial" w:hAnsi="Arial"/>
        </w:rPr>
        <w:t>exploitation</w:t>
      </w:r>
      <w:r w:rsidR="00074CBF" w:rsidRPr="0085475A">
        <w:rPr>
          <w:rFonts w:ascii="Arial" w:hAnsi="Arial"/>
        </w:rPr>
        <w:t xml:space="preserve"> </w:t>
      </w:r>
      <w:r w:rsidR="00F95701" w:rsidRPr="0085475A">
        <w:rPr>
          <w:rFonts w:ascii="Arial" w:hAnsi="Arial"/>
        </w:rPr>
        <w:t>(</w:t>
      </w:r>
      <w:r w:rsidR="00CB220A" w:rsidRPr="0085475A">
        <w:rPr>
          <w:rFonts w:ascii="Arial" w:hAnsi="Arial"/>
        </w:rPr>
        <w:t>Sanders et al, 2009</w:t>
      </w:r>
      <w:r w:rsidR="00F95701" w:rsidRPr="0085475A">
        <w:rPr>
          <w:rFonts w:ascii="Arial" w:hAnsi="Arial"/>
        </w:rPr>
        <w:t>)</w:t>
      </w:r>
      <w:r w:rsidR="00CB220A" w:rsidRPr="0085475A">
        <w:rPr>
          <w:rFonts w:ascii="Arial" w:hAnsi="Arial"/>
        </w:rPr>
        <w:t>.</w:t>
      </w:r>
      <w:r w:rsidR="00CD3B8A" w:rsidRPr="0085475A">
        <w:rPr>
          <w:rFonts w:ascii="Arial" w:hAnsi="Arial"/>
        </w:rPr>
        <w:t xml:space="preserve"> Moral panics around the spread o</w:t>
      </w:r>
      <w:r w:rsidRPr="0085475A">
        <w:rPr>
          <w:rFonts w:ascii="Arial" w:hAnsi="Arial"/>
        </w:rPr>
        <w:t>f sexually transmitted disease (especially HIV), ‘pimping’ and sex t</w:t>
      </w:r>
      <w:r w:rsidR="00074CBF" w:rsidRPr="0085475A">
        <w:rPr>
          <w:rFonts w:ascii="Arial" w:hAnsi="Arial"/>
        </w:rPr>
        <w:t>rafficking have hence prompted</w:t>
      </w:r>
      <w:r w:rsidRPr="0085475A">
        <w:rPr>
          <w:rFonts w:ascii="Arial" w:hAnsi="Arial"/>
        </w:rPr>
        <w:t xml:space="preserve"> more punitive forms of reg</w:t>
      </w:r>
      <w:r w:rsidR="0038310C">
        <w:rPr>
          <w:rFonts w:ascii="Arial" w:hAnsi="Arial"/>
        </w:rPr>
        <w:t>ulation in recent decades, designed</w:t>
      </w:r>
      <w:r w:rsidR="00074CBF" w:rsidRPr="0085475A">
        <w:rPr>
          <w:rFonts w:ascii="Arial" w:hAnsi="Arial"/>
        </w:rPr>
        <w:t xml:space="preserve"> to discourage people from participating in what is seen as an undesirable form of commerce. </w:t>
      </w:r>
      <w:r w:rsidR="00205D4A">
        <w:rPr>
          <w:rFonts w:ascii="Arial" w:hAnsi="Arial"/>
        </w:rPr>
        <w:t>In many nations, there has</w:t>
      </w:r>
      <w:r w:rsidR="00074CBF" w:rsidRPr="0085475A">
        <w:rPr>
          <w:rFonts w:ascii="Arial" w:hAnsi="Arial"/>
        </w:rPr>
        <w:t xml:space="preserve"> also </w:t>
      </w:r>
      <w:r w:rsidR="0038310C">
        <w:rPr>
          <w:rFonts w:ascii="Arial" w:hAnsi="Arial"/>
        </w:rPr>
        <w:t xml:space="preserve">been </w:t>
      </w:r>
      <w:r w:rsidR="00074CBF" w:rsidRPr="0085475A">
        <w:rPr>
          <w:rFonts w:ascii="Arial" w:hAnsi="Arial"/>
        </w:rPr>
        <w:t xml:space="preserve">a </w:t>
      </w:r>
      <w:r w:rsidR="000C63EB">
        <w:rPr>
          <w:rFonts w:ascii="Arial" w:hAnsi="Arial"/>
        </w:rPr>
        <w:t xml:space="preserve">vociferous </w:t>
      </w:r>
      <w:r w:rsidR="00074CBF" w:rsidRPr="0085475A">
        <w:rPr>
          <w:rFonts w:ascii="Arial" w:hAnsi="Arial"/>
        </w:rPr>
        <w:t>feminist lobby arguing that prostitution subject</w:t>
      </w:r>
      <w:r w:rsidR="000C63EB">
        <w:rPr>
          <w:rFonts w:ascii="Arial" w:hAnsi="Arial"/>
        </w:rPr>
        <w:t>s women</w:t>
      </w:r>
      <w:r w:rsidR="00074CBF" w:rsidRPr="0085475A">
        <w:rPr>
          <w:rFonts w:ascii="Arial" w:hAnsi="Arial"/>
        </w:rPr>
        <w:t xml:space="preserve"> to exploitation by </w:t>
      </w:r>
      <w:r w:rsidR="00B15904">
        <w:rPr>
          <w:rFonts w:ascii="Arial" w:hAnsi="Arial"/>
        </w:rPr>
        <w:t>clients</w:t>
      </w:r>
      <w:r w:rsidR="000C63EB">
        <w:rPr>
          <w:rFonts w:ascii="Arial" w:hAnsi="Arial"/>
        </w:rPr>
        <w:t>, managers and pimps (Raphael and Shapiro, 2004)</w:t>
      </w:r>
      <w:r w:rsidR="00074CBF" w:rsidRPr="0085475A">
        <w:rPr>
          <w:rFonts w:ascii="Arial" w:hAnsi="Arial"/>
        </w:rPr>
        <w:t>. As such, in so</w:t>
      </w:r>
      <w:r w:rsidR="00205D4A">
        <w:rPr>
          <w:rFonts w:ascii="Arial" w:hAnsi="Arial"/>
        </w:rPr>
        <w:t>me jurisdictions</w:t>
      </w:r>
      <w:r w:rsidR="0038310C">
        <w:rPr>
          <w:rFonts w:ascii="Arial" w:hAnsi="Arial"/>
        </w:rPr>
        <w:t xml:space="preserve"> (e.g. Sweden and Norway</w:t>
      </w:r>
      <w:r w:rsidR="00074CBF" w:rsidRPr="0085475A">
        <w:rPr>
          <w:rFonts w:ascii="Arial" w:hAnsi="Arial"/>
        </w:rPr>
        <w:t>) there has been a wholesale condemnation of prostitution, with the purchasing of sexual services having been outlawed via controversial new legislation</w:t>
      </w:r>
      <w:r w:rsidR="000C63EB">
        <w:rPr>
          <w:rFonts w:ascii="Arial" w:hAnsi="Arial"/>
        </w:rPr>
        <w:t xml:space="preserve"> (</w:t>
      </w:r>
      <w:proofErr w:type="spellStart"/>
      <w:r w:rsidR="000C63EB">
        <w:rPr>
          <w:rFonts w:ascii="Arial" w:hAnsi="Arial"/>
        </w:rPr>
        <w:t>Spanger</w:t>
      </w:r>
      <w:proofErr w:type="spellEnd"/>
      <w:r w:rsidR="000C63EB">
        <w:rPr>
          <w:rFonts w:ascii="Arial" w:hAnsi="Arial"/>
        </w:rPr>
        <w:t>, 2011)</w:t>
      </w:r>
      <w:r w:rsidR="00074CBF" w:rsidRPr="0085475A">
        <w:rPr>
          <w:rFonts w:ascii="Arial" w:hAnsi="Arial"/>
        </w:rPr>
        <w:t>.</w:t>
      </w:r>
      <w:r w:rsidR="00AF6E92" w:rsidRPr="0085475A">
        <w:rPr>
          <w:rFonts w:ascii="Arial" w:hAnsi="Arial"/>
        </w:rPr>
        <w:t xml:space="preserve"> </w:t>
      </w:r>
    </w:p>
    <w:p w14:paraId="67C51987" w14:textId="77777777" w:rsidR="00C44508" w:rsidRPr="0085475A" w:rsidRDefault="00C44508" w:rsidP="00B15904">
      <w:pPr>
        <w:spacing w:line="360" w:lineRule="auto"/>
        <w:rPr>
          <w:rFonts w:ascii="Arial" w:hAnsi="Arial"/>
        </w:rPr>
      </w:pPr>
    </w:p>
    <w:p w14:paraId="0F7147C8" w14:textId="76A76096" w:rsidR="00530604" w:rsidRPr="0085475A" w:rsidRDefault="00205D4A" w:rsidP="00B15904">
      <w:pPr>
        <w:spacing w:line="360" w:lineRule="auto"/>
        <w:rPr>
          <w:rFonts w:ascii="Arial" w:hAnsi="Arial"/>
        </w:rPr>
      </w:pPr>
      <w:r>
        <w:rPr>
          <w:rFonts w:ascii="Arial" w:hAnsi="Arial"/>
        </w:rPr>
        <w:t>Yet while there is a case for prohibition, this has often been countered</w:t>
      </w:r>
      <w:r w:rsidR="00C44508" w:rsidRPr="0085475A">
        <w:rPr>
          <w:rFonts w:ascii="Arial" w:hAnsi="Arial"/>
        </w:rPr>
        <w:t xml:space="preserve"> </w:t>
      </w:r>
      <w:r>
        <w:rPr>
          <w:rFonts w:ascii="Arial" w:hAnsi="Arial"/>
        </w:rPr>
        <w:t xml:space="preserve">by the case </w:t>
      </w:r>
      <w:r w:rsidR="00C44508" w:rsidRPr="0085475A">
        <w:rPr>
          <w:rFonts w:ascii="Arial" w:hAnsi="Arial"/>
        </w:rPr>
        <w:t xml:space="preserve">for </w:t>
      </w:r>
      <w:proofErr w:type="spellStart"/>
      <w:r w:rsidR="0000276E">
        <w:rPr>
          <w:rFonts w:ascii="Arial" w:hAnsi="Arial"/>
        </w:rPr>
        <w:t>decriminalisation</w:t>
      </w:r>
      <w:proofErr w:type="spellEnd"/>
      <w:r w:rsidR="00C44508" w:rsidRPr="0085475A">
        <w:rPr>
          <w:rFonts w:ascii="Arial" w:hAnsi="Arial"/>
        </w:rPr>
        <w:t>, with sex workers and their advocates presen</w:t>
      </w:r>
      <w:r>
        <w:rPr>
          <w:rFonts w:ascii="Arial" w:hAnsi="Arial"/>
        </w:rPr>
        <w:t>ting an increasingly strong argument</w:t>
      </w:r>
      <w:r w:rsidR="00C44508" w:rsidRPr="0085475A">
        <w:rPr>
          <w:rFonts w:ascii="Arial" w:hAnsi="Arial"/>
        </w:rPr>
        <w:t xml:space="preserve"> for prostitution to be regarded as a form of</w:t>
      </w:r>
      <w:r w:rsidR="00074CBF" w:rsidRPr="0085475A">
        <w:rPr>
          <w:rFonts w:ascii="Arial" w:hAnsi="Arial"/>
        </w:rPr>
        <w:t xml:space="preserve"> work like any other</w:t>
      </w:r>
      <w:r w:rsidR="00B15904">
        <w:rPr>
          <w:rFonts w:ascii="Arial" w:hAnsi="Arial"/>
        </w:rPr>
        <w:t xml:space="preserve"> </w:t>
      </w:r>
      <w:r w:rsidR="001746E2">
        <w:rPr>
          <w:rFonts w:ascii="Arial" w:hAnsi="Arial"/>
        </w:rPr>
        <w:t>(Sullivan, 2010)</w:t>
      </w:r>
      <w:r w:rsidR="00074CBF" w:rsidRPr="0085475A">
        <w:rPr>
          <w:rFonts w:ascii="Arial" w:hAnsi="Arial"/>
        </w:rPr>
        <w:t xml:space="preserve">. </w:t>
      </w:r>
      <w:r w:rsidR="0038310C">
        <w:rPr>
          <w:rFonts w:ascii="Arial" w:hAnsi="Arial"/>
        </w:rPr>
        <w:t>From the state’s perspective, this</w:t>
      </w:r>
      <w:r w:rsidR="00074CBF" w:rsidRPr="0085475A">
        <w:rPr>
          <w:rFonts w:ascii="Arial" w:hAnsi="Arial"/>
        </w:rPr>
        <w:t xml:space="preserve"> </w:t>
      </w:r>
      <w:r w:rsidR="00A773C6">
        <w:rPr>
          <w:rFonts w:ascii="Arial" w:hAnsi="Arial"/>
        </w:rPr>
        <w:t>argument can be</w:t>
      </w:r>
      <w:r w:rsidR="0038310C">
        <w:rPr>
          <w:rFonts w:ascii="Arial" w:hAnsi="Arial"/>
        </w:rPr>
        <w:t xml:space="preserve"> persuasive</w:t>
      </w:r>
      <w:r w:rsidR="00A773C6">
        <w:rPr>
          <w:rFonts w:ascii="Arial" w:hAnsi="Arial"/>
        </w:rPr>
        <w:t xml:space="preserve"> given that when </w:t>
      </w:r>
      <w:r w:rsidR="0038310C">
        <w:rPr>
          <w:rFonts w:ascii="Arial" w:hAnsi="Arial"/>
        </w:rPr>
        <w:t>prostitution</w:t>
      </w:r>
      <w:r w:rsidR="00074CBF" w:rsidRPr="0085475A">
        <w:rPr>
          <w:rFonts w:ascii="Arial" w:hAnsi="Arial"/>
        </w:rPr>
        <w:t xml:space="preserve"> is left in the informal or grey economy, </w:t>
      </w:r>
      <w:r w:rsidR="0038310C">
        <w:rPr>
          <w:rFonts w:ascii="Arial" w:hAnsi="Arial"/>
        </w:rPr>
        <w:t>it tends to</w:t>
      </w:r>
      <w:r w:rsidR="00A773C6">
        <w:rPr>
          <w:rFonts w:ascii="Arial" w:hAnsi="Arial"/>
        </w:rPr>
        <w:t xml:space="preserve"> attract criminal elements: accordingly, </w:t>
      </w:r>
      <w:r w:rsidR="0038310C">
        <w:rPr>
          <w:rFonts w:ascii="Arial" w:hAnsi="Arial"/>
        </w:rPr>
        <w:t xml:space="preserve">the </w:t>
      </w:r>
      <w:r w:rsidR="00074CBF" w:rsidRPr="0085475A">
        <w:rPr>
          <w:rFonts w:ascii="Arial" w:hAnsi="Arial"/>
        </w:rPr>
        <w:t xml:space="preserve">decriminalization or legalization </w:t>
      </w:r>
      <w:r w:rsidR="00A773C6">
        <w:rPr>
          <w:rFonts w:ascii="Arial" w:hAnsi="Arial"/>
        </w:rPr>
        <w:t>of sex work</w:t>
      </w:r>
      <w:r w:rsidR="0038310C">
        <w:rPr>
          <w:rFonts w:ascii="Arial" w:hAnsi="Arial"/>
        </w:rPr>
        <w:t xml:space="preserve">ing </w:t>
      </w:r>
      <w:r w:rsidR="00A773C6">
        <w:rPr>
          <w:rFonts w:ascii="Arial" w:hAnsi="Arial"/>
        </w:rPr>
        <w:t>has been</w:t>
      </w:r>
      <w:r w:rsidR="00074CBF" w:rsidRPr="0085475A">
        <w:rPr>
          <w:rFonts w:ascii="Arial" w:hAnsi="Arial"/>
        </w:rPr>
        <w:t xml:space="preserve"> justified </w:t>
      </w:r>
      <w:r w:rsidR="0000276E">
        <w:rPr>
          <w:rFonts w:ascii="Arial" w:hAnsi="Arial"/>
        </w:rPr>
        <w:t xml:space="preserve">in several jurisdictions </w:t>
      </w:r>
      <w:r w:rsidR="00074CBF" w:rsidRPr="0085475A">
        <w:rPr>
          <w:rFonts w:ascii="Arial" w:hAnsi="Arial"/>
        </w:rPr>
        <w:t xml:space="preserve">as a </w:t>
      </w:r>
      <w:r w:rsidR="0038310C">
        <w:rPr>
          <w:rFonts w:ascii="Arial" w:hAnsi="Arial"/>
        </w:rPr>
        <w:t xml:space="preserve">way of reducing the </w:t>
      </w:r>
      <w:r w:rsidR="00A773C6">
        <w:rPr>
          <w:rFonts w:ascii="Arial" w:hAnsi="Arial"/>
        </w:rPr>
        <w:t>involvement of those who</w:t>
      </w:r>
      <w:r w:rsidR="0038310C">
        <w:rPr>
          <w:rFonts w:ascii="Arial" w:hAnsi="Arial"/>
        </w:rPr>
        <w:t xml:space="preserve"> exploit sex workers (e.g. through pimping or trafficking)</w:t>
      </w:r>
      <w:r w:rsidR="00074CBF" w:rsidRPr="0085475A">
        <w:rPr>
          <w:rFonts w:ascii="Arial" w:hAnsi="Arial"/>
        </w:rPr>
        <w:t>. An addit</w:t>
      </w:r>
      <w:r w:rsidR="001746E2">
        <w:rPr>
          <w:rFonts w:ascii="Arial" w:hAnsi="Arial"/>
        </w:rPr>
        <w:t>ional consideration here is</w:t>
      </w:r>
      <w:r w:rsidR="00A773C6">
        <w:rPr>
          <w:rFonts w:ascii="Arial" w:hAnsi="Arial"/>
        </w:rPr>
        <w:t xml:space="preserve"> that forms of decriminalization or legalization provide a basis for effectively</w:t>
      </w:r>
      <w:r w:rsidR="001746E2">
        <w:rPr>
          <w:rFonts w:ascii="Arial" w:hAnsi="Arial"/>
        </w:rPr>
        <w:t xml:space="preserve"> managing the </w:t>
      </w:r>
      <w:r w:rsidR="00074CBF" w:rsidRPr="0085475A">
        <w:rPr>
          <w:rFonts w:ascii="Arial" w:hAnsi="Arial"/>
        </w:rPr>
        <w:t xml:space="preserve">impact of prostitution on the wider community where it occurs, </w:t>
      </w:r>
      <w:r w:rsidR="00A773C6">
        <w:rPr>
          <w:rFonts w:ascii="Arial" w:hAnsi="Arial"/>
        </w:rPr>
        <w:t>noting that</w:t>
      </w:r>
      <w:r w:rsidR="00074CBF" w:rsidRPr="0085475A">
        <w:rPr>
          <w:rFonts w:ascii="Arial" w:hAnsi="Arial"/>
        </w:rPr>
        <w:t xml:space="preserve"> both street and off-street sex work </w:t>
      </w:r>
      <w:r w:rsidR="00A773C6">
        <w:rPr>
          <w:rFonts w:ascii="Arial" w:hAnsi="Arial"/>
        </w:rPr>
        <w:t xml:space="preserve">are widely accused of </w:t>
      </w:r>
      <w:r w:rsidR="00074CBF" w:rsidRPr="0085475A">
        <w:rPr>
          <w:rFonts w:ascii="Arial" w:hAnsi="Arial"/>
        </w:rPr>
        <w:t>attract</w:t>
      </w:r>
      <w:r w:rsidR="00A773C6">
        <w:rPr>
          <w:rFonts w:ascii="Arial" w:hAnsi="Arial"/>
        </w:rPr>
        <w:t>ing</w:t>
      </w:r>
      <w:r w:rsidR="00074CBF" w:rsidRPr="0085475A">
        <w:rPr>
          <w:rFonts w:ascii="Arial" w:hAnsi="Arial"/>
        </w:rPr>
        <w:t xml:space="preserve"> certain anti-social elements who threaten </w:t>
      </w:r>
      <w:r w:rsidR="00A773C6">
        <w:rPr>
          <w:rFonts w:ascii="Arial" w:hAnsi="Arial"/>
        </w:rPr>
        <w:t>community safety</w:t>
      </w:r>
      <w:r w:rsidR="00EE0B24">
        <w:rPr>
          <w:rFonts w:ascii="Arial" w:hAnsi="Arial"/>
        </w:rPr>
        <w:t xml:space="preserve"> </w:t>
      </w:r>
      <w:r w:rsidR="00CB220A" w:rsidRPr="0085475A">
        <w:rPr>
          <w:rFonts w:ascii="Arial" w:hAnsi="Arial"/>
        </w:rPr>
        <w:t>(Lowman, 2000; Matthews, 2008</w:t>
      </w:r>
      <w:r w:rsidR="001F0687" w:rsidRPr="0085475A">
        <w:rPr>
          <w:rFonts w:ascii="Arial" w:hAnsi="Arial"/>
        </w:rPr>
        <w:t>). While t</w:t>
      </w:r>
      <w:r w:rsidR="00074CBF" w:rsidRPr="0085475A">
        <w:rPr>
          <w:rFonts w:ascii="Arial" w:hAnsi="Arial"/>
        </w:rPr>
        <w:t>he association between sex work, drugs and other forms of criminality is by no m</w:t>
      </w:r>
      <w:r w:rsidR="00530604" w:rsidRPr="0085475A">
        <w:rPr>
          <w:rFonts w:ascii="Arial" w:hAnsi="Arial"/>
        </w:rPr>
        <w:t>eans universal</w:t>
      </w:r>
      <w:r w:rsidR="001F0687" w:rsidRPr="0085475A">
        <w:rPr>
          <w:rFonts w:ascii="Arial" w:hAnsi="Arial"/>
        </w:rPr>
        <w:t>, and often non-existent (</w:t>
      </w:r>
      <w:r>
        <w:rPr>
          <w:rFonts w:ascii="Arial" w:hAnsi="Arial"/>
        </w:rPr>
        <w:t>Sanders et al, 2009</w:t>
      </w:r>
      <w:r w:rsidR="001F0687" w:rsidRPr="0085475A">
        <w:rPr>
          <w:rFonts w:ascii="Arial" w:hAnsi="Arial"/>
        </w:rPr>
        <w:t xml:space="preserve">), </w:t>
      </w:r>
      <w:r w:rsidR="00530604" w:rsidRPr="0085475A">
        <w:rPr>
          <w:rFonts w:ascii="Arial" w:hAnsi="Arial"/>
        </w:rPr>
        <w:t xml:space="preserve">this does not prevent the media circulating representations which associate prostitution with other forms of criminality, creating strong exclusionary urges at the local level </w:t>
      </w:r>
      <w:r w:rsidR="001F0687" w:rsidRPr="0085475A">
        <w:rPr>
          <w:rFonts w:ascii="Arial" w:hAnsi="Arial"/>
        </w:rPr>
        <w:t xml:space="preserve">aimed at displacing sex workers and their clients </w:t>
      </w:r>
      <w:r w:rsidR="00530604" w:rsidRPr="0085475A">
        <w:rPr>
          <w:rFonts w:ascii="Arial" w:hAnsi="Arial"/>
        </w:rPr>
        <w:t>(</w:t>
      </w:r>
      <w:r w:rsidR="00CB220A" w:rsidRPr="0085475A">
        <w:rPr>
          <w:rFonts w:ascii="Arial" w:hAnsi="Arial"/>
        </w:rPr>
        <w:t>Hubbard, 2004</w:t>
      </w:r>
      <w:r w:rsidR="00A773C6">
        <w:rPr>
          <w:rFonts w:ascii="Arial" w:hAnsi="Arial"/>
        </w:rPr>
        <w:t>).</w:t>
      </w:r>
    </w:p>
    <w:p w14:paraId="07DB812D" w14:textId="77777777" w:rsidR="00530604" w:rsidRPr="0085475A" w:rsidRDefault="00530604" w:rsidP="00B15904">
      <w:pPr>
        <w:spacing w:line="360" w:lineRule="auto"/>
        <w:rPr>
          <w:rFonts w:ascii="Arial" w:hAnsi="Arial"/>
        </w:rPr>
      </w:pPr>
    </w:p>
    <w:p w14:paraId="0AF753B3" w14:textId="357D65DB" w:rsidR="00F269D9" w:rsidRPr="0085475A" w:rsidRDefault="00530604" w:rsidP="00B15904">
      <w:pPr>
        <w:spacing w:line="360" w:lineRule="auto"/>
        <w:rPr>
          <w:rFonts w:ascii="Arial" w:hAnsi="Arial"/>
        </w:rPr>
      </w:pPr>
      <w:r w:rsidRPr="0085475A">
        <w:rPr>
          <w:rFonts w:ascii="Arial" w:hAnsi="Arial"/>
        </w:rPr>
        <w:t>The circulation of these different discourses (i.e. prostitution as legitimate work v</w:t>
      </w:r>
      <w:r w:rsidR="001746E2">
        <w:rPr>
          <w:rFonts w:ascii="Arial" w:hAnsi="Arial"/>
        </w:rPr>
        <w:t>er</w:t>
      </w:r>
      <w:r w:rsidRPr="0085475A">
        <w:rPr>
          <w:rFonts w:ascii="Arial" w:hAnsi="Arial"/>
        </w:rPr>
        <w:t>s</w:t>
      </w:r>
      <w:r w:rsidR="001746E2">
        <w:rPr>
          <w:rFonts w:ascii="Arial" w:hAnsi="Arial"/>
        </w:rPr>
        <w:t>us</w:t>
      </w:r>
      <w:r w:rsidRPr="0085475A">
        <w:rPr>
          <w:rFonts w:ascii="Arial" w:hAnsi="Arial"/>
        </w:rPr>
        <w:t xml:space="preserve"> prostitution as social problem) serves to ensure prostitution remains fiercely </w:t>
      </w:r>
      <w:r w:rsidR="001F0687" w:rsidRPr="0085475A">
        <w:rPr>
          <w:rFonts w:ascii="Arial" w:hAnsi="Arial"/>
        </w:rPr>
        <w:t>debated in policy terms</w:t>
      </w:r>
      <w:r w:rsidRPr="0085475A">
        <w:rPr>
          <w:rFonts w:ascii="Arial" w:hAnsi="Arial"/>
        </w:rPr>
        <w:t>.</w:t>
      </w:r>
      <w:r w:rsidR="001746E2">
        <w:rPr>
          <w:rFonts w:ascii="Arial" w:hAnsi="Arial"/>
        </w:rPr>
        <w:t xml:space="preserve"> Significantly</w:t>
      </w:r>
      <w:r w:rsidR="001F0687" w:rsidRPr="0085475A">
        <w:rPr>
          <w:rFonts w:ascii="Arial" w:hAnsi="Arial"/>
        </w:rPr>
        <w:t xml:space="preserve">, </w:t>
      </w:r>
      <w:r w:rsidR="001746E2">
        <w:rPr>
          <w:rFonts w:ascii="Arial" w:hAnsi="Arial"/>
        </w:rPr>
        <w:t xml:space="preserve">such </w:t>
      </w:r>
      <w:r w:rsidR="001F0687" w:rsidRPr="0085475A">
        <w:rPr>
          <w:rFonts w:ascii="Arial" w:hAnsi="Arial"/>
        </w:rPr>
        <w:t xml:space="preserve">debates about the merits of different regulatory approaches are </w:t>
      </w:r>
      <w:r w:rsidR="001746E2">
        <w:rPr>
          <w:rFonts w:ascii="Arial" w:hAnsi="Arial"/>
        </w:rPr>
        <w:t>increasingly</w:t>
      </w:r>
      <w:r w:rsidR="001F0687" w:rsidRPr="0085475A">
        <w:rPr>
          <w:rFonts w:ascii="Arial" w:hAnsi="Arial"/>
        </w:rPr>
        <w:t xml:space="preserve"> informed by peer-reviewed empirical evidence about t</w:t>
      </w:r>
      <w:r w:rsidR="00435417" w:rsidRPr="0085475A">
        <w:rPr>
          <w:rFonts w:ascii="Arial" w:hAnsi="Arial"/>
        </w:rPr>
        <w:t xml:space="preserve">he impacts of policy on health, safety and </w:t>
      </w:r>
      <w:proofErr w:type="gramStart"/>
      <w:r w:rsidR="00435417" w:rsidRPr="0085475A">
        <w:rPr>
          <w:rFonts w:ascii="Arial" w:hAnsi="Arial"/>
        </w:rPr>
        <w:t>well-being</w:t>
      </w:r>
      <w:proofErr w:type="gramEnd"/>
      <w:r w:rsidR="00435417" w:rsidRPr="0085475A">
        <w:rPr>
          <w:rFonts w:ascii="Arial" w:hAnsi="Arial"/>
        </w:rPr>
        <w:t xml:space="preserve">, with assessments suggesting different policy approaches can have different implications </w:t>
      </w:r>
      <w:r w:rsidR="00AF6E92" w:rsidRPr="0085475A">
        <w:rPr>
          <w:rFonts w:ascii="Arial" w:hAnsi="Arial"/>
        </w:rPr>
        <w:t xml:space="preserve">for workers, </w:t>
      </w:r>
      <w:r w:rsidR="00435417" w:rsidRPr="0085475A">
        <w:rPr>
          <w:rFonts w:ascii="Arial" w:hAnsi="Arial"/>
        </w:rPr>
        <w:t>clients and local commun</w:t>
      </w:r>
      <w:r w:rsidR="001746E2">
        <w:rPr>
          <w:rFonts w:ascii="Arial" w:hAnsi="Arial"/>
        </w:rPr>
        <w:t>ities</w:t>
      </w:r>
      <w:r w:rsidR="00AF6E92" w:rsidRPr="0085475A">
        <w:rPr>
          <w:rFonts w:ascii="Arial" w:hAnsi="Arial"/>
        </w:rPr>
        <w:t xml:space="preserve">. For example, noting </w:t>
      </w:r>
      <w:r w:rsidR="00AF6E92" w:rsidRPr="0085475A">
        <w:rPr>
          <w:rFonts w:ascii="Arial" w:hAnsi="Arial"/>
          <w:lang w:val="en-GB"/>
        </w:rPr>
        <w:t xml:space="preserve">that indoor environments where women can work together are </w:t>
      </w:r>
      <w:r w:rsidR="001746E2">
        <w:rPr>
          <w:rFonts w:ascii="Arial" w:hAnsi="Arial"/>
          <w:lang w:val="en-GB"/>
        </w:rPr>
        <w:t xml:space="preserve">generally </w:t>
      </w:r>
      <w:r w:rsidR="00AF6E92" w:rsidRPr="0085475A">
        <w:rPr>
          <w:rFonts w:ascii="Arial" w:hAnsi="Arial"/>
          <w:lang w:val="en-GB"/>
        </w:rPr>
        <w:t xml:space="preserve">safer than street soliciting </w:t>
      </w:r>
      <w:r w:rsidR="00AF6E92" w:rsidRPr="0085475A">
        <w:rPr>
          <w:rFonts w:ascii="Arial" w:hAnsi="Arial"/>
          <w:noProof/>
          <w:lang w:val="en-GB"/>
        </w:rPr>
        <w:t>(Sanders and Campbell</w:t>
      </w:r>
      <w:r w:rsidR="00205D4A">
        <w:rPr>
          <w:rFonts w:ascii="Arial" w:hAnsi="Arial"/>
          <w:noProof/>
          <w:lang w:val="en-GB"/>
        </w:rPr>
        <w:t>,</w:t>
      </w:r>
      <w:r w:rsidR="00AF6E92" w:rsidRPr="0085475A">
        <w:rPr>
          <w:rFonts w:ascii="Arial" w:hAnsi="Arial"/>
          <w:noProof/>
          <w:lang w:val="en-GB"/>
        </w:rPr>
        <w:t xml:space="preserve"> 2007)</w:t>
      </w:r>
      <w:r w:rsidR="00AF6E92" w:rsidRPr="0085475A">
        <w:rPr>
          <w:rFonts w:ascii="Arial" w:hAnsi="Arial"/>
          <w:lang w:val="en-GB"/>
        </w:rPr>
        <w:t xml:space="preserve">, there are now many positive evaluations of the consequences of decriminalising or legalising brothels </w:t>
      </w:r>
      <w:r w:rsidR="00AF6E92" w:rsidRPr="0085475A">
        <w:rPr>
          <w:rFonts w:ascii="Arial" w:hAnsi="Arial"/>
          <w:noProof/>
          <w:lang w:val="en-GB"/>
        </w:rPr>
        <w:t>(</w:t>
      </w:r>
      <w:r w:rsidR="00205D4A">
        <w:rPr>
          <w:rFonts w:ascii="Arial" w:hAnsi="Arial"/>
          <w:noProof/>
          <w:lang w:val="en-GB"/>
        </w:rPr>
        <w:t>Brents and Hausbeck, 2005,</w:t>
      </w:r>
      <w:r w:rsidR="00F95701" w:rsidRPr="0085475A">
        <w:rPr>
          <w:rFonts w:ascii="Arial" w:hAnsi="Arial"/>
          <w:noProof/>
          <w:lang w:val="en-GB"/>
        </w:rPr>
        <w:t xml:space="preserve"> </w:t>
      </w:r>
      <w:r w:rsidR="00205D4A">
        <w:rPr>
          <w:rFonts w:ascii="Arial" w:hAnsi="Arial"/>
          <w:noProof/>
          <w:lang w:val="en-GB"/>
        </w:rPr>
        <w:t>Abel et al,</w:t>
      </w:r>
      <w:r w:rsidR="00AF6E92" w:rsidRPr="0085475A">
        <w:rPr>
          <w:rFonts w:ascii="Arial" w:hAnsi="Arial"/>
          <w:noProof/>
          <w:lang w:val="en-GB"/>
        </w:rPr>
        <w:t xml:space="preserve"> 2009)</w:t>
      </w:r>
      <w:r w:rsidR="00AF6E92" w:rsidRPr="0085475A">
        <w:rPr>
          <w:rFonts w:ascii="Arial" w:hAnsi="Arial"/>
          <w:lang w:val="en-GB"/>
        </w:rPr>
        <w:t xml:space="preserve">. In contrast, </w:t>
      </w:r>
      <w:r w:rsidR="001746E2">
        <w:rPr>
          <w:rFonts w:ascii="Arial" w:hAnsi="Arial"/>
          <w:lang w:val="en-GB"/>
        </w:rPr>
        <w:t xml:space="preserve">it is evident that where </w:t>
      </w:r>
      <w:r w:rsidR="00AF6E92" w:rsidRPr="0085475A">
        <w:rPr>
          <w:rFonts w:ascii="Arial" w:hAnsi="Arial"/>
          <w:lang w:val="en-GB"/>
        </w:rPr>
        <w:t xml:space="preserve">street prostitution has been decriminalised either completely or in specific areas, there has often remained opposition from local residents or businesses, with the </w:t>
      </w:r>
      <w:r w:rsidR="008F3803" w:rsidRPr="0085475A">
        <w:rPr>
          <w:rFonts w:ascii="Arial" w:hAnsi="Arial"/>
          <w:lang w:val="en-GB"/>
        </w:rPr>
        <w:t>benefits for workers an</w:t>
      </w:r>
      <w:r w:rsidR="00205D4A">
        <w:rPr>
          <w:rFonts w:ascii="Arial" w:hAnsi="Arial"/>
          <w:lang w:val="en-GB"/>
        </w:rPr>
        <w:t xml:space="preserve">d clients </w:t>
      </w:r>
      <w:r w:rsidR="00EE0B24">
        <w:rPr>
          <w:rFonts w:ascii="Arial" w:hAnsi="Arial"/>
          <w:lang w:val="en-GB"/>
        </w:rPr>
        <w:t>being unclear</w:t>
      </w:r>
      <w:r w:rsidR="008F3803" w:rsidRPr="0085475A">
        <w:rPr>
          <w:rFonts w:ascii="Arial" w:hAnsi="Arial"/>
          <w:lang w:val="en-GB"/>
        </w:rPr>
        <w:t xml:space="preserve"> (</w:t>
      </w:r>
      <w:r w:rsidR="00F95701" w:rsidRPr="0085475A">
        <w:rPr>
          <w:rFonts w:ascii="Arial" w:hAnsi="Arial"/>
          <w:lang w:val="en-GB"/>
        </w:rPr>
        <w:t>Church et al</w:t>
      </w:r>
      <w:r w:rsidR="00205D4A">
        <w:rPr>
          <w:rFonts w:ascii="Arial" w:hAnsi="Arial"/>
          <w:lang w:val="en-GB"/>
        </w:rPr>
        <w:t>,</w:t>
      </w:r>
      <w:r w:rsidR="00F95701" w:rsidRPr="0085475A">
        <w:rPr>
          <w:rFonts w:ascii="Arial" w:hAnsi="Arial"/>
          <w:lang w:val="en-GB"/>
        </w:rPr>
        <w:t xml:space="preserve"> 2001</w:t>
      </w:r>
      <w:r w:rsidR="00546FD7" w:rsidRPr="0085475A">
        <w:rPr>
          <w:rFonts w:ascii="Arial" w:hAnsi="Arial"/>
          <w:lang w:val="en-GB"/>
        </w:rPr>
        <w:t xml:space="preserve">; </w:t>
      </w:r>
      <w:r w:rsidR="00CB220A" w:rsidRPr="0085475A">
        <w:rPr>
          <w:rFonts w:ascii="Arial" w:hAnsi="Arial"/>
          <w:lang w:val="en-GB"/>
        </w:rPr>
        <w:t>O’Neill and Pitcher, 2010</w:t>
      </w:r>
      <w:r w:rsidR="008F3803" w:rsidRPr="0085475A">
        <w:rPr>
          <w:rFonts w:ascii="Arial" w:hAnsi="Arial"/>
          <w:lang w:val="en-GB"/>
        </w:rPr>
        <w:t>).</w:t>
      </w:r>
    </w:p>
    <w:p w14:paraId="4D529DEB" w14:textId="77777777" w:rsidR="00F269D9" w:rsidRPr="0085475A" w:rsidRDefault="00F269D9" w:rsidP="00B15904">
      <w:pPr>
        <w:spacing w:line="360" w:lineRule="auto"/>
        <w:rPr>
          <w:rFonts w:ascii="Arial" w:hAnsi="Arial"/>
        </w:rPr>
      </w:pPr>
    </w:p>
    <w:p w14:paraId="75811A6F" w14:textId="77777777" w:rsidR="00432996" w:rsidRPr="0085475A" w:rsidRDefault="008669E1" w:rsidP="00B15904">
      <w:pPr>
        <w:spacing w:line="360" w:lineRule="auto"/>
        <w:rPr>
          <w:rFonts w:ascii="Arial" w:hAnsi="Arial"/>
        </w:rPr>
      </w:pPr>
      <w:r>
        <w:rPr>
          <w:rFonts w:ascii="Arial" w:hAnsi="Arial"/>
        </w:rPr>
        <w:t>However, it is apparent</w:t>
      </w:r>
      <w:r w:rsidR="008F3803" w:rsidRPr="0085475A">
        <w:rPr>
          <w:rFonts w:ascii="Arial" w:hAnsi="Arial"/>
        </w:rPr>
        <w:t xml:space="preserve"> that the evidence-base for policy remains strongly fixated on particular spaces of sex work, namely the street and the brothel.</w:t>
      </w:r>
      <w:r w:rsidR="00A75C97" w:rsidRPr="0085475A">
        <w:rPr>
          <w:rFonts w:ascii="Arial" w:hAnsi="Arial"/>
        </w:rPr>
        <w:t xml:space="preserve"> While both feature prominently in traditional representations of </w:t>
      </w:r>
      <w:r>
        <w:rPr>
          <w:rFonts w:ascii="Arial" w:hAnsi="Arial"/>
        </w:rPr>
        <w:t xml:space="preserve">female </w:t>
      </w:r>
      <w:r w:rsidR="00A75C97" w:rsidRPr="0085475A">
        <w:rPr>
          <w:rFonts w:ascii="Arial" w:hAnsi="Arial"/>
        </w:rPr>
        <w:t>prostitution, and have been implicated in the making of the ‘whore stigma’ through simultaneous processes of social and spati</w:t>
      </w:r>
      <w:r w:rsidR="00205D4A">
        <w:rPr>
          <w:rFonts w:ascii="Arial" w:hAnsi="Arial"/>
        </w:rPr>
        <w:t>al marginalization, the focus</w:t>
      </w:r>
      <w:r w:rsidR="00A75C97" w:rsidRPr="0085475A">
        <w:rPr>
          <w:rFonts w:ascii="Arial" w:hAnsi="Arial"/>
        </w:rPr>
        <w:t xml:space="preserve"> on th</w:t>
      </w:r>
      <w:r w:rsidR="00A174BE">
        <w:rPr>
          <w:rFonts w:ascii="Arial" w:hAnsi="Arial"/>
        </w:rPr>
        <w:t>ese two spaces neglects the</w:t>
      </w:r>
      <w:r w:rsidR="00A75C97" w:rsidRPr="0085475A">
        <w:rPr>
          <w:rFonts w:ascii="Arial" w:hAnsi="Arial"/>
        </w:rPr>
        <w:t xml:space="preserve"> range of spaces where commer</w:t>
      </w:r>
      <w:r>
        <w:rPr>
          <w:rFonts w:ascii="Arial" w:hAnsi="Arial"/>
        </w:rPr>
        <w:t xml:space="preserve">cial sex is negotiated, </w:t>
      </w:r>
      <w:r w:rsidR="00A75C97" w:rsidRPr="0085475A">
        <w:rPr>
          <w:rFonts w:ascii="Arial" w:hAnsi="Arial"/>
        </w:rPr>
        <w:t xml:space="preserve">sold and transacted. Setting aside virtual </w:t>
      </w:r>
      <w:r w:rsidR="00432996" w:rsidRPr="0085475A">
        <w:rPr>
          <w:rFonts w:ascii="Arial" w:hAnsi="Arial"/>
        </w:rPr>
        <w:t xml:space="preserve">‘indirect’ </w:t>
      </w:r>
      <w:r w:rsidR="00A75C97" w:rsidRPr="0085475A">
        <w:rPr>
          <w:rFonts w:ascii="Arial" w:hAnsi="Arial"/>
        </w:rPr>
        <w:t>sexual exchanges and performances (see</w:t>
      </w:r>
      <w:r w:rsidR="00432996" w:rsidRPr="0085475A">
        <w:rPr>
          <w:rFonts w:ascii="Arial" w:hAnsi="Arial"/>
        </w:rPr>
        <w:t xml:space="preserve"> Hearn</w:t>
      </w:r>
      <w:r w:rsidR="003E0608">
        <w:rPr>
          <w:rFonts w:ascii="Arial" w:hAnsi="Arial"/>
        </w:rPr>
        <w:t>,</w:t>
      </w:r>
      <w:r w:rsidR="00432996" w:rsidRPr="0085475A">
        <w:rPr>
          <w:rFonts w:ascii="Arial" w:hAnsi="Arial"/>
        </w:rPr>
        <w:t xml:space="preserve"> 2006</w:t>
      </w:r>
      <w:r w:rsidR="00A75C97" w:rsidRPr="0085475A">
        <w:rPr>
          <w:rFonts w:ascii="Arial" w:hAnsi="Arial"/>
        </w:rPr>
        <w:t xml:space="preserve">), </w:t>
      </w:r>
      <w:r w:rsidR="00432996" w:rsidRPr="0085475A">
        <w:rPr>
          <w:rFonts w:ascii="Arial" w:hAnsi="Arial"/>
        </w:rPr>
        <w:t xml:space="preserve">Harcourt and Donovan (2005) have </w:t>
      </w:r>
      <w:r w:rsidR="00142675" w:rsidRPr="0085475A">
        <w:rPr>
          <w:rFonts w:ascii="Arial" w:hAnsi="Arial"/>
        </w:rPr>
        <w:t xml:space="preserve">tentatively </w:t>
      </w:r>
      <w:r w:rsidR="00432996" w:rsidRPr="0085475A">
        <w:rPr>
          <w:rFonts w:ascii="Arial" w:hAnsi="Arial"/>
        </w:rPr>
        <w:t xml:space="preserve">identified at least 25 forms of </w:t>
      </w:r>
      <w:r w:rsidR="00A174BE">
        <w:rPr>
          <w:rFonts w:ascii="Arial" w:hAnsi="Arial"/>
        </w:rPr>
        <w:t xml:space="preserve">direct </w:t>
      </w:r>
      <w:r w:rsidR="00432996" w:rsidRPr="0085475A">
        <w:rPr>
          <w:rFonts w:ascii="Arial" w:hAnsi="Arial"/>
        </w:rPr>
        <w:t xml:space="preserve">sex work which are played out across a variety of public, quasi-public and private spaces including streets, </w:t>
      </w:r>
      <w:r w:rsidR="00142675" w:rsidRPr="0085475A">
        <w:rPr>
          <w:rFonts w:ascii="Arial" w:hAnsi="Arial"/>
        </w:rPr>
        <w:t xml:space="preserve">doorways, </w:t>
      </w:r>
      <w:r w:rsidR="00432996" w:rsidRPr="0085475A">
        <w:rPr>
          <w:rFonts w:ascii="Arial" w:hAnsi="Arial"/>
        </w:rPr>
        <w:t>clubs, hotels, brothels,</w:t>
      </w:r>
      <w:r w:rsidR="00A75C97" w:rsidRPr="0085475A">
        <w:rPr>
          <w:rFonts w:ascii="Arial" w:hAnsi="Arial"/>
        </w:rPr>
        <w:t xml:space="preserve"> </w:t>
      </w:r>
      <w:r w:rsidR="00432996" w:rsidRPr="0085475A">
        <w:rPr>
          <w:rFonts w:ascii="Arial" w:hAnsi="Arial"/>
        </w:rPr>
        <w:t xml:space="preserve">massage </w:t>
      </w:r>
      <w:proofErr w:type="spellStart"/>
      <w:r w:rsidR="00432996" w:rsidRPr="0085475A">
        <w:rPr>
          <w:rFonts w:ascii="Arial" w:hAnsi="Arial"/>
        </w:rPr>
        <w:t>parlours</w:t>
      </w:r>
      <w:proofErr w:type="spellEnd"/>
      <w:r w:rsidR="00432996" w:rsidRPr="0085475A">
        <w:rPr>
          <w:rFonts w:ascii="Arial" w:hAnsi="Arial"/>
        </w:rPr>
        <w:t>, sex and swinging clubs, dance ha</w:t>
      </w:r>
      <w:r w:rsidR="00142675" w:rsidRPr="0085475A">
        <w:rPr>
          <w:rFonts w:ascii="Arial" w:hAnsi="Arial"/>
        </w:rPr>
        <w:t>lls, and private homes. Despite the lack of comprehensive mappings of the sex industry (</w:t>
      </w:r>
      <w:proofErr w:type="spellStart"/>
      <w:r w:rsidR="00142675" w:rsidRPr="0085475A">
        <w:rPr>
          <w:rFonts w:ascii="Arial" w:hAnsi="Arial"/>
        </w:rPr>
        <w:t>Cusick</w:t>
      </w:r>
      <w:proofErr w:type="spellEnd"/>
      <w:r w:rsidR="00142675" w:rsidRPr="0085475A">
        <w:rPr>
          <w:rFonts w:ascii="Arial" w:hAnsi="Arial"/>
        </w:rPr>
        <w:t xml:space="preserve"> et al, 2009)</w:t>
      </w:r>
      <w:r w:rsidR="00432996" w:rsidRPr="0085475A">
        <w:rPr>
          <w:rFonts w:ascii="Arial" w:hAnsi="Arial"/>
        </w:rPr>
        <w:t xml:space="preserve">, there is good reason to suspect the latter now represents the </w:t>
      </w:r>
      <w:r w:rsidR="00AE0EB9" w:rsidRPr="0085475A">
        <w:rPr>
          <w:rFonts w:ascii="Arial" w:hAnsi="Arial"/>
        </w:rPr>
        <w:t xml:space="preserve">most popular </w:t>
      </w:r>
      <w:r w:rsidR="00432996" w:rsidRPr="0085475A">
        <w:rPr>
          <w:rFonts w:ascii="Arial" w:hAnsi="Arial"/>
        </w:rPr>
        <w:t>form of working environment, with mobile telephony, internet contact boards and newspaper adverts allowing both male and female sex workers to advertise and negotiate sex without publically s</w:t>
      </w:r>
      <w:r>
        <w:rPr>
          <w:rFonts w:ascii="Arial" w:hAnsi="Arial"/>
        </w:rPr>
        <w:t>oliciting or working in</w:t>
      </w:r>
      <w:r w:rsidR="00432996" w:rsidRPr="0085475A">
        <w:rPr>
          <w:rFonts w:ascii="Arial" w:hAnsi="Arial"/>
        </w:rPr>
        <w:t xml:space="preserve"> manage</w:t>
      </w:r>
      <w:r w:rsidR="00142675" w:rsidRPr="0085475A">
        <w:rPr>
          <w:rFonts w:ascii="Arial" w:hAnsi="Arial"/>
        </w:rPr>
        <w:t>d</w:t>
      </w:r>
      <w:r w:rsidR="00432996" w:rsidRPr="0085475A">
        <w:rPr>
          <w:rFonts w:ascii="Arial" w:hAnsi="Arial"/>
        </w:rPr>
        <w:t xml:space="preserve"> brothels. Yet Harcourt and Donovan </w:t>
      </w:r>
      <w:r w:rsidR="00546FD7" w:rsidRPr="0085475A">
        <w:rPr>
          <w:rFonts w:ascii="Arial" w:hAnsi="Arial"/>
        </w:rPr>
        <w:t xml:space="preserve">(2005) </w:t>
      </w:r>
      <w:r w:rsidR="00432996" w:rsidRPr="0085475A">
        <w:rPr>
          <w:rFonts w:ascii="Arial" w:hAnsi="Arial"/>
        </w:rPr>
        <w:t>concede there is</w:t>
      </w:r>
      <w:r>
        <w:rPr>
          <w:rFonts w:ascii="Arial" w:hAnsi="Arial"/>
        </w:rPr>
        <w:t xml:space="preserve"> little known about home-based sex work since it is</w:t>
      </w:r>
      <w:r w:rsidR="00A174BE">
        <w:rPr>
          <w:rFonts w:ascii="Arial" w:hAnsi="Arial"/>
        </w:rPr>
        <w:t xml:space="preserve"> relatively covert and largely</w:t>
      </w:r>
      <w:r>
        <w:rPr>
          <w:rFonts w:ascii="Arial" w:hAnsi="Arial"/>
        </w:rPr>
        <w:t xml:space="preserve"> invisible within an urban landscape of</w:t>
      </w:r>
      <w:r w:rsidR="00432996" w:rsidRPr="0085475A">
        <w:rPr>
          <w:rFonts w:ascii="Arial" w:hAnsi="Arial"/>
        </w:rPr>
        <w:t xml:space="preserve"> private residences: some researchers have </w:t>
      </w:r>
      <w:r w:rsidR="00142675" w:rsidRPr="0085475A">
        <w:rPr>
          <w:rFonts w:ascii="Arial" w:hAnsi="Arial"/>
        </w:rPr>
        <w:t xml:space="preserve">accordingly </w:t>
      </w:r>
      <w:r w:rsidR="00432996" w:rsidRPr="0085475A">
        <w:rPr>
          <w:rFonts w:ascii="Arial" w:hAnsi="Arial"/>
        </w:rPr>
        <w:t xml:space="preserve">made a </w:t>
      </w:r>
      <w:r w:rsidR="005C39EF" w:rsidRPr="0085475A">
        <w:rPr>
          <w:rFonts w:ascii="Arial" w:hAnsi="Arial"/>
        </w:rPr>
        <w:t>connection between the growth of</w:t>
      </w:r>
      <w:r w:rsidR="00432996" w:rsidRPr="0085475A">
        <w:rPr>
          <w:rFonts w:ascii="Arial" w:hAnsi="Arial"/>
        </w:rPr>
        <w:t xml:space="preserve"> middle class sex work</w:t>
      </w:r>
      <w:r w:rsidR="005C39EF" w:rsidRPr="0085475A">
        <w:rPr>
          <w:rFonts w:ascii="Arial" w:hAnsi="Arial"/>
        </w:rPr>
        <w:t xml:space="preserve">, </w:t>
      </w:r>
      <w:r w:rsidR="00667B38" w:rsidRPr="0085475A">
        <w:rPr>
          <w:rFonts w:ascii="Arial" w:hAnsi="Arial"/>
        </w:rPr>
        <w:t>the</w:t>
      </w:r>
      <w:r w:rsidR="005C39EF" w:rsidRPr="0085475A">
        <w:rPr>
          <w:rFonts w:ascii="Arial" w:hAnsi="Arial"/>
        </w:rPr>
        <w:t xml:space="preserve"> rise of independent prostitution </w:t>
      </w:r>
      <w:r w:rsidR="00667B38" w:rsidRPr="0085475A">
        <w:rPr>
          <w:rFonts w:ascii="Arial" w:hAnsi="Arial"/>
        </w:rPr>
        <w:t xml:space="preserve">and its suburbanization </w:t>
      </w:r>
      <w:r w:rsidR="005C39EF" w:rsidRPr="0085475A">
        <w:rPr>
          <w:rFonts w:ascii="Arial" w:hAnsi="Arial"/>
        </w:rPr>
        <w:t>(</w:t>
      </w:r>
      <w:r>
        <w:rPr>
          <w:rFonts w:ascii="Arial" w:hAnsi="Arial"/>
        </w:rPr>
        <w:t>Bernstein</w:t>
      </w:r>
      <w:r w:rsidR="00205D4A">
        <w:rPr>
          <w:rFonts w:ascii="Arial" w:hAnsi="Arial"/>
        </w:rPr>
        <w:t>,</w:t>
      </w:r>
      <w:r>
        <w:rPr>
          <w:rFonts w:ascii="Arial" w:hAnsi="Arial"/>
        </w:rPr>
        <w:t xml:space="preserve"> 1999; </w:t>
      </w:r>
      <w:r w:rsidR="00234627" w:rsidRPr="0085475A">
        <w:rPr>
          <w:rFonts w:ascii="Arial" w:hAnsi="Arial"/>
        </w:rPr>
        <w:t xml:space="preserve">Hubbard and </w:t>
      </w:r>
      <w:proofErr w:type="spellStart"/>
      <w:r w:rsidR="00234627" w:rsidRPr="0085475A">
        <w:rPr>
          <w:rFonts w:ascii="Arial" w:hAnsi="Arial"/>
        </w:rPr>
        <w:t>Whowell</w:t>
      </w:r>
      <w:proofErr w:type="spellEnd"/>
      <w:r w:rsidR="00234627" w:rsidRPr="0085475A">
        <w:rPr>
          <w:rFonts w:ascii="Arial" w:hAnsi="Arial"/>
        </w:rPr>
        <w:t>, 2008</w:t>
      </w:r>
      <w:r w:rsidR="005C39EF" w:rsidRPr="0085475A">
        <w:rPr>
          <w:rFonts w:ascii="Arial" w:hAnsi="Arial"/>
        </w:rPr>
        <w:t>)</w:t>
      </w:r>
      <w:r w:rsidR="00234627" w:rsidRPr="0085475A">
        <w:rPr>
          <w:rFonts w:ascii="Arial" w:hAnsi="Arial"/>
        </w:rPr>
        <w:t>.</w:t>
      </w:r>
    </w:p>
    <w:p w14:paraId="74DFFAE6" w14:textId="77777777" w:rsidR="00B63B6B" w:rsidRPr="0085475A" w:rsidRDefault="00B63B6B" w:rsidP="00B15904">
      <w:pPr>
        <w:spacing w:line="360" w:lineRule="auto"/>
        <w:rPr>
          <w:rFonts w:ascii="Arial" w:hAnsi="Arial"/>
        </w:rPr>
      </w:pPr>
    </w:p>
    <w:p w14:paraId="4FA93D05" w14:textId="6CED7623" w:rsidR="00407223" w:rsidRPr="0085475A" w:rsidRDefault="00142675" w:rsidP="00B15904">
      <w:pPr>
        <w:spacing w:line="360" w:lineRule="auto"/>
        <w:rPr>
          <w:rFonts w:ascii="Arial" w:hAnsi="Arial"/>
        </w:rPr>
      </w:pPr>
      <w:r w:rsidRPr="0085475A">
        <w:rPr>
          <w:rFonts w:ascii="Arial" w:hAnsi="Arial"/>
        </w:rPr>
        <w:t>Given o</w:t>
      </w:r>
      <w:r w:rsidR="008669E1">
        <w:rPr>
          <w:rFonts w:ascii="Arial" w:hAnsi="Arial"/>
        </w:rPr>
        <w:t>ff-</w:t>
      </w:r>
      <w:r w:rsidR="006D7222" w:rsidRPr="0085475A">
        <w:rPr>
          <w:rFonts w:ascii="Arial" w:hAnsi="Arial"/>
        </w:rPr>
        <w:t xml:space="preserve">street </w:t>
      </w:r>
      <w:r w:rsidRPr="0085475A">
        <w:rPr>
          <w:rFonts w:ascii="Arial" w:hAnsi="Arial"/>
        </w:rPr>
        <w:t xml:space="preserve">sex workers outnumber </w:t>
      </w:r>
      <w:r w:rsidR="006D7222" w:rsidRPr="0085475A">
        <w:rPr>
          <w:rFonts w:ascii="Arial" w:hAnsi="Arial"/>
        </w:rPr>
        <w:t xml:space="preserve">street </w:t>
      </w:r>
      <w:r w:rsidRPr="0085475A">
        <w:rPr>
          <w:rFonts w:ascii="Arial" w:hAnsi="Arial"/>
        </w:rPr>
        <w:t xml:space="preserve">sex work </w:t>
      </w:r>
      <w:r w:rsidR="006D7222" w:rsidRPr="0085475A">
        <w:rPr>
          <w:rFonts w:ascii="Arial" w:hAnsi="Arial"/>
        </w:rPr>
        <w:t>by at least 2:1 in most reputable estimates of contemporary sex work (</w:t>
      </w:r>
      <w:proofErr w:type="spellStart"/>
      <w:r w:rsidR="006D7222" w:rsidRPr="0085475A">
        <w:rPr>
          <w:rFonts w:ascii="Arial" w:hAnsi="Arial"/>
        </w:rPr>
        <w:t>Cusick</w:t>
      </w:r>
      <w:proofErr w:type="spellEnd"/>
      <w:r w:rsidRPr="0085475A">
        <w:rPr>
          <w:rFonts w:ascii="Arial" w:hAnsi="Arial"/>
        </w:rPr>
        <w:t xml:space="preserve"> et al</w:t>
      </w:r>
      <w:r w:rsidR="006D7222" w:rsidRPr="0085475A">
        <w:rPr>
          <w:rFonts w:ascii="Arial" w:hAnsi="Arial"/>
        </w:rPr>
        <w:t>, 2009)</w:t>
      </w:r>
      <w:r w:rsidRPr="0085475A">
        <w:rPr>
          <w:rFonts w:ascii="Arial" w:hAnsi="Arial"/>
        </w:rPr>
        <w:t>, the lack of attention paid by sex work research</w:t>
      </w:r>
      <w:r w:rsidR="00A174BE">
        <w:rPr>
          <w:rFonts w:ascii="Arial" w:hAnsi="Arial"/>
        </w:rPr>
        <w:t>ers</w:t>
      </w:r>
      <w:r w:rsidRPr="0085475A">
        <w:rPr>
          <w:rFonts w:ascii="Arial" w:hAnsi="Arial"/>
        </w:rPr>
        <w:t xml:space="preserve"> to home-based sex work </w:t>
      </w:r>
      <w:r w:rsidR="006D6C2B" w:rsidRPr="0085475A">
        <w:rPr>
          <w:rFonts w:ascii="Arial" w:hAnsi="Arial"/>
        </w:rPr>
        <w:t>helps perpetuate</w:t>
      </w:r>
      <w:r w:rsidR="008669E1">
        <w:rPr>
          <w:rFonts w:ascii="Arial" w:hAnsi="Arial"/>
        </w:rPr>
        <w:t xml:space="preserve"> the </w:t>
      </w:r>
      <w:r w:rsidR="00B15904">
        <w:rPr>
          <w:rFonts w:ascii="Arial" w:hAnsi="Arial"/>
        </w:rPr>
        <w:t xml:space="preserve">myth </w:t>
      </w:r>
      <w:r w:rsidR="008669E1">
        <w:rPr>
          <w:rFonts w:ascii="Arial" w:hAnsi="Arial"/>
        </w:rPr>
        <w:t>t</w:t>
      </w:r>
      <w:r w:rsidR="00205D4A">
        <w:rPr>
          <w:rFonts w:ascii="Arial" w:hAnsi="Arial"/>
        </w:rPr>
        <w:t>hat street-based prostitution remains</w:t>
      </w:r>
      <w:r w:rsidR="008669E1">
        <w:rPr>
          <w:rFonts w:ascii="Arial" w:hAnsi="Arial"/>
        </w:rPr>
        <w:t xml:space="preserve"> </w:t>
      </w:r>
      <w:r w:rsidR="00A174BE">
        <w:rPr>
          <w:rFonts w:ascii="Arial" w:hAnsi="Arial"/>
        </w:rPr>
        <w:t>a dominant form</w:t>
      </w:r>
      <w:r w:rsidRPr="0085475A">
        <w:rPr>
          <w:rFonts w:ascii="Arial" w:hAnsi="Arial"/>
        </w:rPr>
        <w:t xml:space="preserve"> of sex work</w:t>
      </w:r>
      <w:r w:rsidR="00A174BE">
        <w:rPr>
          <w:rFonts w:ascii="Arial" w:hAnsi="Arial"/>
        </w:rPr>
        <w:t>, making it</w:t>
      </w:r>
      <w:r w:rsidR="006D6C2B" w:rsidRPr="0085475A">
        <w:rPr>
          <w:rFonts w:ascii="Arial" w:hAnsi="Arial"/>
        </w:rPr>
        <w:t xml:space="preserve"> a </w:t>
      </w:r>
      <w:r w:rsidR="00A174BE">
        <w:rPr>
          <w:rFonts w:ascii="Arial" w:hAnsi="Arial"/>
        </w:rPr>
        <w:t xml:space="preserve">particular </w:t>
      </w:r>
      <w:r w:rsidR="006D6C2B" w:rsidRPr="0085475A">
        <w:rPr>
          <w:rFonts w:ascii="Arial" w:hAnsi="Arial"/>
        </w:rPr>
        <w:t>priority</w:t>
      </w:r>
      <w:r w:rsidRPr="0085475A">
        <w:rPr>
          <w:rFonts w:ascii="Arial" w:hAnsi="Arial"/>
        </w:rPr>
        <w:t xml:space="preserve"> for sex work support services as well as </w:t>
      </w:r>
      <w:r w:rsidR="00B15904">
        <w:rPr>
          <w:rFonts w:ascii="Arial" w:hAnsi="Arial"/>
        </w:rPr>
        <w:t>the</w:t>
      </w:r>
      <w:r w:rsidR="008669E1">
        <w:rPr>
          <w:rFonts w:ascii="Arial" w:hAnsi="Arial"/>
        </w:rPr>
        <w:t xml:space="preserve"> prime</w:t>
      </w:r>
      <w:r w:rsidRPr="0085475A">
        <w:rPr>
          <w:rFonts w:ascii="Arial" w:hAnsi="Arial"/>
        </w:rPr>
        <w:t xml:space="preserve"> </w:t>
      </w:r>
      <w:r w:rsidR="00F4600B" w:rsidRPr="0085475A">
        <w:rPr>
          <w:rFonts w:ascii="Arial" w:hAnsi="Arial"/>
        </w:rPr>
        <w:t xml:space="preserve">focus of policy debates. As such, this paper </w:t>
      </w:r>
      <w:r w:rsidR="00DB4FBB" w:rsidRPr="0085475A">
        <w:rPr>
          <w:rFonts w:ascii="Arial" w:hAnsi="Arial"/>
        </w:rPr>
        <w:t>encourages a focus</w:t>
      </w:r>
      <w:r w:rsidR="00F4600B" w:rsidRPr="0085475A">
        <w:rPr>
          <w:rFonts w:ascii="Arial" w:hAnsi="Arial"/>
        </w:rPr>
        <w:t xml:space="preserve"> on home-based sex working to redress its omission in policy debates and to contribute to a better understanding of the challenges and rewards of working in this </w:t>
      </w:r>
      <w:r w:rsidR="008669E1">
        <w:rPr>
          <w:rFonts w:ascii="Arial" w:hAnsi="Arial"/>
        </w:rPr>
        <w:t xml:space="preserve">largely </w:t>
      </w:r>
      <w:r w:rsidR="00F4600B" w:rsidRPr="0085475A">
        <w:rPr>
          <w:rFonts w:ascii="Arial" w:hAnsi="Arial"/>
        </w:rPr>
        <w:t>unregulated environment.</w:t>
      </w:r>
      <w:r w:rsidR="00AE0EB9" w:rsidRPr="0085475A">
        <w:rPr>
          <w:rFonts w:ascii="Arial" w:hAnsi="Arial"/>
        </w:rPr>
        <w:t xml:space="preserve"> The focus here is on women selling sex from their own homes in Sydney (NSW), a city where 40% of sex work is thought to be transacted in private homes rather than in the city’s licensed brothels, sex clubs or in areas of street sex</w:t>
      </w:r>
      <w:r w:rsidR="00D30B7B">
        <w:rPr>
          <w:rFonts w:ascii="Arial" w:hAnsi="Arial"/>
        </w:rPr>
        <w:t xml:space="preserve"> work (City of Sydney, 2006a</w:t>
      </w:r>
      <w:r w:rsidR="00407223" w:rsidRPr="0085475A">
        <w:rPr>
          <w:rFonts w:ascii="Arial" w:hAnsi="Arial"/>
        </w:rPr>
        <w:t xml:space="preserve">). While the </w:t>
      </w:r>
      <w:r w:rsidR="00AE0EB9" w:rsidRPr="0085475A">
        <w:rPr>
          <w:rFonts w:ascii="Arial" w:hAnsi="Arial"/>
        </w:rPr>
        <w:t xml:space="preserve">regulatory </w:t>
      </w:r>
      <w:r w:rsidR="00783C8E" w:rsidRPr="0085475A">
        <w:rPr>
          <w:rFonts w:ascii="Arial" w:hAnsi="Arial"/>
        </w:rPr>
        <w:t xml:space="preserve">environment in Sydney is distinct from that </w:t>
      </w:r>
      <w:r w:rsidR="00407223" w:rsidRPr="0085475A">
        <w:rPr>
          <w:rFonts w:ascii="Arial" w:hAnsi="Arial"/>
        </w:rPr>
        <w:t xml:space="preserve">existing </w:t>
      </w:r>
      <w:r w:rsidR="00783C8E" w:rsidRPr="0085475A">
        <w:rPr>
          <w:rFonts w:ascii="Arial" w:hAnsi="Arial"/>
        </w:rPr>
        <w:t>in jurisdictions</w:t>
      </w:r>
      <w:r w:rsidR="008669E1">
        <w:rPr>
          <w:rFonts w:ascii="Arial" w:hAnsi="Arial"/>
        </w:rPr>
        <w:t xml:space="preserve"> where brothel and/or </w:t>
      </w:r>
      <w:r w:rsidR="00407223" w:rsidRPr="0085475A">
        <w:rPr>
          <w:rFonts w:ascii="Arial" w:hAnsi="Arial"/>
        </w:rPr>
        <w:t>s</w:t>
      </w:r>
      <w:r w:rsidR="00783C8E" w:rsidRPr="0085475A">
        <w:rPr>
          <w:rFonts w:ascii="Arial" w:hAnsi="Arial"/>
        </w:rPr>
        <w:t xml:space="preserve">treet </w:t>
      </w:r>
      <w:r w:rsidR="00205D4A">
        <w:rPr>
          <w:rFonts w:ascii="Arial" w:hAnsi="Arial"/>
        </w:rPr>
        <w:t>prostitution is</w:t>
      </w:r>
      <w:r w:rsidR="00407223" w:rsidRPr="0085475A">
        <w:rPr>
          <w:rFonts w:ascii="Arial" w:hAnsi="Arial"/>
        </w:rPr>
        <w:t xml:space="preserve"> criminalized – meaning that attitudes to, and practices in, home-based sex work </w:t>
      </w:r>
      <w:r w:rsidR="003820F6">
        <w:rPr>
          <w:rFonts w:ascii="Arial" w:hAnsi="Arial"/>
        </w:rPr>
        <w:t xml:space="preserve">may </w:t>
      </w:r>
      <w:r w:rsidR="00205D4A">
        <w:rPr>
          <w:rFonts w:ascii="Arial" w:hAnsi="Arial"/>
        </w:rPr>
        <w:t>be more liberal</w:t>
      </w:r>
      <w:r w:rsidR="003820F6">
        <w:rPr>
          <w:rFonts w:ascii="Arial" w:hAnsi="Arial"/>
        </w:rPr>
        <w:t xml:space="preserve"> than elsewhere</w:t>
      </w:r>
      <w:r w:rsidR="008669E1">
        <w:rPr>
          <w:rFonts w:ascii="Arial" w:hAnsi="Arial"/>
        </w:rPr>
        <w:t xml:space="preserve"> -</w:t>
      </w:r>
      <w:r w:rsidR="00407223" w:rsidRPr="0085475A">
        <w:rPr>
          <w:rFonts w:ascii="Arial" w:hAnsi="Arial"/>
        </w:rPr>
        <w:t xml:space="preserve"> there are re</w:t>
      </w:r>
      <w:r w:rsidR="007F0FC0">
        <w:rPr>
          <w:rFonts w:ascii="Arial" w:hAnsi="Arial"/>
        </w:rPr>
        <w:t>asons to suppose that there may</w:t>
      </w:r>
      <w:r w:rsidR="00407223" w:rsidRPr="0085475A">
        <w:rPr>
          <w:rFonts w:ascii="Arial" w:hAnsi="Arial"/>
        </w:rPr>
        <w:t xml:space="preserve"> be certain similarities between the risks faced by those working at home in Sydney and spaces of home</w:t>
      </w:r>
      <w:r w:rsidR="008669E1">
        <w:rPr>
          <w:rFonts w:ascii="Arial" w:hAnsi="Arial"/>
        </w:rPr>
        <w:t>-</w:t>
      </w:r>
      <w:r w:rsidR="00407223" w:rsidRPr="0085475A">
        <w:rPr>
          <w:rFonts w:ascii="Arial" w:hAnsi="Arial"/>
        </w:rPr>
        <w:t>working elsewhere in the urban West</w:t>
      </w:r>
      <w:r w:rsidR="003820F6">
        <w:rPr>
          <w:rFonts w:ascii="Arial" w:hAnsi="Arial"/>
        </w:rPr>
        <w:t xml:space="preserve"> given home</w:t>
      </w:r>
      <w:r w:rsidR="00B15904">
        <w:rPr>
          <w:rFonts w:ascii="Arial" w:hAnsi="Arial"/>
        </w:rPr>
        <w:t>-</w:t>
      </w:r>
      <w:r w:rsidR="003820F6">
        <w:rPr>
          <w:rFonts w:ascii="Arial" w:hAnsi="Arial"/>
        </w:rPr>
        <w:t>working tends to exist</w:t>
      </w:r>
      <w:r w:rsidR="00205D4A">
        <w:rPr>
          <w:rFonts w:ascii="Arial" w:hAnsi="Arial"/>
        </w:rPr>
        <w:t xml:space="preserve"> in a zone of legal</w:t>
      </w:r>
      <w:r w:rsidR="003820F6">
        <w:rPr>
          <w:rFonts w:ascii="Arial" w:hAnsi="Arial"/>
        </w:rPr>
        <w:t xml:space="preserve"> ambiguity (i.e. it is not illegal but is seldom regulated or even acknowledged to exist)</w:t>
      </w:r>
      <w:r w:rsidR="00407223" w:rsidRPr="0085475A">
        <w:rPr>
          <w:rFonts w:ascii="Arial" w:hAnsi="Arial"/>
        </w:rPr>
        <w:t>. As such, this paper contributes to an appreciat</w:t>
      </w:r>
      <w:r w:rsidR="00214557" w:rsidRPr="0085475A">
        <w:rPr>
          <w:rFonts w:ascii="Arial" w:hAnsi="Arial"/>
        </w:rPr>
        <w:t>ion of home</w:t>
      </w:r>
      <w:r w:rsidR="008669E1">
        <w:rPr>
          <w:rFonts w:ascii="Arial" w:hAnsi="Arial"/>
        </w:rPr>
        <w:t>-</w:t>
      </w:r>
      <w:r w:rsidR="00214557" w:rsidRPr="0085475A">
        <w:rPr>
          <w:rFonts w:ascii="Arial" w:hAnsi="Arial"/>
        </w:rPr>
        <w:t>spaces as distinctive ‘risk environments’ (Rhodes</w:t>
      </w:r>
      <w:r w:rsidR="00D30B7B">
        <w:rPr>
          <w:rFonts w:ascii="Arial" w:hAnsi="Arial"/>
        </w:rPr>
        <w:t>,</w:t>
      </w:r>
      <w:r w:rsidR="00214557" w:rsidRPr="0085475A">
        <w:rPr>
          <w:rFonts w:ascii="Arial" w:hAnsi="Arial"/>
        </w:rPr>
        <w:t xml:space="preserve"> 2009) in which interpersonal relationships and negotiations are shaped by physical, economic, social and legal factors which can combine to eithe</w:t>
      </w:r>
      <w:r w:rsidR="00D30B7B">
        <w:rPr>
          <w:rFonts w:ascii="Arial" w:hAnsi="Arial"/>
        </w:rPr>
        <w:t>r increase or diminish the chance</w:t>
      </w:r>
      <w:r w:rsidR="00214557" w:rsidRPr="0085475A">
        <w:rPr>
          <w:rFonts w:ascii="Arial" w:hAnsi="Arial"/>
        </w:rPr>
        <w:t xml:space="preserve"> of harm occurring. </w:t>
      </w:r>
    </w:p>
    <w:p w14:paraId="2A96BF36" w14:textId="77777777" w:rsidR="00DC4A7A" w:rsidRPr="0085475A" w:rsidRDefault="00DC4A7A" w:rsidP="00B15904">
      <w:pPr>
        <w:spacing w:line="360" w:lineRule="auto"/>
        <w:rPr>
          <w:rFonts w:ascii="Arial" w:hAnsi="Arial"/>
        </w:rPr>
      </w:pPr>
    </w:p>
    <w:p w14:paraId="2BF3DFA1" w14:textId="77777777" w:rsidR="001C694D" w:rsidRPr="0085475A" w:rsidRDefault="001C694D" w:rsidP="00B15904">
      <w:pPr>
        <w:spacing w:line="360" w:lineRule="auto"/>
        <w:rPr>
          <w:rFonts w:ascii="Arial" w:hAnsi="Arial"/>
        </w:rPr>
      </w:pPr>
    </w:p>
    <w:p w14:paraId="45D6FEC0" w14:textId="77777777" w:rsidR="00F565BE" w:rsidRPr="0085475A" w:rsidRDefault="00783C8E" w:rsidP="00B15904">
      <w:pPr>
        <w:spacing w:line="360" w:lineRule="auto"/>
        <w:outlineLvl w:val="0"/>
        <w:rPr>
          <w:rFonts w:ascii="Arial" w:hAnsi="Arial"/>
        </w:rPr>
      </w:pPr>
      <w:r w:rsidRPr="0085475A">
        <w:rPr>
          <w:rFonts w:ascii="Arial" w:hAnsi="Arial"/>
          <w:b/>
        </w:rPr>
        <w:t>Home-</w:t>
      </w:r>
      <w:r w:rsidR="00DB4FBB" w:rsidRPr="0085475A">
        <w:rPr>
          <w:rFonts w:ascii="Arial" w:hAnsi="Arial"/>
          <w:b/>
        </w:rPr>
        <w:t>based sex work</w:t>
      </w:r>
      <w:r w:rsidRPr="0085475A">
        <w:rPr>
          <w:rFonts w:ascii="Arial" w:hAnsi="Arial"/>
          <w:b/>
        </w:rPr>
        <w:t xml:space="preserve"> in its socio-legal context</w:t>
      </w:r>
    </w:p>
    <w:p w14:paraId="63F7EEBA" w14:textId="77777777" w:rsidR="00F565BE" w:rsidRPr="0085475A" w:rsidRDefault="00F565BE" w:rsidP="00B15904">
      <w:pPr>
        <w:spacing w:line="360" w:lineRule="auto"/>
        <w:rPr>
          <w:rFonts w:ascii="Arial" w:hAnsi="Arial"/>
        </w:rPr>
      </w:pPr>
    </w:p>
    <w:p w14:paraId="398E53C0" w14:textId="02CB80C8" w:rsidR="00DE1EC0" w:rsidRPr="0085475A" w:rsidRDefault="00F565BE" w:rsidP="00B15904">
      <w:pPr>
        <w:spacing w:line="360" w:lineRule="auto"/>
        <w:rPr>
          <w:rFonts w:ascii="Arial" w:hAnsi="Arial"/>
        </w:rPr>
      </w:pPr>
      <w:r w:rsidRPr="0085475A">
        <w:rPr>
          <w:rFonts w:ascii="Arial" w:hAnsi="Arial"/>
        </w:rPr>
        <w:t>In</w:t>
      </w:r>
      <w:r w:rsidR="002D0319" w:rsidRPr="0085475A">
        <w:rPr>
          <w:rFonts w:ascii="Arial" w:hAnsi="Arial"/>
        </w:rPr>
        <w:t xml:space="preserve"> most Western nations, the sex industry has long been figured as </w:t>
      </w:r>
      <w:r w:rsidR="002D0319" w:rsidRPr="0085475A">
        <w:rPr>
          <w:rFonts w:ascii="Arial" w:hAnsi="Arial"/>
          <w:lang w:eastAsia="en-AU"/>
        </w:rPr>
        <w:t>standing</w:t>
      </w:r>
      <w:r w:rsidR="002D0319" w:rsidRPr="0085475A">
        <w:rPr>
          <w:rFonts w:ascii="Arial" w:hAnsi="Arial"/>
        </w:rPr>
        <w:t xml:space="preserve"> at the boundary between sexualities that are considered good, healthy, and normal, and those </w:t>
      </w:r>
      <w:r w:rsidR="002D0319" w:rsidRPr="0085475A">
        <w:rPr>
          <w:rFonts w:ascii="Arial" w:hAnsi="Arial"/>
          <w:lang w:eastAsia="en-AU"/>
        </w:rPr>
        <w:t>that</w:t>
      </w:r>
      <w:r w:rsidR="002D0319" w:rsidRPr="0085475A">
        <w:rPr>
          <w:rFonts w:ascii="Arial" w:hAnsi="Arial"/>
        </w:rPr>
        <w:t xml:space="preserve"> are </w:t>
      </w:r>
      <w:r w:rsidR="00D60033">
        <w:rPr>
          <w:rFonts w:ascii="Arial" w:hAnsi="Arial"/>
        </w:rPr>
        <w:t>deviant</w:t>
      </w:r>
      <w:bookmarkStart w:id="0" w:name="OLE_LINK4"/>
      <w:bookmarkStart w:id="1" w:name="OLE_LINK5"/>
      <w:r w:rsidR="002D0319" w:rsidRPr="0085475A">
        <w:rPr>
          <w:rFonts w:ascii="Arial" w:hAnsi="Arial"/>
        </w:rPr>
        <w:t xml:space="preserve">. </w:t>
      </w:r>
      <w:bookmarkEnd w:id="0"/>
      <w:bookmarkEnd w:id="1"/>
      <w:r w:rsidRPr="0085475A">
        <w:rPr>
          <w:rFonts w:ascii="Arial" w:hAnsi="Arial"/>
        </w:rPr>
        <w:t xml:space="preserve">Privileging </w:t>
      </w:r>
      <w:r w:rsidR="002D0319" w:rsidRPr="0085475A">
        <w:rPr>
          <w:rFonts w:ascii="Arial" w:hAnsi="Arial"/>
        </w:rPr>
        <w:t xml:space="preserve">heterosexual, monogamous relationships, </w:t>
      </w:r>
      <w:r w:rsidR="001944BA" w:rsidRPr="0085475A">
        <w:rPr>
          <w:rFonts w:ascii="Arial" w:hAnsi="Arial"/>
        </w:rPr>
        <w:t xml:space="preserve">the state and law has tended to regard commercial sex as a threat to social stability, and hence sought to discourage </w:t>
      </w:r>
      <w:r w:rsidR="00D60033">
        <w:rPr>
          <w:rFonts w:ascii="Arial" w:hAnsi="Arial"/>
        </w:rPr>
        <w:t>it</w:t>
      </w:r>
      <w:r w:rsidR="001944BA" w:rsidRPr="0085475A">
        <w:rPr>
          <w:rFonts w:ascii="Arial" w:hAnsi="Arial"/>
        </w:rPr>
        <w:t>.</w:t>
      </w:r>
      <w:r w:rsidR="001944BA" w:rsidRPr="0085475A">
        <w:rPr>
          <w:rFonts w:ascii="Arial" w:hAnsi="Arial"/>
          <w:lang w:eastAsia="en-AU"/>
        </w:rPr>
        <w:t xml:space="preserve"> </w:t>
      </w:r>
      <w:r w:rsidR="002D0319" w:rsidRPr="0085475A">
        <w:rPr>
          <w:rFonts w:ascii="Arial" w:hAnsi="Arial"/>
          <w:lang w:eastAsia="en-AU"/>
        </w:rPr>
        <w:t xml:space="preserve">At the same time, however, sex work and commercial sexual exchange have remained valued and sought-after, meaning that </w:t>
      </w:r>
      <w:r w:rsidR="001944BA" w:rsidRPr="0085475A">
        <w:rPr>
          <w:rFonts w:ascii="Arial" w:hAnsi="Arial"/>
          <w:lang w:eastAsia="en-AU"/>
        </w:rPr>
        <w:t xml:space="preserve">the law has </w:t>
      </w:r>
      <w:r w:rsidR="003820F6">
        <w:rPr>
          <w:rFonts w:ascii="Arial" w:hAnsi="Arial"/>
          <w:lang w:eastAsia="en-AU"/>
        </w:rPr>
        <w:t>often recognized the impossibility of preventing prostitution, instead regulating</w:t>
      </w:r>
      <w:r w:rsidR="001944BA" w:rsidRPr="0085475A">
        <w:rPr>
          <w:rFonts w:ascii="Arial" w:hAnsi="Arial"/>
          <w:lang w:eastAsia="en-AU"/>
        </w:rPr>
        <w:t xml:space="preserve"> it so that its </w:t>
      </w:r>
      <w:r w:rsidR="00F3000E" w:rsidRPr="0085475A">
        <w:rPr>
          <w:rFonts w:ascii="Arial" w:hAnsi="Arial"/>
          <w:lang w:eastAsia="en-AU"/>
        </w:rPr>
        <w:t>negative impacts</w:t>
      </w:r>
      <w:r w:rsidR="00D30B7B">
        <w:rPr>
          <w:rFonts w:ascii="Arial" w:hAnsi="Arial"/>
          <w:lang w:eastAsia="en-AU"/>
        </w:rPr>
        <w:t xml:space="preserve"> on communities are min</w:t>
      </w:r>
      <w:r w:rsidR="00DE4B70" w:rsidRPr="0085475A">
        <w:rPr>
          <w:rFonts w:ascii="Arial" w:hAnsi="Arial"/>
          <w:lang w:eastAsia="en-AU"/>
        </w:rPr>
        <w:t>imized,</w:t>
      </w:r>
      <w:r w:rsidR="00F3000E" w:rsidRPr="0085475A">
        <w:rPr>
          <w:rFonts w:ascii="Arial" w:hAnsi="Arial"/>
          <w:lang w:eastAsia="en-AU"/>
        </w:rPr>
        <w:t xml:space="preserve"> simultaneously sending out a message that it is not a respectable occupation. </w:t>
      </w:r>
      <w:r w:rsidR="00DE4B70" w:rsidRPr="0085475A">
        <w:rPr>
          <w:rFonts w:ascii="Arial" w:hAnsi="Arial"/>
          <w:lang w:eastAsia="en-AU"/>
        </w:rPr>
        <w:t xml:space="preserve">Historically, this has </w:t>
      </w:r>
      <w:r w:rsidR="00C71C92" w:rsidRPr="0085475A">
        <w:rPr>
          <w:rFonts w:ascii="Arial" w:hAnsi="Arial"/>
          <w:lang w:eastAsia="en-AU"/>
        </w:rPr>
        <w:t>often involved the separation of commercial sex</w:t>
      </w:r>
      <w:r w:rsidR="002D0319" w:rsidRPr="0085475A">
        <w:rPr>
          <w:rFonts w:ascii="Arial" w:hAnsi="Arial"/>
        </w:rPr>
        <w:t xml:space="preserve"> via an enclosure of the bodies of participants within a space subject to surveillance and control (Godden, 2001). Following Foucault, numerous scholars have identified the panoptic qualities of many s</w:t>
      </w:r>
      <w:r w:rsidR="00C71C92" w:rsidRPr="0085475A">
        <w:rPr>
          <w:rFonts w:ascii="Arial" w:hAnsi="Arial"/>
        </w:rPr>
        <w:t>paces of prostitution – whether brothels or street working zones - tracing</w:t>
      </w:r>
      <w:r w:rsidR="002D0319" w:rsidRPr="0085475A">
        <w:rPr>
          <w:rFonts w:ascii="Arial" w:hAnsi="Arial"/>
        </w:rPr>
        <w:t xml:space="preserve"> the </w:t>
      </w:r>
      <w:r w:rsidR="00C71C92" w:rsidRPr="0085475A">
        <w:rPr>
          <w:rFonts w:ascii="Arial" w:hAnsi="Arial"/>
        </w:rPr>
        <w:t xml:space="preserve">legal </w:t>
      </w:r>
      <w:r w:rsidR="002D0319" w:rsidRPr="0085475A">
        <w:rPr>
          <w:rFonts w:ascii="Arial" w:hAnsi="Arial"/>
        </w:rPr>
        <w:t xml:space="preserve">instruments employed by agents of the state as they seek to police and monitor these sites as spaces of </w:t>
      </w:r>
      <w:r w:rsidR="00C71C92" w:rsidRPr="0085475A">
        <w:rPr>
          <w:rFonts w:ascii="Arial" w:hAnsi="Arial"/>
        </w:rPr>
        <w:t xml:space="preserve">potential </w:t>
      </w:r>
      <w:r w:rsidR="00205D4A">
        <w:rPr>
          <w:rFonts w:ascii="Arial" w:hAnsi="Arial"/>
        </w:rPr>
        <w:t>criminality (Hubbard, 2011)</w:t>
      </w:r>
      <w:r w:rsidR="002D0319" w:rsidRPr="0085475A">
        <w:rPr>
          <w:rFonts w:ascii="Arial" w:hAnsi="Arial"/>
        </w:rPr>
        <w:t xml:space="preserve">. </w:t>
      </w:r>
    </w:p>
    <w:p w14:paraId="242FC218" w14:textId="77777777" w:rsidR="00DE1EC0" w:rsidRPr="0085475A" w:rsidRDefault="00DE1EC0" w:rsidP="00B15904">
      <w:pPr>
        <w:spacing w:line="360" w:lineRule="auto"/>
        <w:rPr>
          <w:rFonts w:ascii="Arial" w:hAnsi="Arial"/>
        </w:rPr>
      </w:pPr>
    </w:p>
    <w:p w14:paraId="5735E849" w14:textId="77777777" w:rsidR="002D0319" w:rsidRPr="0085475A" w:rsidRDefault="002D0319" w:rsidP="00B15904">
      <w:pPr>
        <w:spacing w:line="360" w:lineRule="auto"/>
        <w:rPr>
          <w:rFonts w:ascii="Arial" w:hAnsi="Arial"/>
        </w:rPr>
      </w:pPr>
      <w:r w:rsidRPr="0085475A">
        <w:rPr>
          <w:rFonts w:ascii="Arial" w:hAnsi="Arial"/>
        </w:rPr>
        <w:t xml:space="preserve">Within such constraints, </w:t>
      </w:r>
      <w:r w:rsidR="003820F6">
        <w:rPr>
          <w:rFonts w:ascii="Arial" w:hAnsi="Arial"/>
        </w:rPr>
        <w:t xml:space="preserve">it is </w:t>
      </w:r>
      <w:r w:rsidR="00205D4A">
        <w:rPr>
          <w:rFonts w:ascii="Arial" w:hAnsi="Arial"/>
        </w:rPr>
        <w:t xml:space="preserve">evident that </w:t>
      </w:r>
      <w:r w:rsidRPr="0085475A">
        <w:rPr>
          <w:rFonts w:ascii="Arial" w:hAnsi="Arial"/>
        </w:rPr>
        <w:t>t</w:t>
      </w:r>
      <w:r w:rsidR="008D04E0">
        <w:rPr>
          <w:rFonts w:ascii="Arial" w:hAnsi="Arial"/>
        </w:rPr>
        <w:t>he placement of sex work</w:t>
      </w:r>
      <w:r w:rsidR="00205D4A">
        <w:rPr>
          <w:rFonts w:ascii="Arial" w:hAnsi="Arial"/>
        </w:rPr>
        <w:t xml:space="preserve"> within cities has </w:t>
      </w:r>
      <w:r w:rsidRPr="0085475A">
        <w:rPr>
          <w:rFonts w:ascii="Arial" w:hAnsi="Arial"/>
        </w:rPr>
        <w:t xml:space="preserve">been controlled by the state and </w:t>
      </w:r>
      <w:r w:rsidR="00205D4A">
        <w:rPr>
          <w:rFonts w:ascii="Arial" w:hAnsi="Arial"/>
        </w:rPr>
        <w:t>law in the interest</w:t>
      </w:r>
      <w:r w:rsidRPr="0085475A">
        <w:rPr>
          <w:rFonts w:ascii="Arial" w:hAnsi="Arial"/>
        </w:rPr>
        <w:t xml:space="preserve"> of maintaining the social and economic value of particular land uses that might be adversely affected by the secondary impacts and negative externalities of sex premises</w:t>
      </w:r>
      <w:r w:rsidR="00205D4A">
        <w:rPr>
          <w:rFonts w:ascii="Arial" w:hAnsi="Arial"/>
        </w:rPr>
        <w:t xml:space="preserve"> (</w:t>
      </w:r>
      <w:proofErr w:type="spellStart"/>
      <w:r w:rsidR="00205D4A">
        <w:rPr>
          <w:rFonts w:ascii="Arial" w:hAnsi="Arial"/>
        </w:rPr>
        <w:t>Boydell</w:t>
      </w:r>
      <w:proofErr w:type="spellEnd"/>
      <w:r w:rsidR="00205D4A">
        <w:rPr>
          <w:rFonts w:ascii="Arial" w:hAnsi="Arial"/>
        </w:rPr>
        <w:t xml:space="preserve"> et al</w:t>
      </w:r>
      <w:r w:rsidR="00DE1EC0" w:rsidRPr="0085475A">
        <w:rPr>
          <w:rFonts w:ascii="Arial" w:hAnsi="Arial"/>
        </w:rPr>
        <w:t>, 2011)</w:t>
      </w:r>
      <w:r w:rsidRPr="0085475A">
        <w:rPr>
          <w:rFonts w:ascii="Arial" w:hAnsi="Arial"/>
        </w:rPr>
        <w:t xml:space="preserve">. </w:t>
      </w:r>
      <w:r w:rsidR="00DE1EC0" w:rsidRPr="0085475A">
        <w:rPr>
          <w:rFonts w:ascii="Arial" w:hAnsi="Arial"/>
        </w:rPr>
        <w:t xml:space="preserve">Street prostitution, for example, </w:t>
      </w:r>
      <w:r w:rsidR="0011579F" w:rsidRPr="0085475A">
        <w:rPr>
          <w:rFonts w:ascii="Arial" w:hAnsi="Arial"/>
        </w:rPr>
        <w:t>has generally</w:t>
      </w:r>
      <w:r w:rsidR="00DE1EC0" w:rsidRPr="0085475A">
        <w:rPr>
          <w:rFonts w:ascii="Arial" w:hAnsi="Arial"/>
        </w:rPr>
        <w:t xml:space="preserve"> been tolera</w:t>
      </w:r>
      <w:r w:rsidR="003820F6">
        <w:rPr>
          <w:rFonts w:ascii="Arial" w:hAnsi="Arial"/>
        </w:rPr>
        <w:t>ted in the urban West only if</w:t>
      </w:r>
      <w:r w:rsidR="00DE1EC0" w:rsidRPr="0085475A">
        <w:rPr>
          <w:rFonts w:ascii="Arial" w:hAnsi="Arial"/>
        </w:rPr>
        <w:t xml:space="preserve"> it occurs in </w:t>
      </w:r>
      <w:r w:rsidR="0011579F" w:rsidRPr="0085475A">
        <w:rPr>
          <w:rFonts w:ascii="Arial" w:hAnsi="Arial"/>
        </w:rPr>
        <w:t xml:space="preserve">areas where it attracts little opposition from residents or businesses, </w:t>
      </w:r>
      <w:r w:rsidR="003820F6">
        <w:rPr>
          <w:rFonts w:ascii="Arial" w:hAnsi="Arial"/>
        </w:rPr>
        <w:t>with</w:t>
      </w:r>
      <w:r w:rsidR="0011579F" w:rsidRPr="0085475A">
        <w:rPr>
          <w:rFonts w:ascii="Arial" w:hAnsi="Arial"/>
        </w:rPr>
        <w:t xml:space="preserve"> soliciting and </w:t>
      </w:r>
      <w:proofErr w:type="spellStart"/>
      <w:r w:rsidR="0011579F" w:rsidRPr="0085475A">
        <w:rPr>
          <w:rFonts w:ascii="Arial" w:hAnsi="Arial"/>
        </w:rPr>
        <w:t>kerb</w:t>
      </w:r>
      <w:proofErr w:type="spellEnd"/>
      <w:r w:rsidR="0011579F" w:rsidRPr="0085475A">
        <w:rPr>
          <w:rFonts w:ascii="Arial" w:hAnsi="Arial"/>
        </w:rPr>
        <w:t xml:space="preserve">-crawling laws </w:t>
      </w:r>
      <w:r w:rsidR="003820F6">
        <w:rPr>
          <w:rFonts w:ascii="Arial" w:hAnsi="Arial"/>
        </w:rPr>
        <w:t xml:space="preserve">invoked when </w:t>
      </w:r>
      <w:r w:rsidR="0011579F" w:rsidRPr="0085475A">
        <w:rPr>
          <w:rFonts w:ascii="Arial" w:hAnsi="Arial"/>
        </w:rPr>
        <w:t>it intrudes into other, more ‘respectable’, spaces</w:t>
      </w:r>
      <w:r w:rsidR="00205D4A">
        <w:rPr>
          <w:rFonts w:ascii="Arial" w:hAnsi="Arial"/>
        </w:rPr>
        <w:t xml:space="preserve"> (Lowman, 2000)</w:t>
      </w:r>
      <w:r w:rsidR="0011579F" w:rsidRPr="0085475A">
        <w:rPr>
          <w:rFonts w:ascii="Arial" w:hAnsi="Arial"/>
        </w:rPr>
        <w:t xml:space="preserve">. </w:t>
      </w:r>
      <w:r w:rsidR="00F477B8">
        <w:rPr>
          <w:rFonts w:ascii="Arial" w:hAnsi="Arial"/>
        </w:rPr>
        <w:t>Moreover, given s</w:t>
      </w:r>
      <w:r w:rsidRPr="0085475A">
        <w:rPr>
          <w:rFonts w:ascii="Arial" w:hAnsi="Arial"/>
        </w:rPr>
        <w:t xml:space="preserve">ex work </w:t>
      </w:r>
      <w:r w:rsidR="0011579F" w:rsidRPr="0085475A">
        <w:rPr>
          <w:rFonts w:ascii="Arial" w:hAnsi="Arial"/>
        </w:rPr>
        <w:t>is rarely considered to be</w:t>
      </w:r>
      <w:r w:rsidRPr="0085475A">
        <w:rPr>
          <w:rFonts w:ascii="Arial" w:hAnsi="Arial"/>
        </w:rPr>
        <w:t xml:space="preserve"> the ‘best and highest use of </w:t>
      </w:r>
      <w:proofErr w:type="gramStart"/>
      <w:r w:rsidRPr="0085475A">
        <w:rPr>
          <w:rFonts w:ascii="Arial" w:hAnsi="Arial"/>
        </w:rPr>
        <w:t>land’,</w:t>
      </w:r>
      <w:proofErr w:type="gramEnd"/>
      <w:r w:rsidRPr="0085475A">
        <w:rPr>
          <w:rFonts w:ascii="Arial" w:hAnsi="Arial"/>
        </w:rPr>
        <w:t xml:space="preserve"> </w:t>
      </w:r>
      <w:r w:rsidR="00F477B8">
        <w:rPr>
          <w:rFonts w:ascii="Arial" w:hAnsi="Arial"/>
        </w:rPr>
        <w:t>street sex wor</w:t>
      </w:r>
      <w:r w:rsidR="009067B7">
        <w:rPr>
          <w:rFonts w:ascii="Arial" w:hAnsi="Arial"/>
        </w:rPr>
        <w:t>k has often been displaced by property development</w:t>
      </w:r>
      <w:r w:rsidRPr="0085475A">
        <w:rPr>
          <w:rFonts w:ascii="Arial" w:hAnsi="Arial"/>
        </w:rPr>
        <w:t>.</w:t>
      </w:r>
      <w:r w:rsidR="009067B7">
        <w:rPr>
          <w:rFonts w:ascii="Arial" w:hAnsi="Arial"/>
        </w:rPr>
        <w:t xml:space="preserve"> For instance, Pitcher et al (2006</w:t>
      </w:r>
      <w:r w:rsidRPr="0085475A">
        <w:rPr>
          <w:rFonts w:ascii="Arial" w:hAnsi="Arial"/>
        </w:rPr>
        <w:t>)</w:t>
      </w:r>
      <w:r w:rsidR="009067B7">
        <w:rPr>
          <w:rFonts w:ascii="Arial" w:hAnsi="Arial"/>
        </w:rPr>
        <w:t xml:space="preserve"> have</w:t>
      </w:r>
      <w:r w:rsidR="00DE1EC0" w:rsidRPr="0085475A">
        <w:rPr>
          <w:rFonts w:ascii="Arial" w:hAnsi="Arial"/>
        </w:rPr>
        <w:t xml:space="preserve"> explored how </w:t>
      </w:r>
      <w:r w:rsidR="009067B7">
        <w:rPr>
          <w:rFonts w:ascii="Arial" w:hAnsi="Arial"/>
        </w:rPr>
        <w:t xml:space="preserve">an area of tolerated street prostitution in Edinburgh was </w:t>
      </w:r>
      <w:r w:rsidR="003811D5">
        <w:rPr>
          <w:rFonts w:ascii="Arial" w:hAnsi="Arial"/>
        </w:rPr>
        <w:t xml:space="preserve">closed down to </w:t>
      </w:r>
      <w:r w:rsidRPr="0085475A">
        <w:rPr>
          <w:rFonts w:ascii="Arial" w:hAnsi="Arial"/>
        </w:rPr>
        <w:t>allow for</w:t>
      </w:r>
      <w:r w:rsidR="003811D5">
        <w:rPr>
          <w:rFonts w:ascii="Arial" w:hAnsi="Arial"/>
        </w:rPr>
        <w:t xml:space="preserve"> new residential development. In this</w:t>
      </w:r>
      <w:r w:rsidRPr="0085475A">
        <w:rPr>
          <w:rFonts w:ascii="Arial" w:hAnsi="Arial"/>
        </w:rPr>
        <w:t xml:space="preserve"> c</w:t>
      </w:r>
      <w:r w:rsidR="003811D5">
        <w:rPr>
          <w:rFonts w:ascii="Arial" w:hAnsi="Arial"/>
        </w:rPr>
        <w:t>ase</w:t>
      </w:r>
      <w:r w:rsidR="009067B7">
        <w:rPr>
          <w:rFonts w:ascii="Arial" w:hAnsi="Arial"/>
        </w:rPr>
        <w:t>, the loss of street prostitution</w:t>
      </w:r>
      <w:r w:rsidRPr="0085475A">
        <w:rPr>
          <w:rFonts w:ascii="Arial" w:hAnsi="Arial"/>
        </w:rPr>
        <w:t xml:space="preserve"> </w:t>
      </w:r>
      <w:r w:rsidR="003811D5">
        <w:rPr>
          <w:rFonts w:ascii="Arial" w:hAnsi="Arial"/>
        </w:rPr>
        <w:t>was not</w:t>
      </w:r>
      <w:r w:rsidRPr="0085475A">
        <w:rPr>
          <w:rFonts w:ascii="Arial" w:hAnsi="Arial"/>
        </w:rPr>
        <w:t xml:space="preserve"> discoursed as an economic or social loss </w:t>
      </w:r>
      <w:r w:rsidRPr="0085475A">
        <w:rPr>
          <w:rFonts w:ascii="Arial" w:hAnsi="Arial"/>
          <w:i/>
        </w:rPr>
        <w:t>per se</w:t>
      </w:r>
      <w:r w:rsidRPr="0085475A">
        <w:rPr>
          <w:rFonts w:ascii="Arial" w:hAnsi="Arial"/>
        </w:rPr>
        <w:t xml:space="preserve">, but </w:t>
      </w:r>
      <w:r w:rsidR="003811D5">
        <w:rPr>
          <w:rFonts w:ascii="Arial" w:hAnsi="Arial"/>
        </w:rPr>
        <w:t>deemed to make</w:t>
      </w:r>
      <w:r w:rsidRPr="0085475A">
        <w:rPr>
          <w:rFonts w:ascii="Arial" w:hAnsi="Arial"/>
        </w:rPr>
        <w:t xml:space="preserve"> the city safer, more commodious and family-frien</w:t>
      </w:r>
      <w:r w:rsidR="009067B7">
        <w:rPr>
          <w:rFonts w:ascii="Arial" w:hAnsi="Arial"/>
        </w:rPr>
        <w:t>dly</w:t>
      </w:r>
      <w:r w:rsidR="00DE1EC0" w:rsidRPr="0085475A">
        <w:rPr>
          <w:rFonts w:ascii="Arial" w:hAnsi="Arial"/>
        </w:rPr>
        <w:t xml:space="preserve"> (</w:t>
      </w:r>
      <w:r w:rsidR="003811D5">
        <w:rPr>
          <w:rFonts w:ascii="Arial" w:hAnsi="Arial"/>
        </w:rPr>
        <w:t xml:space="preserve">see also </w:t>
      </w:r>
      <w:r w:rsidR="00DE1EC0" w:rsidRPr="0085475A">
        <w:rPr>
          <w:rFonts w:ascii="Arial" w:hAnsi="Arial"/>
        </w:rPr>
        <w:t>Hubbard</w:t>
      </w:r>
      <w:r w:rsidR="0011579F" w:rsidRPr="0085475A">
        <w:rPr>
          <w:rFonts w:ascii="Arial" w:hAnsi="Arial"/>
        </w:rPr>
        <w:t>, 2004</w:t>
      </w:r>
      <w:r w:rsidR="003811D5">
        <w:rPr>
          <w:rFonts w:ascii="Arial" w:hAnsi="Arial"/>
        </w:rPr>
        <w:t xml:space="preserve"> on London</w:t>
      </w:r>
      <w:r w:rsidR="00DE1EC0" w:rsidRPr="0085475A">
        <w:rPr>
          <w:rFonts w:ascii="Arial" w:hAnsi="Arial"/>
        </w:rPr>
        <w:t xml:space="preserve">; </w:t>
      </w:r>
      <w:proofErr w:type="spellStart"/>
      <w:r w:rsidR="00DE1EC0" w:rsidRPr="0085475A">
        <w:rPr>
          <w:rFonts w:ascii="Arial" w:hAnsi="Arial"/>
        </w:rPr>
        <w:t>Kerkin</w:t>
      </w:r>
      <w:proofErr w:type="spellEnd"/>
      <w:r w:rsidR="00DE1EC0" w:rsidRPr="0085475A">
        <w:rPr>
          <w:rFonts w:ascii="Arial" w:hAnsi="Arial"/>
        </w:rPr>
        <w:t>, 2004</w:t>
      </w:r>
      <w:r w:rsidR="003811D5">
        <w:rPr>
          <w:rFonts w:ascii="Arial" w:hAnsi="Arial"/>
        </w:rPr>
        <w:t xml:space="preserve"> on Melbourne; Mathieu, 2011 on Paris</w:t>
      </w:r>
      <w:r w:rsidRPr="0085475A">
        <w:rPr>
          <w:rFonts w:ascii="Arial" w:hAnsi="Arial"/>
        </w:rPr>
        <w:t xml:space="preserve">). </w:t>
      </w:r>
    </w:p>
    <w:p w14:paraId="4A1D22FE" w14:textId="77777777" w:rsidR="00DE1EC0" w:rsidRPr="0085475A" w:rsidRDefault="00DE1EC0" w:rsidP="00B15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rPr>
      </w:pPr>
    </w:p>
    <w:p w14:paraId="5AD44862" w14:textId="68A1B254" w:rsidR="00924180" w:rsidRDefault="00B9584B" w:rsidP="00B15904">
      <w:pPr>
        <w:pStyle w:val="BodyText"/>
        <w:spacing w:after="0" w:line="360" w:lineRule="auto"/>
        <w:rPr>
          <w:rFonts w:ascii="Arial" w:hAnsi="Arial"/>
        </w:rPr>
      </w:pPr>
      <w:r w:rsidRPr="0085475A">
        <w:rPr>
          <w:rFonts w:ascii="Arial" w:hAnsi="Arial"/>
          <w:lang w:val="en-US"/>
        </w:rPr>
        <w:t>Despite being a ‘victimless crime’, s</w:t>
      </w:r>
      <w:r w:rsidR="0085475A">
        <w:rPr>
          <w:rFonts w:ascii="Arial" w:hAnsi="Arial"/>
          <w:lang w:val="en-US"/>
        </w:rPr>
        <w:t xml:space="preserve">treet sex work is hence often classified, </w:t>
      </w:r>
      <w:r w:rsidRPr="0085475A">
        <w:rPr>
          <w:rFonts w:ascii="Arial" w:hAnsi="Arial"/>
          <w:lang w:val="en-US"/>
        </w:rPr>
        <w:t xml:space="preserve">alongside other </w:t>
      </w:r>
      <w:proofErr w:type="spellStart"/>
      <w:r w:rsidRPr="0085475A">
        <w:rPr>
          <w:rFonts w:ascii="Arial" w:hAnsi="Arial"/>
          <w:lang w:val="en-US"/>
        </w:rPr>
        <w:t>behaviours</w:t>
      </w:r>
      <w:proofErr w:type="spellEnd"/>
      <w:r w:rsidRPr="0085475A">
        <w:rPr>
          <w:rFonts w:ascii="Arial" w:hAnsi="Arial"/>
          <w:lang w:val="en-US"/>
        </w:rPr>
        <w:t xml:space="preserve"> such as begging and loitering</w:t>
      </w:r>
      <w:r w:rsidR="004F2846">
        <w:rPr>
          <w:rFonts w:ascii="Arial" w:hAnsi="Arial"/>
          <w:lang w:val="en-US"/>
        </w:rPr>
        <w:t xml:space="preserve">, </w:t>
      </w:r>
      <w:r w:rsidRPr="0085475A">
        <w:rPr>
          <w:rFonts w:ascii="Arial" w:hAnsi="Arial"/>
          <w:lang w:val="en-US"/>
        </w:rPr>
        <w:t xml:space="preserve">as profoundly anti-social. As urban public space becomes increasingly structured according to ‘a territorial division between the excluded and the included, between the spaces of consumption and civility and the savage spaces on the margins’ (Sanders, 2009, 573), the public display of sex for sale has thus become viewed as </w:t>
      </w:r>
      <w:r w:rsidR="0085475A">
        <w:rPr>
          <w:rFonts w:ascii="Arial" w:hAnsi="Arial"/>
          <w:lang w:val="en-US"/>
        </w:rPr>
        <w:t xml:space="preserve">increasingly </w:t>
      </w:r>
      <w:r w:rsidRPr="0085475A">
        <w:rPr>
          <w:rFonts w:ascii="Arial" w:hAnsi="Arial"/>
          <w:lang w:val="en-US"/>
        </w:rPr>
        <w:t>‘out of place’</w:t>
      </w:r>
      <w:r w:rsidR="0085475A">
        <w:rPr>
          <w:rFonts w:ascii="Arial" w:hAnsi="Arial"/>
          <w:lang w:val="en-US"/>
        </w:rPr>
        <w:t xml:space="preserve"> in Western nations</w:t>
      </w:r>
      <w:r w:rsidRPr="0085475A">
        <w:rPr>
          <w:rFonts w:ascii="Arial" w:hAnsi="Arial"/>
          <w:lang w:val="en-US"/>
        </w:rPr>
        <w:t>, despite the fact that the sexual act itself is negotiated between adults and usually tra</w:t>
      </w:r>
      <w:r w:rsidR="006D3ECF">
        <w:rPr>
          <w:rFonts w:ascii="Arial" w:hAnsi="Arial"/>
          <w:lang w:val="en-US"/>
        </w:rPr>
        <w:t>nsacted in private space. A significant</w:t>
      </w:r>
      <w:r w:rsidRPr="0085475A">
        <w:rPr>
          <w:rFonts w:ascii="Arial" w:hAnsi="Arial"/>
        </w:rPr>
        <w:t xml:space="preserve"> shift in this drift towards Zero Tolerance for sex work in public space has been a discourse</w:t>
      </w:r>
      <w:r w:rsidR="00FD5B5F">
        <w:rPr>
          <w:rFonts w:ascii="Arial" w:hAnsi="Arial"/>
        </w:rPr>
        <w:t xml:space="preserve"> of gendered exploitation: the (female</w:t>
      </w:r>
      <w:r w:rsidRPr="0085475A">
        <w:rPr>
          <w:rFonts w:ascii="Arial" w:hAnsi="Arial"/>
        </w:rPr>
        <w:t>) worker is seen as not merely antisocial but responsible for putting herself at risk of exploitation by men</w:t>
      </w:r>
      <w:r w:rsidR="00924180">
        <w:rPr>
          <w:rFonts w:ascii="Arial" w:hAnsi="Arial"/>
        </w:rPr>
        <w:t xml:space="preserve"> </w:t>
      </w:r>
      <w:r w:rsidR="00205D4A">
        <w:rPr>
          <w:rFonts w:ascii="Arial" w:hAnsi="Arial"/>
        </w:rPr>
        <w:t>(Sanders et al, 2009</w:t>
      </w:r>
      <w:r w:rsidR="00924180">
        <w:rPr>
          <w:rFonts w:ascii="Arial" w:hAnsi="Arial"/>
        </w:rPr>
        <w:t>)</w:t>
      </w:r>
      <w:r w:rsidRPr="0085475A">
        <w:rPr>
          <w:rFonts w:ascii="Arial" w:hAnsi="Arial"/>
        </w:rPr>
        <w:t>. In dominant representations of street work, the kerb-crawler is assumed male and depicted as a sexual threat</w:t>
      </w:r>
      <w:r w:rsidR="00205D4A">
        <w:rPr>
          <w:rFonts w:ascii="Arial" w:hAnsi="Arial"/>
        </w:rPr>
        <w:t xml:space="preserve"> (Matthews, 2008)</w:t>
      </w:r>
      <w:r w:rsidRPr="0085475A">
        <w:rPr>
          <w:rFonts w:ascii="Arial" w:hAnsi="Arial"/>
          <w:b/>
        </w:rPr>
        <w:t xml:space="preserve">. </w:t>
      </w:r>
      <w:r w:rsidRPr="0085475A">
        <w:rPr>
          <w:rFonts w:ascii="Arial" w:hAnsi="Arial"/>
        </w:rPr>
        <w:t>The increase in laws against ‘the kerb</w:t>
      </w:r>
      <w:r w:rsidR="00D60033">
        <w:rPr>
          <w:rFonts w:ascii="Arial" w:hAnsi="Arial"/>
        </w:rPr>
        <w:t>-</w:t>
      </w:r>
      <w:r w:rsidRPr="0085475A">
        <w:rPr>
          <w:rFonts w:ascii="Arial" w:hAnsi="Arial"/>
        </w:rPr>
        <w:t xml:space="preserve">crawler’ is testament to this – for example, </w:t>
      </w:r>
      <w:r w:rsidR="00924180">
        <w:rPr>
          <w:rFonts w:ascii="Arial" w:hAnsi="Arial"/>
        </w:rPr>
        <w:t xml:space="preserve">in England and Wales </w:t>
      </w:r>
      <w:r w:rsidRPr="0085475A">
        <w:rPr>
          <w:rFonts w:ascii="Arial" w:hAnsi="Arial"/>
        </w:rPr>
        <w:t xml:space="preserve">the 2001 Criminal Justice &amp; Police Act made kerb-crawling an </w:t>
      </w:r>
      <w:proofErr w:type="spellStart"/>
      <w:r w:rsidRPr="0085475A">
        <w:rPr>
          <w:rFonts w:ascii="Arial" w:hAnsi="Arial"/>
        </w:rPr>
        <w:t>arrestable</w:t>
      </w:r>
      <w:proofErr w:type="spellEnd"/>
      <w:r w:rsidRPr="0085475A">
        <w:rPr>
          <w:rFonts w:ascii="Arial" w:hAnsi="Arial"/>
        </w:rPr>
        <w:t xml:space="preserve"> offence; in 2003 the Criminal Justice Act allowed for on the spot fining, driving license </w:t>
      </w:r>
      <w:r w:rsidR="00D60033">
        <w:rPr>
          <w:rFonts w:ascii="Arial" w:hAnsi="Arial"/>
        </w:rPr>
        <w:t xml:space="preserve">revocation </w:t>
      </w:r>
      <w:r w:rsidRPr="0085475A">
        <w:rPr>
          <w:rFonts w:ascii="Arial" w:hAnsi="Arial"/>
        </w:rPr>
        <w:t xml:space="preserve">and high profile </w:t>
      </w:r>
      <w:r w:rsidR="008D04E0">
        <w:rPr>
          <w:rFonts w:ascii="Arial" w:hAnsi="Arial"/>
        </w:rPr>
        <w:t>‘</w:t>
      </w:r>
      <w:r w:rsidRPr="0085475A">
        <w:rPr>
          <w:rFonts w:ascii="Arial" w:hAnsi="Arial"/>
        </w:rPr>
        <w:t>naming and shaming</w:t>
      </w:r>
      <w:r w:rsidR="008D04E0">
        <w:rPr>
          <w:rFonts w:ascii="Arial" w:hAnsi="Arial"/>
        </w:rPr>
        <w:t>’</w:t>
      </w:r>
      <w:r w:rsidRPr="0085475A">
        <w:rPr>
          <w:rFonts w:ascii="Arial" w:hAnsi="Arial"/>
        </w:rPr>
        <w:t>.</w:t>
      </w:r>
    </w:p>
    <w:p w14:paraId="1CE9B6D6" w14:textId="77777777" w:rsidR="00763C0A" w:rsidRDefault="00763C0A" w:rsidP="00B15904">
      <w:pPr>
        <w:pStyle w:val="BodyText"/>
        <w:spacing w:after="0" w:line="360" w:lineRule="auto"/>
        <w:rPr>
          <w:rFonts w:ascii="Arial" w:hAnsi="Arial"/>
        </w:rPr>
      </w:pPr>
    </w:p>
    <w:p w14:paraId="4D180469" w14:textId="12B26011" w:rsidR="002052D4" w:rsidRDefault="00B9584B" w:rsidP="00B15904">
      <w:pPr>
        <w:pStyle w:val="BodyText"/>
        <w:spacing w:after="0" w:line="360" w:lineRule="auto"/>
        <w:rPr>
          <w:rFonts w:ascii="Arial" w:hAnsi="Arial"/>
        </w:rPr>
      </w:pPr>
      <w:r w:rsidRPr="0085475A">
        <w:rPr>
          <w:rFonts w:ascii="Arial" w:hAnsi="Arial"/>
        </w:rPr>
        <w:t>Given the UK government has repeatedly insisted that street sex working has no place in a ‘civilized’ society, with more punitive approaches adopted to street soliciting and kerb-crawling, it might be anticipated that off</w:t>
      </w:r>
      <w:r w:rsidR="00D60033">
        <w:rPr>
          <w:rFonts w:ascii="Arial" w:hAnsi="Arial"/>
        </w:rPr>
        <w:t>-</w:t>
      </w:r>
      <w:r w:rsidRPr="0085475A">
        <w:rPr>
          <w:rFonts w:ascii="Arial" w:hAnsi="Arial"/>
        </w:rPr>
        <w:t>street work would be facilitated to allow for the displacement of street workers. To</w:t>
      </w:r>
      <w:r w:rsidR="00763C0A">
        <w:rPr>
          <w:rFonts w:ascii="Arial" w:hAnsi="Arial"/>
        </w:rPr>
        <w:t xml:space="preserve"> the contrary, the Home Office</w:t>
      </w:r>
      <w:r w:rsidRPr="0085475A">
        <w:rPr>
          <w:rFonts w:ascii="Arial" w:hAnsi="Arial"/>
        </w:rPr>
        <w:t xml:space="preserve"> has repeatedly backed away from the idea of leg</w:t>
      </w:r>
      <w:r w:rsidR="008D04E0">
        <w:rPr>
          <w:rFonts w:ascii="Arial" w:hAnsi="Arial"/>
        </w:rPr>
        <w:t xml:space="preserve">alizing off-street sex </w:t>
      </w:r>
      <w:proofErr w:type="gramStart"/>
      <w:r w:rsidR="008D04E0">
        <w:rPr>
          <w:rFonts w:ascii="Arial" w:hAnsi="Arial"/>
        </w:rPr>
        <w:t>work,</w:t>
      </w:r>
      <w:proofErr w:type="gramEnd"/>
      <w:r w:rsidR="008D04E0">
        <w:rPr>
          <w:rFonts w:ascii="Arial" w:hAnsi="Arial"/>
        </w:rPr>
        <w:t xml:space="preserve"> based</w:t>
      </w:r>
      <w:r w:rsidRPr="0085475A">
        <w:rPr>
          <w:rFonts w:ascii="Arial" w:hAnsi="Arial"/>
        </w:rPr>
        <w:t xml:space="preserve"> on the idea that prostitution could take place in </w:t>
      </w:r>
      <w:r w:rsidR="008D04E0">
        <w:rPr>
          <w:rFonts w:ascii="Arial" w:hAnsi="Arial"/>
        </w:rPr>
        <w:t xml:space="preserve">licensed </w:t>
      </w:r>
      <w:r w:rsidRPr="0085475A">
        <w:rPr>
          <w:rFonts w:ascii="Arial" w:hAnsi="Arial"/>
        </w:rPr>
        <w:t xml:space="preserve">brothels which would </w:t>
      </w:r>
      <w:r w:rsidR="008D04E0">
        <w:rPr>
          <w:rFonts w:ascii="Arial" w:hAnsi="Arial"/>
        </w:rPr>
        <w:t>have to</w:t>
      </w:r>
      <w:r w:rsidRPr="0085475A">
        <w:rPr>
          <w:rFonts w:ascii="Arial" w:hAnsi="Arial"/>
        </w:rPr>
        <w:t xml:space="preserve"> observe select conditions of operation. Such licensing, as </w:t>
      </w:r>
      <w:r w:rsidR="00835652">
        <w:rPr>
          <w:rFonts w:ascii="Arial" w:hAnsi="Arial"/>
        </w:rPr>
        <w:t xml:space="preserve">practised </w:t>
      </w:r>
      <w:r w:rsidRPr="0085475A">
        <w:rPr>
          <w:rFonts w:ascii="Arial" w:hAnsi="Arial"/>
        </w:rPr>
        <w:t xml:space="preserve">in the Netherlands since 2000, Nevada (US) since 1978, Germany since 2002, </w:t>
      </w:r>
      <w:r w:rsidR="00835652">
        <w:rPr>
          <w:rFonts w:ascii="Arial" w:hAnsi="Arial"/>
        </w:rPr>
        <w:t xml:space="preserve">Queensland since 1999, Victoria since 1984 </w:t>
      </w:r>
      <w:r w:rsidR="008D04E0">
        <w:rPr>
          <w:rFonts w:ascii="Arial" w:hAnsi="Arial"/>
        </w:rPr>
        <w:t>and New South Wales since 1995,</w:t>
      </w:r>
      <w:r w:rsidRPr="0085475A">
        <w:rPr>
          <w:rFonts w:ascii="Arial" w:hAnsi="Arial"/>
        </w:rPr>
        <w:t xml:space="preserve"> del</w:t>
      </w:r>
      <w:r w:rsidR="00835652">
        <w:rPr>
          <w:rFonts w:ascii="Arial" w:hAnsi="Arial"/>
        </w:rPr>
        <w:t>egates control over brothels</w:t>
      </w:r>
      <w:r w:rsidRPr="0085475A">
        <w:rPr>
          <w:rFonts w:ascii="Arial" w:hAnsi="Arial"/>
        </w:rPr>
        <w:t xml:space="preserve"> to local councils who handle planning procedures and are expected to identify and close down illegal brothels. This approach is somewhat different </w:t>
      </w:r>
      <w:proofErr w:type="spellStart"/>
      <w:r w:rsidRPr="0085475A">
        <w:rPr>
          <w:rFonts w:ascii="Arial" w:hAnsi="Arial"/>
        </w:rPr>
        <w:t>t</w:t>
      </w:r>
      <w:r w:rsidR="004F2846">
        <w:rPr>
          <w:rFonts w:ascii="Arial" w:hAnsi="Arial"/>
        </w:rPr>
        <w:t>p</w:t>
      </w:r>
      <w:proofErr w:type="spellEnd"/>
      <w:r w:rsidRPr="0085475A">
        <w:rPr>
          <w:rFonts w:ascii="Arial" w:hAnsi="Arial"/>
        </w:rPr>
        <w:t xml:space="preserve"> </w:t>
      </w:r>
      <w:r w:rsidR="00914F7B">
        <w:rPr>
          <w:rFonts w:ascii="Arial" w:hAnsi="Arial"/>
        </w:rPr>
        <w:t xml:space="preserve">the </w:t>
      </w:r>
      <w:r w:rsidRPr="0085475A">
        <w:rPr>
          <w:rFonts w:ascii="Arial" w:hAnsi="Arial"/>
        </w:rPr>
        <w:t>outright decriminalization (as pass</w:t>
      </w:r>
      <w:r w:rsidR="00914F7B">
        <w:rPr>
          <w:rFonts w:ascii="Arial" w:hAnsi="Arial"/>
        </w:rPr>
        <w:t>ed in New Zealand in 2003) that removed all laws relating to prostitution</w:t>
      </w:r>
      <w:r w:rsidR="00835652">
        <w:rPr>
          <w:rFonts w:ascii="Arial" w:hAnsi="Arial"/>
        </w:rPr>
        <w:t xml:space="preserve"> and </w:t>
      </w:r>
      <w:r w:rsidRPr="0085475A">
        <w:rPr>
          <w:rFonts w:ascii="Arial" w:hAnsi="Arial"/>
        </w:rPr>
        <w:t>makes sex workers and clients liable to the laws that affect all citizen</w:t>
      </w:r>
      <w:r w:rsidR="007F4B8A">
        <w:rPr>
          <w:rFonts w:ascii="Arial" w:hAnsi="Arial"/>
        </w:rPr>
        <w:t>s (including the obligation to pay taxes</w:t>
      </w:r>
      <w:r w:rsidRPr="0085475A">
        <w:rPr>
          <w:rFonts w:ascii="Arial" w:hAnsi="Arial"/>
        </w:rPr>
        <w:t xml:space="preserve">). </w:t>
      </w:r>
    </w:p>
    <w:p w14:paraId="2D6E13BA" w14:textId="77777777" w:rsidR="00492D24" w:rsidRDefault="00492D24" w:rsidP="00B15904">
      <w:pPr>
        <w:pStyle w:val="BodyText"/>
        <w:spacing w:after="0" w:line="360" w:lineRule="auto"/>
        <w:rPr>
          <w:rFonts w:ascii="Arial" w:hAnsi="Arial"/>
        </w:rPr>
      </w:pPr>
    </w:p>
    <w:p w14:paraId="72F78967" w14:textId="31368402" w:rsidR="00336EF9" w:rsidRDefault="00492D24" w:rsidP="00B15904">
      <w:pPr>
        <w:pStyle w:val="BodyText"/>
        <w:spacing w:after="0" w:line="360" w:lineRule="auto"/>
        <w:rPr>
          <w:rFonts w:ascii="Arial" w:hAnsi="Arial"/>
        </w:rPr>
      </w:pPr>
      <w:r>
        <w:rPr>
          <w:rFonts w:ascii="Arial" w:hAnsi="Arial"/>
        </w:rPr>
        <w:t>In New South Wales</w:t>
      </w:r>
      <w:r w:rsidR="00F9548E">
        <w:rPr>
          <w:rFonts w:ascii="Arial" w:hAnsi="Arial"/>
        </w:rPr>
        <w:t xml:space="preserve"> (NSW)</w:t>
      </w:r>
      <w:r>
        <w:rPr>
          <w:rFonts w:ascii="Arial" w:hAnsi="Arial"/>
        </w:rPr>
        <w:t>, t</w:t>
      </w:r>
      <w:r w:rsidR="00B84E1E" w:rsidRPr="00824876">
        <w:rPr>
          <w:rFonts w:ascii="Arial" w:hAnsi="Arial"/>
        </w:rPr>
        <w:t xml:space="preserve">he </w:t>
      </w:r>
      <w:r>
        <w:rPr>
          <w:rFonts w:ascii="Arial" w:hAnsi="Arial"/>
        </w:rPr>
        <w:t>key legislative change legalising brothels</w:t>
      </w:r>
      <w:r w:rsidR="00B84E1E" w:rsidRPr="00824876">
        <w:rPr>
          <w:rFonts w:ascii="Arial" w:hAnsi="Arial"/>
        </w:rPr>
        <w:t xml:space="preserve"> </w:t>
      </w:r>
      <w:r>
        <w:rPr>
          <w:rFonts w:ascii="Arial" w:hAnsi="Arial"/>
        </w:rPr>
        <w:t>was</w:t>
      </w:r>
      <w:r w:rsidR="00B84E1E" w:rsidRPr="00824876">
        <w:rPr>
          <w:rFonts w:ascii="Arial" w:hAnsi="Arial"/>
        </w:rPr>
        <w:t xml:space="preserve"> the </w:t>
      </w:r>
      <w:r w:rsidR="00B84E1E" w:rsidRPr="00824876">
        <w:rPr>
          <w:rFonts w:ascii="Arial" w:hAnsi="Arial"/>
          <w:i/>
          <w:iCs/>
        </w:rPr>
        <w:t>Disorderly Houses Amendment Act</w:t>
      </w:r>
      <w:r>
        <w:rPr>
          <w:rFonts w:ascii="Arial" w:hAnsi="Arial"/>
        </w:rPr>
        <w:t xml:space="preserve"> 1995. </w:t>
      </w:r>
      <w:r w:rsidR="005506EF">
        <w:rPr>
          <w:rFonts w:ascii="Arial" w:hAnsi="Arial"/>
        </w:rPr>
        <w:t xml:space="preserve">This </w:t>
      </w:r>
      <w:r w:rsidR="00B84E1E" w:rsidRPr="00824876">
        <w:rPr>
          <w:rFonts w:ascii="Arial" w:hAnsi="Arial"/>
        </w:rPr>
        <w:t xml:space="preserve">removed that part of the </w:t>
      </w:r>
      <w:r w:rsidR="00B84E1E" w:rsidRPr="00C553AE">
        <w:rPr>
          <w:rFonts w:ascii="Arial" w:hAnsi="Arial"/>
          <w:i/>
        </w:rPr>
        <w:t>Disorderly Houses Act 1943</w:t>
      </w:r>
      <w:r w:rsidR="00B84E1E">
        <w:rPr>
          <w:rFonts w:ascii="Arial" w:hAnsi="Arial"/>
        </w:rPr>
        <w:t xml:space="preserve"> </w:t>
      </w:r>
      <w:r w:rsidR="00B84E1E" w:rsidRPr="00824876">
        <w:rPr>
          <w:rFonts w:ascii="Arial" w:hAnsi="Arial"/>
        </w:rPr>
        <w:t xml:space="preserve">(called the </w:t>
      </w:r>
      <w:r w:rsidR="00B84E1E" w:rsidRPr="00824876">
        <w:rPr>
          <w:rFonts w:ascii="Arial" w:hAnsi="Arial"/>
          <w:i/>
        </w:rPr>
        <w:t>Restricted Premises Act 1943</w:t>
      </w:r>
      <w:r w:rsidR="00B84E1E">
        <w:rPr>
          <w:rFonts w:ascii="Arial" w:hAnsi="Arial"/>
          <w:i/>
        </w:rPr>
        <w:t xml:space="preserve"> </w:t>
      </w:r>
      <w:r w:rsidR="00B84E1E" w:rsidRPr="00C553AE">
        <w:rPr>
          <w:rFonts w:ascii="Arial" w:hAnsi="Arial"/>
        </w:rPr>
        <w:t>from 2003 onwards</w:t>
      </w:r>
      <w:r w:rsidR="00B84E1E" w:rsidRPr="00824876">
        <w:rPr>
          <w:rFonts w:ascii="Arial" w:hAnsi="Arial"/>
        </w:rPr>
        <w:t>) which made it a criminal office to operate a brothel or other com</w:t>
      </w:r>
      <w:r w:rsidR="008D04E0">
        <w:rPr>
          <w:rFonts w:ascii="Arial" w:hAnsi="Arial"/>
        </w:rPr>
        <w:t>mercial sex on premises venues.</w:t>
      </w:r>
      <w:r w:rsidR="00B84E1E" w:rsidRPr="00824876">
        <w:rPr>
          <w:rFonts w:ascii="Arial" w:hAnsi="Arial"/>
        </w:rPr>
        <w:t xml:space="preserve"> Records of the parliamentary debates leading up to the amendment of the Act show that decriminalisation of brothels was preferred over other models such as legalisation, registration and licensing</w:t>
      </w:r>
      <w:r w:rsidR="008D04E0">
        <w:rPr>
          <w:rFonts w:ascii="Arial" w:hAnsi="Arial"/>
        </w:rPr>
        <w:t xml:space="preserve"> (</w:t>
      </w:r>
      <w:proofErr w:type="spellStart"/>
      <w:r w:rsidR="008D04E0">
        <w:rPr>
          <w:rFonts w:ascii="Arial" w:hAnsi="Arial"/>
        </w:rPr>
        <w:t>Boydell</w:t>
      </w:r>
      <w:proofErr w:type="spellEnd"/>
      <w:r w:rsidR="008D04E0">
        <w:rPr>
          <w:rFonts w:ascii="Arial" w:hAnsi="Arial"/>
        </w:rPr>
        <w:t xml:space="preserve"> et al, 2011)</w:t>
      </w:r>
      <w:r w:rsidR="00B84E1E" w:rsidRPr="00824876">
        <w:rPr>
          <w:rFonts w:ascii="Arial" w:hAnsi="Arial"/>
        </w:rPr>
        <w:t>. Under decriminalisation it was thought that existing laws regulat</w:t>
      </w:r>
      <w:r w:rsidR="00B84E1E">
        <w:rPr>
          <w:rFonts w:ascii="Arial" w:hAnsi="Arial"/>
        </w:rPr>
        <w:t>ing</w:t>
      </w:r>
      <w:r w:rsidR="00B84E1E" w:rsidRPr="00824876">
        <w:rPr>
          <w:rFonts w:ascii="Arial" w:hAnsi="Arial"/>
        </w:rPr>
        <w:t xml:space="preserve"> bu</w:t>
      </w:r>
      <w:r w:rsidR="00B84E1E">
        <w:rPr>
          <w:rFonts w:ascii="Arial" w:hAnsi="Arial"/>
        </w:rPr>
        <w:t xml:space="preserve">sinesses (e.g. </w:t>
      </w:r>
      <w:r w:rsidR="00B84E1E" w:rsidRPr="00824876">
        <w:rPr>
          <w:rFonts w:ascii="Arial" w:hAnsi="Arial"/>
        </w:rPr>
        <w:t>environmental health and taxation laws) were su</w:t>
      </w:r>
      <w:r w:rsidR="00F9548E">
        <w:rPr>
          <w:rFonts w:ascii="Arial" w:hAnsi="Arial"/>
        </w:rPr>
        <w:t>fficient to regulate brothels. Shifting the regulatory onus from the police to planners, t</w:t>
      </w:r>
      <w:r w:rsidR="00B84E1E" w:rsidRPr="00824876">
        <w:rPr>
          <w:rFonts w:ascii="Arial" w:hAnsi="Arial"/>
        </w:rPr>
        <w:t>he amend</w:t>
      </w:r>
      <w:r w:rsidR="00B84E1E">
        <w:rPr>
          <w:rFonts w:ascii="Arial" w:hAnsi="Arial"/>
        </w:rPr>
        <w:t xml:space="preserve">ing legislation </w:t>
      </w:r>
      <w:r w:rsidR="00B84E1E" w:rsidRPr="00824876">
        <w:rPr>
          <w:rFonts w:ascii="Arial" w:hAnsi="Arial"/>
        </w:rPr>
        <w:t xml:space="preserve">removed the prohibition on private property being used as a brothel within NSW and gave local councils power to </w:t>
      </w:r>
      <w:r w:rsidR="00F9548E">
        <w:rPr>
          <w:rFonts w:ascii="Arial" w:hAnsi="Arial"/>
        </w:rPr>
        <w:t xml:space="preserve">regulate brothels through </w:t>
      </w:r>
      <w:r w:rsidR="00B84E1E" w:rsidRPr="00824876">
        <w:rPr>
          <w:rFonts w:ascii="Arial" w:hAnsi="Arial"/>
        </w:rPr>
        <w:t xml:space="preserve">plan-making powers, governed by the </w:t>
      </w:r>
      <w:r w:rsidR="00B84E1E" w:rsidRPr="00824876">
        <w:rPr>
          <w:rFonts w:ascii="Arial" w:hAnsi="Arial"/>
          <w:i/>
        </w:rPr>
        <w:t>Environmental Planning and Assessment Act 1979 (NSW)</w:t>
      </w:r>
      <w:r w:rsidR="00B84E1E" w:rsidRPr="00824876">
        <w:rPr>
          <w:rFonts w:ascii="Arial" w:hAnsi="Arial"/>
        </w:rPr>
        <w:t>. This served as a catalyst throughout the following decade for the development</w:t>
      </w:r>
      <w:r w:rsidR="00B84E1E">
        <w:rPr>
          <w:rFonts w:ascii="Arial" w:hAnsi="Arial"/>
        </w:rPr>
        <w:t xml:space="preserve"> of a myriad of </w:t>
      </w:r>
      <w:r w:rsidR="00B84E1E" w:rsidRPr="00824876">
        <w:rPr>
          <w:rFonts w:ascii="Arial" w:hAnsi="Arial"/>
        </w:rPr>
        <w:t>Local Environmental Plans (LEPs)</w:t>
      </w:r>
      <w:r w:rsidR="004F2846">
        <w:rPr>
          <w:rFonts w:ascii="Arial" w:hAnsi="Arial"/>
        </w:rPr>
        <w:t xml:space="preserve"> </w:t>
      </w:r>
      <w:r w:rsidR="00B84E1E" w:rsidRPr="00824876">
        <w:rPr>
          <w:rFonts w:ascii="Arial" w:hAnsi="Arial"/>
        </w:rPr>
        <w:t xml:space="preserve">that provided guidelines on where brothels could be placed within particular local government areas. </w:t>
      </w:r>
      <w:r w:rsidR="00336EF9">
        <w:rPr>
          <w:rFonts w:ascii="Arial" w:hAnsi="Arial"/>
        </w:rPr>
        <w:t>While the</w:t>
      </w:r>
      <w:r w:rsidR="00336EF9" w:rsidRPr="00824876">
        <w:rPr>
          <w:rFonts w:ascii="Arial" w:hAnsi="Arial"/>
        </w:rPr>
        <w:t xml:space="preserve"> </w:t>
      </w:r>
      <w:r w:rsidR="00336EF9">
        <w:rPr>
          <w:rFonts w:ascii="Arial" w:hAnsi="Arial"/>
        </w:rPr>
        <w:t xml:space="preserve">state </w:t>
      </w:r>
      <w:r w:rsidR="00336EF9" w:rsidRPr="00824876">
        <w:rPr>
          <w:rFonts w:ascii="Arial" w:hAnsi="Arial"/>
        </w:rPr>
        <w:t>government</w:t>
      </w:r>
      <w:r w:rsidR="00336EF9">
        <w:rPr>
          <w:rFonts w:ascii="Arial" w:hAnsi="Arial"/>
        </w:rPr>
        <w:t xml:space="preserve"> has</w:t>
      </w:r>
      <w:r w:rsidR="00336EF9" w:rsidRPr="00824876">
        <w:rPr>
          <w:rFonts w:ascii="Arial" w:hAnsi="Arial"/>
        </w:rPr>
        <w:t xml:space="preserve"> t</w:t>
      </w:r>
      <w:r w:rsidR="00336EF9">
        <w:rPr>
          <w:rFonts w:ascii="Arial" w:hAnsi="Arial"/>
        </w:rPr>
        <w:t>old councils they can</w:t>
      </w:r>
      <w:r w:rsidR="00336EF9" w:rsidRPr="00824876">
        <w:rPr>
          <w:rFonts w:ascii="Arial" w:hAnsi="Arial"/>
        </w:rPr>
        <w:t xml:space="preserve">not ban brothels outright, </w:t>
      </w:r>
      <w:r w:rsidR="00336EF9">
        <w:rPr>
          <w:rFonts w:ascii="Arial" w:hAnsi="Arial"/>
        </w:rPr>
        <w:t>they can restrict</w:t>
      </w:r>
      <w:r w:rsidR="00336EF9">
        <w:rPr>
          <w:rFonts w:ascii="Arial" w:hAnsi="Arial"/>
          <w:lang w:val="en-US"/>
        </w:rPr>
        <w:t xml:space="preserve"> </w:t>
      </w:r>
      <w:r w:rsidR="00336EF9">
        <w:rPr>
          <w:rFonts w:ascii="Arial" w:hAnsi="Arial"/>
        </w:rPr>
        <w:t>them to industrial zones</w:t>
      </w:r>
      <w:r w:rsidR="00E22720">
        <w:rPr>
          <w:rFonts w:ascii="Arial" w:hAnsi="Arial"/>
        </w:rPr>
        <w:t xml:space="preserve"> in the interests of maintaining neighbourhood amenity</w:t>
      </w:r>
      <w:r w:rsidR="00336EF9">
        <w:rPr>
          <w:rFonts w:ascii="Arial" w:hAnsi="Arial"/>
        </w:rPr>
        <w:t>: u</w:t>
      </w:r>
      <w:r w:rsidR="00336EF9" w:rsidRPr="00824876">
        <w:rPr>
          <w:rFonts w:ascii="Arial" w:hAnsi="Arial"/>
        </w:rPr>
        <w:t xml:space="preserve">nder </w:t>
      </w:r>
      <w:proofErr w:type="gramStart"/>
      <w:r w:rsidR="00336EF9" w:rsidRPr="00824876">
        <w:rPr>
          <w:rFonts w:ascii="Arial" w:hAnsi="Arial"/>
        </w:rPr>
        <w:t>s.17(</w:t>
      </w:r>
      <w:proofErr w:type="gramEnd"/>
      <w:r w:rsidR="00336EF9" w:rsidRPr="00824876">
        <w:rPr>
          <w:rFonts w:ascii="Arial" w:hAnsi="Arial"/>
        </w:rPr>
        <w:t xml:space="preserve">5)(a) of the </w:t>
      </w:r>
      <w:r w:rsidR="00336EF9" w:rsidRPr="00824876">
        <w:rPr>
          <w:rFonts w:ascii="Arial" w:hAnsi="Arial"/>
          <w:i/>
        </w:rPr>
        <w:t>Disorderly Houses Amendment Act 1995</w:t>
      </w:r>
      <w:r w:rsidR="00336EF9" w:rsidRPr="00824876">
        <w:rPr>
          <w:rFonts w:ascii="Arial" w:hAnsi="Arial"/>
        </w:rPr>
        <w:t xml:space="preserve"> a brothel can be closed if it is operating ‘near or within view from a church, hospital, school or other place regularly frequented by children from res</w:t>
      </w:r>
      <w:r w:rsidR="00336EF9">
        <w:rPr>
          <w:rFonts w:ascii="Arial" w:hAnsi="Arial"/>
        </w:rPr>
        <w:t>idential or cultural activities.</w:t>
      </w:r>
      <w:r w:rsidR="00336EF9" w:rsidRPr="00824876">
        <w:rPr>
          <w:rFonts w:ascii="Arial" w:hAnsi="Arial"/>
        </w:rPr>
        <w:t>’</w:t>
      </w:r>
      <w:r w:rsidR="00336EF9">
        <w:rPr>
          <w:rFonts w:ascii="Arial" w:hAnsi="Arial"/>
        </w:rPr>
        <w:t xml:space="preserve"> In effect, this enables</w:t>
      </w:r>
      <w:r w:rsidR="00336EF9" w:rsidRPr="00824876">
        <w:rPr>
          <w:rFonts w:ascii="Arial" w:hAnsi="Arial"/>
        </w:rPr>
        <w:t xml:space="preserve"> councils to </w:t>
      </w:r>
      <w:r w:rsidR="00E22720">
        <w:rPr>
          <w:rFonts w:ascii="Arial" w:hAnsi="Arial"/>
        </w:rPr>
        <w:t>prevent</w:t>
      </w:r>
      <w:r w:rsidR="00336EF9" w:rsidRPr="00824876">
        <w:rPr>
          <w:rFonts w:ascii="Arial" w:hAnsi="Arial"/>
        </w:rPr>
        <w:t xml:space="preserve"> </w:t>
      </w:r>
      <w:r w:rsidR="00336EF9">
        <w:rPr>
          <w:rFonts w:ascii="Arial" w:hAnsi="Arial"/>
        </w:rPr>
        <w:t xml:space="preserve">sex </w:t>
      </w:r>
      <w:r w:rsidR="00336EF9" w:rsidRPr="00824876">
        <w:rPr>
          <w:rFonts w:ascii="Arial" w:hAnsi="Arial"/>
        </w:rPr>
        <w:t xml:space="preserve">premises </w:t>
      </w:r>
      <w:r w:rsidR="00E22720">
        <w:rPr>
          <w:rFonts w:ascii="Arial" w:hAnsi="Arial"/>
        </w:rPr>
        <w:t xml:space="preserve">opening </w:t>
      </w:r>
      <w:r w:rsidR="00336EF9" w:rsidRPr="00824876">
        <w:rPr>
          <w:rFonts w:ascii="Arial" w:hAnsi="Arial"/>
        </w:rPr>
        <w:t>in residenti</w:t>
      </w:r>
      <w:r w:rsidR="00E22720">
        <w:rPr>
          <w:rFonts w:ascii="Arial" w:hAnsi="Arial"/>
        </w:rPr>
        <w:t>al and commercial areas</w:t>
      </w:r>
      <w:r w:rsidR="00336EF9">
        <w:rPr>
          <w:rFonts w:ascii="Arial" w:hAnsi="Arial"/>
        </w:rPr>
        <w:t xml:space="preserve">, </w:t>
      </w:r>
      <w:r w:rsidR="00E22720">
        <w:rPr>
          <w:rFonts w:ascii="Arial" w:hAnsi="Arial"/>
        </w:rPr>
        <w:t>reinforcing a moral geography in which sex work is deemed incompatible</w:t>
      </w:r>
      <w:r w:rsidR="00205D4A">
        <w:rPr>
          <w:rFonts w:ascii="Arial" w:hAnsi="Arial"/>
        </w:rPr>
        <w:t xml:space="preserve"> with family occupation (</w:t>
      </w:r>
      <w:proofErr w:type="spellStart"/>
      <w:r w:rsidR="00205D4A">
        <w:rPr>
          <w:rFonts w:ascii="Arial" w:hAnsi="Arial"/>
        </w:rPr>
        <w:t>Boydell</w:t>
      </w:r>
      <w:proofErr w:type="spellEnd"/>
      <w:r w:rsidR="00205D4A">
        <w:rPr>
          <w:rFonts w:ascii="Arial" w:hAnsi="Arial"/>
        </w:rPr>
        <w:t xml:space="preserve"> et al</w:t>
      </w:r>
      <w:r w:rsidR="00E22720">
        <w:rPr>
          <w:rFonts w:ascii="Arial" w:hAnsi="Arial"/>
        </w:rPr>
        <w:t>, 2011)</w:t>
      </w:r>
      <w:r w:rsidR="00336EF9" w:rsidRPr="00824876">
        <w:rPr>
          <w:rFonts w:ascii="Arial" w:hAnsi="Arial"/>
        </w:rPr>
        <w:t>.</w:t>
      </w:r>
    </w:p>
    <w:p w14:paraId="1D5F3586" w14:textId="1372FB53" w:rsidR="00325AAE" w:rsidRPr="008D6EA9" w:rsidRDefault="004F2846" w:rsidP="00B15904">
      <w:pPr>
        <w:pStyle w:val="NormalWeb"/>
        <w:spacing w:after="0" w:afterAutospacing="0" w:line="360" w:lineRule="auto"/>
        <w:rPr>
          <w:rFonts w:ascii="Arial" w:hAnsi="Arial"/>
        </w:rPr>
      </w:pPr>
      <w:r>
        <w:rPr>
          <w:rFonts w:ascii="Arial" w:hAnsi="Arial"/>
        </w:rPr>
        <w:t>Significantly</w:t>
      </w:r>
      <w:r w:rsidR="00E22720">
        <w:rPr>
          <w:rFonts w:ascii="Arial" w:hAnsi="Arial"/>
        </w:rPr>
        <w:t xml:space="preserve">, street prostitution in New South Wales is also legal, with soliciting for sex </w:t>
      </w:r>
      <w:r w:rsidR="00325AAE" w:rsidRPr="00824876">
        <w:rPr>
          <w:rFonts w:ascii="Arial" w:hAnsi="Arial"/>
        </w:rPr>
        <w:t xml:space="preserve">in public places – streets, parks etc. - </w:t>
      </w:r>
      <w:r w:rsidR="00E22720">
        <w:rPr>
          <w:rFonts w:ascii="Arial" w:hAnsi="Arial"/>
        </w:rPr>
        <w:t xml:space="preserve">ruled </w:t>
      </w:r>
      <w:r w:rsidR="00325AAE" w:rsidRPr="00824876">
        <w:rPr>
          <w:rFonts w:ascii="Arial" w:hAnsi="Arial"/>
        </w:rPr>
        <w:t xml:space="preserve">not </w:t>
      </w:r>
      <w:r w:rsidR="00E22720">
        <w:rPr>
          <w:rFonts w:ascii="Arial" w:hAnsi="Arial"/>
        </w:rPr>
        <w:t xml:space="preserve">to </w:t>
      </w:r>
      <w:r w:rsidR="00325AAE" w:rsidRPr="00824876">
        <w:rPr>
          <w:rFonts w:ascii="Arial" w:hAnsi="Arial"/>
        </w:rPr>
        <w:t>constitute ‘truly offensive behaviour’</w:t>
      </w:r>
      <w:r w:rsidR="00E22720">
        <w:rPr>
          <w:rFonts w:ascii="Arial" w:hAnsi="Arial"/>
        </w:rPr>
        <w:t xml:space="preserve"> in a landmark 1979 ruling</w:t>
      </w:r>
      <w:r w:rsidR="00325AAE">
        <w:rPr>
          <w:rFonts w:ascii="Arial" w:hAnsi="Arial"/>
        </w:rPr>
        <w:t xml:space="preserve"> (Frances and </w:t>
      </w:r>
      <w:proofErr w:type="spellStart"/>
      <w:r w:rsidR="00325AAE">
        <w:rPr>
          <w:rFonts w:ascii="Arial" w:hAnsi="Arial"/>
        </w:rPr>
        <w:t>Gray</w:t>
      </w:r>
      <w:proofErr w:type="spellEnd"/>
      <w:r w:rsidR="00325AAE">
        <w:rPr>
          <w:rFonts w:ascii="Arial" w:hAnsi="Arial"/>
        </w:rPr>
        <w:t xml:space="preserve">, 2007). </w:t>
      </w:r>
      <w:r w:rsidR="00EC4268">
        <w:rPr>
          <w:rFonts w:ascii="Arial" w:hAnsi="Arial"/>
        </w:rPr>
        <w:t xml:space="preserve">However, following a </w:t>
      </w:r>
      <w:r w:rsidR="00325AAE" w:rsidRPr="00824876">
        <w:rPr>
          <w:rFonts w:ascii="Arial" w:hAnsi="Arial"/>
        </w:rPr>
        <w:t xml:space="preserve">1983 </w:t>
      </w:r>
      <w:r w:rsidR="00EC4268">
        <w:rPr>
          <w:rFonts w:ascii="Arial" w:hAnsi="Arial"/>
        </w:rPr>
        <w:t xml:space="preserve">amendment to </w:t>
      </w:r>
      <w:r w:rsidR="00325AAE" w:rsidRPr="00824876">
        <w:rPr>
          <w:rFonts w:ascii="Arial" w:hAnsi="Arial"/>
        </w:rPr>
        <w:t xml:space="preserve">the </w:t>
      </w:r>
      <w:r w:rsidR="00325AAE" w:rsidRPr="00824876">
        <w:rPr>
          <w:rFonts w:ascii="Arial" w:hAnsi="Arial"/>
          <w:i/>
        </w:rPr>
        <w:t>Prostitution Act 1979</w:t>
      </w:r>
      <w:r w:rsidR="00EC4268">
        <w:rPr>
          <w:rFonts w:ascii="Arial" w:hAnsi="Arial"/>
        </w:rPr>
        <w:t>, s</w:t>
      </w:r>
      <w:r w:rsidR="00325AAE" w:rsidRPr="00824876">
        <w:rPr>
          <w:rFonts w:ascii="Arial" w:hAnsi="Arial"/>
        </w:rPr>
        <w:t xml:space="preserve">oliciting in a public street near a dwelling, school, church or hospital became an offence. In the Second Reading in NSW Parliament of the </w:t>
      </w:r>
      <w:r w:rsidR="00325AAE" w:rsidRPr="00824876">
        <w:rPr>
          <w:rFonts w:ascii="Arial" w:hAnsi="Arial"/>
          <w:i/>
        </w:rPr>
        <w:t>Prostitution (Amendment) Bill 1983</w:t>
      </w:r>
      <w:r w:rsidR="00325AAE" w:rsidRPr="00824876">
        <w:rPr>
          <w:rFonts w:ascii="Arial" w:hAnsi="Arial"/>
        </w:rPr>
        <w:t>, it was stated that: ‘[</w:t>
      </w:r>
      <w:proofErr w:type="gramStart"/>
      <w:r w:rsidR="00325AAE" w:rsidRPr="00824876">
        <w:rPr>
          <w:rFonts w:ascii="Arial" w:hAnsi="Arial"/>
        </w:rPr>
        <w:t>t]he</w:t>
      </w:r>
      <w:proofErr w:type="gramEnd"/>
      <w:r w:rsidR="00325AAE" w:rsidRPr="00824876">
        <w:rPr>
          <w:rFonts w:ascii="Arial" w:hAnsi="Arial"/>
        </w:rPr>
        <w:t xml:space="preserve"> aim of this legislation is to ensure that persons who reside in basically residential areas are not subjected to the flagrant and unseemly aspects of prostitution, which cause severe i</w:t>
      </w:r>
      <w:r w:rsidR="00F90C29">
        <w:rPr>
          <w:rFonts w:ascii="Arial" w:hAnsi="Arial"/>
        </w:rPr>
        <w:t xml:space="preserve">nconvenience’ (Walker, 1983, </w:t>
      </w:r>
      <w:r w:rsidR="00325AAE" w:rsidRPr="00824876">
        <w:rPr>
          <w:rFonts w:ascii="Arial" w:hAnsi="Arial"/>
        </w:rPr>
        <w:t xml:space="preserve">5244). The purpose of this amendment was to </w:t>
      </w:r>
      <w:r w:rsidR="00763C0A">
        <w:rPr>
          <w:rFonts w:ascii="Arial" w:hAnsi="Arial"/>
        </w:rPr>
        <w:t>contain soliciting to areas where it</w:t>
      </w:r>
      <w:r w:rsidR="00325AAE" w:rsidRPr="00824876">
        <w:rPr>
          <w:rFonts w:ascii="Arial" w:hAnsi="Arial"/>
        </w:rPr>
        <w:t xml:space="preserve"> would not cause annoyance to residents or </w:t>
      </w:r>
      <w:r w:rsidR="00EC4268">
        <w:rPr>
          <w:rFonts w:ascii="Arial" w:hAnsi="Arial"/>
        </w:rPr>
        <w:t>‘</w:t>
      </w:r>
      <w:r w:rsidR="00325AAE" w:rsidRPr="00824876">
        <w:rPr>
          <w:rFonts w:ascii="Arial" w:hAnsi="Arial"/>
        </w:rPr>
        <w:t>sensitive</w:t>
      </w:r>
      <w:r w:rsidR="00EC4268">
        <w:rPr>
          <w:rFonts w:ascii="Arial" w:hAnsi="Arial"/>
        </w:rPr>
        <w:t>’</w:t>
      </w:r>
      <w:r w:rsidR="00325AAE" w:rsidRPr="00824876">
        <w:rPr>
          <w:rFonts w:ascii="Arial" w:hAnsi="Arial"/>
        </w:rPr>
        <w:t xml:space="preserve"> uses</w:t>
      </w:r>
      <w:r w:rsidR="00EC4268">
        <w:rPr>
          <w:rFonts w:ascii="Arial" w:hAnsi="Arial"/>
        </w:rPr>
        <w:t>: however, rather than focusing on reducing nuisance per se, the intention of the law appeared to be removing sex work from view in ‘family’ residential or commercial areas</w:t>
      </w:r>
      <w:r w:rsidR="00325AAE" w:rsidRPr="00824876">
        <w:rPr>
          <w:rFonts w:ascii="Arial" w:hAnsi="Arial"/>
        </w:rPr>
        <w:t>.</w:t>
      </w:r>
      <w:r w:rsidR="00EC4268">
        <w:rPr>
          <w:rFonts w:ascii="Arial" w:hAnsi="Arial"/>
        </w:rPr>
        <w:t xml:space="preserve"> This preoccupation with vision is widely noted in literatures on prostitution, suggesting that </w:t>
      </w:r>
      <w:r w:rsidR="003A230E">
        <w:rPr>
          <w:rFonts w:ascii="Arial" w:hAnsi="Arial"/>
        </w:rPr>
        <w:t xml:space="preserve">the </w:t>
      </w:r>
      <w:r w:rsidR="00EC4268">
        <w:rPr>
          <w:rFonts w:ascii="Arial" w:hAnsi="Arial"/>
        </w:rPr>
        <w:t xml:space="preserve">regulation of prostitution </w:t>
      </w:r>
      <w:r w:rsidR="00763C0A">
        <w:rPr>
          <w:rFonts w:ascii="Arial" w:hAnsi="Arial"/>
        </w:rPr>
        <w:t>is based on</w:t>
      </w:r>
      <w:r w:rsidR="003A230E">
        <w:rPr>
          <w:rFonts w:ascii="Arial" w:hAnsi="Arial"/>
        </w:rPr>
        <w:t xml:space="preserve"> forms of </w:t>
      </w:r>
      <w:r w:rsidR="003A230E" w:rsidRPr="00F90C29">
        <w:rPr>
          <w:rFonts w:ascii="Arial" w:hAnsi="Arial"/>
          <w:i/>
        </w:rPr>
        <w:t>optical governance</w:t>
      </w:r>
      <w:r w:rsidR="003A230E">
        <w:rPr>
          <w:rFonts w:ascii="Arial" w:hAnsi="Arial"/>
        </w:rPr>
        <w:t xml:space="preserve"> which seek to determine who can see what (Hubbard, 2011).</w:t>
      </w:r>
    </w:p>
    <w:p w14:paraId="330CA708" w14:textId="77777777" w:rsidR="002A63EC" w:rsidRDefault="002A63EC" w:rsidP="00B15904">
      <w:pPr>
        <w:pStyle w:val="BodyText"/>
        <w:spacing w:after="0" w:line="360" w:lineRule="auto"/>
        <w:rPr>
          <w:rFonts w:ascii="Arial" w:hAnsi="Arial"/>
          <w:lang w:val="en-GB"/>
        </w:rPr>
      </w:pPr>
    </w:p>
    <w:p w14:paraId="32D34FE4" w14:textId="0A6DBDD2" w:rsidR="000A6740" w:rsidRDefault="000A6740" w:rsidP="00B15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Cs w:val="20"/>
        </w:rPr>
      </w:pPr>
      <w:r>
        <w:rPr>
          <w:rFonts w:ascii="Arial" w:hAnsi="Arial"/>
          <w:lang w:val="en-GB"/>
        </w:rPr>
        <w:t xml:space="preserve">In this respect, it is worth stressing that most home-based operations remain invisible to local residents. For example, Cox (2003) led a survey of residential blocks in </w:t>
      </w:r>
      <w:proofErr w:type="spellStart"/>
      <w:r>
        <w:rPr>
          <w:rFonts w:ascii="Arial" w:hAnsi="Arial"/>
          <w:lang w:val="en-GB"/>
        </w:rPr>
        <w:t>Woollahra</w:t>
      </w:r>
      <w:proofErr w:type="spellEnd"/>
      <w:r>
        <w:rPr>
          <w:rFonts w:ascii="Arial" w:hAnsi="Arial"/>
          <w:lang w:val="en-GB"/>
        </w:rPr>
        <w:t xml:space="preserve"> and </w:t>
      </w:r>
      <w:proofErr w:type="spellStart"/>
      <w:r>
        <w:rPr>
          <w:rFonts w:ascii="Arial" w:hAnsi="Arial"/>
          <w:lang w:val="en-GB"/>
        </w:rPr>
        <w:t>Marrickville</w:t>
      </w:r>
      <w:proofErr w:type="spellEnd"/>
      <w:r>
        <w:rPr>
          <w:rFonts w:ascii="Arial" w:hAnsi="Arial"/>
          <w:lang w:val="en-GB"/>
        </w:rPr>
        <w:t xml:space="preserve"> (Sydney) where home-based sex work occurred, and concluded that </w:t>
      </w:r>
      <w:r>
        <w:rPr>
          <w:rFonts w:ascii="Arial" w:hAnsi="Arial" w:cs="Arial"/>
          <w:szCs w:val="20"/>
        </w:rPr>
        <w:t>t</w:t>
      </w:r>
      <w:r w:rsidRPr="002A63EC">
        <w:rPr>
          <w:rFonts w:ascii="Arial" w:hAnsi="Arial" w:cs="Arial"/>
          <w:szCs w:val="20"/>
        </w:rPr>
        <w:t>here was no awareness of home-bas</w:t>
      </w:r>
      <w:r>
        <w:rPr>
          <w:rFonts w:ascii="Arial" w:hAnsi="Arial" w:cs="Arial"/>
          <w:szCs w:val="20"/>
        </w:rPr>
        <w:t>ed sex workers in either area (and</w:t>
      </w:r>
      <w:r w:rsidRPr="002A63EC">
        <w:rPr>
          <w:rFonts w:ascii="Arial" w:hAnsi="Arial" w:cs="Arial"/>
          <w:szCs w:val="20"/>
        </w:rPr>
        <w:t xml:space="preserve"> </w:t>
      </w:r>
      <w:r>
        <w:rPr>
          <w:rFonts w:ascii="Arial" w:hAnsi="Arial" w:cs="Arial"/>
          <w:szCs w:val="20"/>
        </w:rPr>
        <w:t>only limited awareness of home-based sex work in general): the</w:t>
      </w:r>
      <w:r>
        <w:rPr>
          <w:rFonts w:ascii="Arial" w:hAnsi="Arial" w:cs="Helvetica"/>
        </w:rPr>
        <w:t xml:space="preserve"> </w:t>
      </w:r>
      <w:r>
        <w:rPr>
          <w:rFonts w:ascii="Arial" w:hAnsi="Arial" w:cs="Arial"/>
          <w:szCs w:val="20"/>
        </w:rPr>
        <w:t>presence of home-based sex work appeared</w:t>
      </w:r>
      <w:r w:rsidRPr="002A63EC">
        <w:rPr>
          <w:rFonts w:ascii="Arial" w:hAnsi="Arial" w:cs="Arial"/>
          <w:szCs w:val="20"/>
        </w:rPr>
        <w:t xml:space="preserve"> to</w:t>
      </w:r>
      <w:r>
        <w:rPr>
          <w:rFonts w:ascii="Arial" w:hAnsi="Arial" w:cs="Arial"/>
          <w:szCs w:val="20"/>
        </w:rPr>
        <w:t xml:space="preserve"> have no impact on resident</w:t>
      </w:r>
      <w:r w:rsidRPr="002A63EC">
        <w:rPr>
          <w:rFonts w:ascii="Arial" w:hAnsi="Arial" w:cs="Arial"/>
          <w:szCs w:val="20"/>
        </w:rPr>
        <w:t>s</w:t>
      </w:r>
      <w:r>
        <w:rPr>
          <w:rFonts w:ascii="Arial" w:hAnsi="Arial" w:cs="Arial"/>
          <w:szCs w:val="20"/>
        </w:rPr>
        <w:t>’</w:t>
      </w:r>
      <w:r w:rsidRPr="002A63EC">
        <w:rPr>
          <w:rFonts w:ascii="Arial" w:hAnsi="Arial" w:cs="Arial"/>
          <w:szCs w:val="20"/>
        </w:rPr>
        <w:t xml:space="preserve"> perception of crime</w:t>
      </w:r>
      <w:r>
        <w:rPr>
          <w:rFonts w:ascii="Arial" w:hAnsi="Arial" w:cs="Arial"/>
          <w:szCs w:val="20"/>
        </w:rPr>
        <w:t xml:space="preserve"> and safety</w:t>
      </w:r>
      <w:r w:rsidRPr="002A63EC">
        <w:rPr>
          <w:rFonts w:ascii="Arial" w:hAnsi="Arial" w:cs="Arial"/>
          <w:szCs w:val="20"/>
        </w:rPr>
        <w:t xml:space="preserve">. </w:t>
      </w:r>
      <w:r w:rsidR="00AE5777" w:rsidRPr="00D44234">
        <w:rPr>
          <w:rFonts w:ascii="Arial" w:hAnsi="Arial" w:cs="Arial"/>
          <w:szCs w:val="20"/>
        </w:rPr>
        <w:t>I</w:t>
      </w:r>
      <w:r>
        <w:rPr>
          <w:rFonts w:ascii="Arial" w:hAnsi="Arial" w:cs="Arial"/>
          <w:szCs w:val="20"/>
        </w:rPr>
        <w:t>rrespective</w:t>
      </w:r>
      <w:r w:rsidR="00AE5777" w:rsidRPr="00D44234">
        <w:rPr>
          <w:rFonts w:ascii="Arial" w:hAnsi="Arial" w:cs="Arial"/>
          <w:szCs w:val="20"/>
        </w:rPr>
        <w:t xml:space="preserve">, </w:t>
      </w:r>
      <w:r w:rsidR="00F90C29" w:rsidRPr="00F8616F">
        <w:rPr>
          <w:rFonts w:ascii="Arial" w:hAnsi="Arial" w:cs="Arial"/>
          <w:szCs w:val="20"/>
        </w:rPr>
        <w:t xml:space="preserve">any </w:t>
      </w:r>
      <w:r w:rsidR="00AE5777" w:rsidRPr="009F0897">
        <w:rPr>
          <w:rFonts w:ascii="Arial" w:hAnsi="Arial" w:cs="Arial"/>
          <w:szCs w:val="20"/>
        </w:rPr>
        <w:t>h</w:t>
      </w:r>
      <w:r w:rsidR="00C3029D" w:rsidRPr="009F0897">
        <w:rPr>
          <w:rFonts w:ascii="Arial" w:hAnsi="Arial" w:cs="Arial"/>
          <w:szCs w:val="20"/>
        </w:rPr>
        <w:t xml:space="preserve">ome occupation involving sex work </w:t>
      </w:r>
      <w:r w:rsidR="00AE5777" w:rsidRPr="009F0897">
        <w:rPr>
          <w:rFonts w:ascii="Arial" w:hAnsi="Arial" w:cs="Arial"/>
          <w:szCs w:val="20"/>
        </w:rPr>
        <w:t xml:space="preserve">in New South Wales </w:t>
      </w:r>
      <w:r w:rsidR="00F90C29" w:rsidRPr="0067562A">
        <w:rPr>
          <w:rFonts w:ascii="Arial" w:hAnsi="Arial" w:cs="Arial"/>
          <w:szCs w:val="20"/>
        </w:rPr>
        <w:t>is legally</w:t>
      </w:r>
      <w:r w:rsidR="00C3029D" w:rsidRPr="00842F9B">
        <w:rPr>
          <w:rFonts w:ascii="Arial" w:hAnsi="Arial" w:cs="Arial"/>
          <w:szCs w:val="20"/>
        </w:rPr>
        <w:t xml:space="preserve"> defined as a brothel or commercial premises only permissible in certain </w:t>
      </w:r>
      <w:r w:rsidR="00763C0A" w:rsidRPr="00D44234">
        <w:rPr>
          <w:rFonts w:ascii="Arial" w:hAnsi="Arial" w:cs="Arial"/>
          <w:szCs w:val="20"/>
        </w:rPr>
        <w:t xml:space="preserve">non-residential </w:t>
      </w:r>
      <w:r w:rsidR="00C3029D" w:rsidRPr="00D44234">
        <w:rPr>
          <w:rFonts w:ascii="Arial" w:hAnsi="Arial" w:cs="Arial"/>
          <w:szCs w:val="20"/>
        </w:rPr>
        <w:t xml:space="preserve">zones, usually industrial areas. </w:t>
      </w:r>
      <w:r>
        <w:rPr>
          <w:rFonts w:ascii="Arial" w:hAnsi="Arial" w:cs="Arial"/>
          <w:szCs w:val="20"/>
        </w:rPr>
        <w:t xml:space="preserve">Such areas are clearly far from ideal for </w:t>
      </w:r>
      <w:r w:rsidR="00C3029D" w:rsidRPr="00D44234">
        <w:rPr>
          <w:rFonts w:ascii="Arial" w:hAnsi="Arial" w:cs="Arial"/>
          <w:szCs w:val="20"/>
        </w:rPr>
        <w:t>sex work undertaken by one or two sex workers, as they are often isolated</w:t>
      </w:r>
      <w:r>
        <w:rPr>
          <w:rFonts w:ascii="Arial" w:hAnsi="Arial" w:cs="Arial"/>
          <w:szCs w:val="20"/>
        </w:rPr>
        <w:t xml:space="preserve"> and</w:t>
      </w:r>
      <w:r w:rsidR="00C3029D" w:rsidRPr="00D44234">
        <w:rPr>
          <w:rFonts w:ascii="Arial" w:hAnsi="Arial" w:cs="Arial"/>
          <w:szCs w:val="20"/>
        </w:rPr>
        <w:t xml:space="preserve"> poorly served by public transport </w:t>
      </w:r>
      <w:r w:rsidR="00AE5777" w:rsidRPr="00D44234">
        <w:rPr>
          <w:rFonts w:ascii="Arial" w:hAnsi="Arial" w:cs="Arial"/>
          <w:szCs w:val="20"/>
        </w:rPr>
        <w:t>(Brothel</w:t>
      </w:r>
      <w:r w:rsidR="00091C1B" w:rsidRPr="00D44234">
        <w:rPr>
          <w:rFonts w:ascii="Arial" w:hAnsi="Arial" w:cs="Arial"/>
          <w:szCs w:val="20"/>
        </w:rPr>
        <w:t>s</w:t>
      </w:r>
      <w:r w:rsidR="00AE5777" w:rsidRPr="00D44234">
        <w:rPr>
          <w:rFonts w:ascii="Arial" w:hAnsi="Arial" w:cs="Arial"/>
          <w:szCs w:val="20"/>
        </w:rPr>
        <w:t xml:space="preserve"> Taskforce, 2001)</w:t>
      </w:r>
      <w:r w:rsidR="00C3029D" w:rsidRPr="00D44234">
        <w:rPr>
          <w:rFonts w:ascii="Arial" w:hAnsi="Arial" w:cs="Arial"/>
          <w:szCs w:val="20"/>
        </w:rPr>
        <w:t>.</w:t>
      </w:r>
      <w:r w:rsidR="00AE5777" w:rsidRPr="00D44234">
        <w:rPr>
          <w:rFonts w:ascii="Arial" w:hAnsi="Arial" w:cs="Arial"/>
          <w:szCs w:val="20"/>
        </w:rPr>
        <w:t xml:space="preserve"> Moreover, t</w:t>
      </w:r>
      <w:r w:rsidR="00C3029D" w:rsidRPr="00D44234">
        <w:rPr>
          <w:rFonts w:ascii="Arial" w:hAnsi="Arial" w:cs="Arial"/>
          <w:szCs w:val="20"/>
        </w:rPr>
        <w:t xml:space="preserve">he larger scale of </w:t>
      </w:r>
      <w:r>
        <w:rPr>
          <w:rFonts w:ascii="Arial" w:hAnsi="Arial" w:cs="Arial"/>
          <w:szCs w:val="20"/>
        </w:rPr>
        <w:t xml:space="preserve">an </w:t>
      </w:r>
      <w:r w:rsidR="00C3029D" w:rsidRPr="00D44234">
        <w:rPr>
          <w:rFonts w:ascii="Arial" w:hAnsi="Arial" w:cs="Arial"/>
          <w:szCs w:val="20"/>
        </w:rPr>
        <w:t>industrial premises is unsuited to small sex worker businesse</w:t>
      </w:r>
      <w:r w:rsidR="00AE5777" w:rsidRPr="00D44234">
        <w:rPr>
          <w:rFonts w:ascii="Arial" w:hAnsi="Arial" w:cs="Arial"/>
          <w:szCs w:val="20"/>
        </w:rPr>
        <w:t xml:space="preserve">s and is inconsistent with clients’ desire </w:t>
      </w:r>
      <w:r w:rsidR="00C3029D" w:rsidRPr="00D44234">
        <w:rPr>
          <w:rFonts w:ascii="Arial" w:hAnsi="Arial" w:cs="Arial"/>
          <w:szCs w:val="20"/>
        </w:rPr>
        <w:t>for a discreet encounter in a residential setting</w:t>
      </w:r>
      <w:r w:rsidR="00AE5777" w:rsidRPr="00D44234">
        <w:rPr>
          <w:rFonts w:ascii="Arial" w:hAnsi="Arial" w:cs="Arial"/>
          <w:szCs w:val="20"/>
        </w:rPr>
        <w:t xml:space="preserve"> (Bernstein, 1999), meanin</w:t>
      </w:r>
      <w:r w:rsidR="00091C1B" w:rsidRPr="00D44234">
        <w:rPr>
          <w:rFonts w:ascii="Arial" w:hAnsi="Arial" w:cs="Arial"/>
          <w:szCs w:val="20"/>
        </w:rPr>
        <w:t xml:space="preserve">g it is unlikely that </w:t>
      </w:r>
      <w:r w:rsidR="00C3029D" w:rsidRPr="00D44234">
        <w:rPr>
          <w:rFonts w:ascii="Arial" w:hAnsi="Arial" w:cs="Arial"/>
          <w:szCs w:val="20"/>
        </w:rPr>
        <w:t xml:space="preserve">workers would </w:t>
      </w:r>
      <w:r w:rsidR="00091C1B" w:rsidRPr="00D44234">
        <w:rPr>
          <w:rFonts w:ascii="Arial" w:hAnsi="Arial" w:cs="Arial"/>
          <w:szCs w:val="20"/>
        </w:rPr>
        <w:t xml:space="preserve">want to </w:t>
      </w:r>
      <w:r w:rsidR="00C3029D" w:rsidRPr="00D44234">
        <w:rPr>
          <w:rFonts w:ascii="Arial" w:hAnsi="Arial" w:cs="Arial"/>
          <w:szCs w:val="20"/>
        </w:rPr>
        <w:t xml:space="preserve">establish in industrial areas. </w:t>
      </w:r>
    </w:p>
    <w:p w14:paraId="50AFE58D" w14:textId="77777777" w:rsidR="000A6740" w:rsidRDefault="000A6740" w:rsidP="00B15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Cs w:val="20"/>
        </w:rPr>
      </w:pPr>
    </w:p>
    <w:p w14:paraId="71B3C09E" w14:textId="6A882066" w:rsidR="00A77463" w:rsidRPr="001118C9" w:rsidRDefault="00812A6D" w:rsidP="00B15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Cs w:val="20"/>
        </w:rPr>
      </w:pPr>
      <w:r>
        <w:rPr>
          <w:rFonts w:ascii="Arial" w:hAnsi="Arial"/>
        </w:rPr>
        <w:t>This given, t</w:t>
      </w:r>
      <w:r w:rsidR="00934561">
        <w:rPr>
          <w:rFonts w:ascii="Arial" w:hAnsi="Arial"/>
        </w:rPr>
        <w:t>he</w:t>
      </w:r>
      <w:r w:rsidR="001470C7">
        <w:rPr>
          <w:rFonts w:ascii="Arial" w:hAnsi="Arial"/>
        </w:rPr>
        <w:t xml:space="preserve"> </w:t>
      </w:r>
      <w:r>
        <w:rPr>
          <w:rFonts w:ascii="Arial" w:hAnsi="Arial"/>
        </w:rPr>
        <w:t>fact</w:t>
      </w:r>
      <w:r w:rsidR="001470C7">
        <w:rPr>
          <w:rFonts w:ascii="Arial" w:hAnsi="Arial"/>
        </w:rPr>
        <w:t xml:space="preserve"> </w:t>
      </w:r>
      <w:r w:rsidR="00D44234">
        <w:rPr>
          <w:rFonts w:ascii="Arial" w:hAnsi="Arial"/>
        </w:rPr>
        <w:t xml:space="preserve">NSW </w:t>
      </w:r>
      <w:r w:rsidR="000A11C6">
        <w:rPr>
          <w:rFonts w:ascii="Arial" w:hAnsi="Arial"/>
        </w:rPr>
        <w:t xml:space="preserve">legislation </w:t>
      </w:r>
      <w:r>
        <w:rPr>
          <w:rFonts w:ascii="Arial" w:hAnsi="Arial"/>
        </w:rPr>
        <w:t xml:space="preserve">does not </w:t>
      </w:r>
      <w:r w:rsidR="000A11C6">
        <w:rPr>
          <w:rFonts w:ascii="Arial" w:hAnsi="Arial"/>
        </w:rPr>
        <w:t>distinguish between</w:t>
      </w:r>
      <w:r w:rsidR="00D44234">
        <w:rPr>
          <w:rFonts w:ascii="Arial" w:hAnsi="Arial"/>
        </w:rPr>
        <w:t xml:space="preserve"> dedicated commercial sex service premises</w:t>
      </w:r>
      <w:r w:rsidR="001470C7">
        <w:rPr>
          <w:rFonts w:ascii="Arial" w:hAnsi="Arial"/>
        </w:rPr>
        <w:t xml:space="preserve"> </w:t>
      </w:r>
      <w:r w:rsidR="00EC109D">
        <w:rPr>
          <w:rFonts w:ascii="Arial" w:hAnsi="Arial"/>
        </w:rPr>
        <w:t xml:space="preserve">and the </w:t>
      </w:r>
      <w:r w:rsidR="00D44234">
        <w:rPr>
          <w:rFonts w:ascii="Arial" w:hAnsi="Arial"/>
        </w:rPr>
        <w:t xml:space="preserve">provision of </w:t>
      </w:r>
      <w:r w:rsidR="00934561">
        <w:rPr>
          <w:rFonts w:ascii="Arial" w:hAnsi="Arial"/>
        </w:rPr>
        <w:t xml:space="preserve">part-time </w:t>
      </w:r>
      <w:r w:rsidR="00D44234">
        <w:rPr>
          <w:rFonts w:ascii="Arial" w:hAnsi="Arial"/>
        </w:rPr>
        <w:t xml:space="preserve">home </w:t>
      </w:r>
      <w:r w:rsidR="00934561">
        <w:rPr>
          <w:rFonts w:ascii="Arial" w:hAnsi="Arial"/>
        </w:rPr>
        <w:t xml:space="preserve">based </w:t>
      </w:r>
      <w:r w:rsidR="00D44234">
        <w:rPr>
          <w:rFonts w:ascii="Arial" w:hAnsi="Arial"/>
        </w:rPr>
        <w:t xml:space="preserve">sex services </w:t>
      </w:r>
      <w:r w:rsidR="00EC109D">
        <w:rPr>
          <w:rFonts w:ascii="Arial" w:hAnsi="Arial"/>
        </w:rPr>
        <w:t>by</w:t>
      </w:r>
      <w:r w:rsidR="001470C7">
        <w:rPr>
          <w:rFonts w:ascii="Arial" w:hAnsi="Arial"/>
        </w:rPr>
        <w:t xml:space="preserve"> a</w:t>
      </w:r>
      <w:r w:rsidR="00D44234">
        <w:rPr>
          <w:rFonts w:ascii="Arial" w:hAnsi="Arial"/>
        </w:rPr>
        <w:t xml:space="preserve"> </w:t>
      </w:r>
      <w:r w:rsidR="001470C7">
        <w:rPr>
          <w:rFonts w:ascii="Arial" w:hAnsi="Arial"/>
        </w:rPr>
        <w:t xml:space="preserve">single worker creates a range of </w:t>
      </w:r>
      <w:r w:rsidR="00EC109D">
        <w:rPr>
          <w:rFonts w:ascii="Arial" w:hAnsi="Arial"/>
        </w:rPr>
        <w:t xml:space="preserve">legislative </w:t>
      </w:r>
      <w:r w:rsidR="004F6F22">
        <w:rPr>
          <w:rFonts w:ascii="Arial" w:hAnsi="Arial"/>
        </w:rPr>
        <w:t xml:space="preserve">ambiguities </w:t>
      </w:r>
      <w:r w:rsidR="00EC109D">
        <w:rPr>
          <w:rFonts w:ascii="Arial" w:hAnsi="Arial"/>
        </w:rPr>
        <w:t xml:space="preserve">and </w:t>
      </w:r>
      <w:r w:rsidR="00923176">
        <w:rPr>
          <w:rFonts w:ascii="Arial" w:hAnsi="Arial"/>
        </w:rPr>
        <w:t>conflicts</w:t>
      </w:r>
      <w:r w:rsidR="00EC109D">
        <w:rPr>
          <w:rFonts w:ascii="Arial" w:hAnsi="Arial"/>
        </w:rPr>
        <w:t xml:space="preserve"> which have the potential to disadvantage providers of home</w:t>
      </w:r>
      <w:r w:rsidR="004F2846">
        <w:rPr>
          <w:rFonts w:ascii="Arial" w:hAnsi="Arial"/>
        </w:rPr>
        <w:t>-based</w:t>
      </w:r>
      <w:r w:rsidR="00EC109D">
        <w:rPr>
          <w:rFonts w:ascii="Arial" w:hAnsi="Arial"/>
        </w:rPr>
        <w:t xml:space="preserve"> sex service</w:t>
      </w:r>
      <w:r w:rsidR="004F2846">
        <w:rPr>
          <w:rFonts w:ascii="Arial" w:hAnsi="Arial"/>
        </w:rPr>
        <w:t>s</w:t>
      </w:r>
      <w:r w:rsidR="00F8616F">
        <w:rPr>
          <w:rFonts w:ascii="Arial" w:hAnsi="Arial"/>
        </w:rPr>
        <w:t xml:space="preserve">. </w:t>
      </w:r>
      <w:r>
        <w:rPr>
          <w:rFonts w:ascii="Arial" w:hAnsi="Arial"/>
        </w:rPr>
        <w:t>For example</w:t>
      </w:r>
      <w:r w:rsidR="00530DC4">
        <w:rPr>
          <w:rFonts w:ascii="Arial" w:hAnsi="Arial"/>
        </w:rPr>
        <w:t>,</w:t>
      </w:r>
      <w:r w:rsidR="00A102BE" w:rsidRPr="00B15904">
        <w:rPr>
          <w:rFonts w:ascii="Arial" w:hAnsi="Arial"/>
        </w:rPr>
        <w:t xml:space="preserve"> under current NSW </w:t>
      </w:r>
      <w:r w:rsidR="00530DC4">
        <w:rPr>
          <w:rFonts w:ascii="Arial" w:hAnsi="Arial"/>
        </w:rPr>
        <w:t xml:space="preserve">legislation </w:t>
      </w:r>
      <w:r w:rsidR="00A102BE" w:rsidRPr="00B15904">
        <w:rPr>
          <w:rFonts w:ascii="Arial" w:hAnsi="Arial"/>
        </w:rPr>
        <w:t xml:space="preserve">and </w:t>
      </w:r>
      <w:r w:rsidR="00530DC4">
        <w:rPr>
          <w:rFonts w:ascii="Arial" w:hAnsi="Arial"/>
        </w:rPr>
        <w:t>associated</w:t>
      </w:r>
      <w:r w:rsidR="00A102BE" w:rsidRPr="00B15904">
        <w:rPr>
          <w:rFonts w:ascii="Arial" w:hAnsi="Arial"/>
        </w:rPr>
        <w:t xml:space="preserve"> local government</w:t>
      </w:r>
      <w:r w:rsidR="00A102BE">
        <w:rPr>
          <w:rFonts w:ascii="Arial" w:hAnsi="Arial"/>
        </w:rPr>
        <w:t xml:space="preserve"> </w:t>
      </w:r>
      <w:r w:rsidR="00A102BE" w:rsidRPr="00B15904">
        <w:rPr>
          <w:rFonts w:ascii="Arial" w:hAnsi="Arial"/>
        </w:rPr>
        <w:t>planning guidelines</w:t>
      </w:r>
      <w:r w:rsidR="000A11C6">
        <w:rPr>
          <w:rFonts w:ascii="Arial" w:hAnsi="Arial"/>
        </w:rPr>
        <w:t>,</w:t>
      </w:r>
      <w:r w:rsidR="00A102BE" w:rsidRPr="00B15904">
        <w:rPr>
          <w:rFonts w:ascii="Arial" w:hAnsi="Arial"/>
        </w:rPr>
        <w:t xml:space="preserve"> </w:t>
      </w:r>
      <w:r>
        <w:rPr>
          <w:rFonts w:ascii="Arial" w:hAnsi="Arial"/>
        </w:rPr>
        <w:t>an individual selling sex from their own home</w:t>
      </w:r>
      <w:r w:rsidR="000A11C6">
        <w:rPr>
          <w:rFonts w:ascii="Arial" w:hAnsi="Arial"/>
        </w:rPr>
        <w:t xml:space="preserve"> would</w:t>
      </w:r>
      <w:r w:rsidR="00A102BE">
        <w:rPr>
          <w:rFonts w:ascii="Arial" w:hAnsi="Arial"/>
        </w:rPr>
        <w:t xml:space="preserve"> </w:t>
      </w:r>
      <w:r w:rsidR="000A11C6">
        <w:rPr>
          <w:rFonts w:ascii="Arial" w:hAnsi="Arial"/>
        </w:rPr>
        <w:t xml:space="preserve">be </w:t>
      </w:r>
      <w:r w:rsidR="00A102BE">
        <w:rPr>
          <w:rFonts w:ascii="Arial" w:hAnsi="Arial"/>
        </w:rPr>
        <w:t xml:space="preserve">required to </w:t>
      </w:r>
      <w:r w:rsidR="00842F9B" w:rsidRPr="009F0897">
        <w:rPr>
          <w:rFonts w:ascii="Arial" w:hAnsi="Arial" w:cs="Arial"/>
          <w:szCs w:val="20"/>
        </w:rPr>
        <w:t xml:space="preserve">lodge </w:t>
      </w:r>
      <w:r w:rsidR="000A11C6">
        <w:rPr>
          <w:rFonts w:ascii="Arial" w:hAnsi="Arial" w:cs="Arial"/>
          <w:szCs w:val="20"/>
        </w:rPr>
        <w:t>an development application</w:t>
      </w:r>
      <w:r w:rsidR="00842F9B" w:rsidRPr="009F0897">
        <w:rPr>
          <w:rFonts w:ascii="Arial" w:hAnsi="Arial" w:cs="Arial"/>
          <w:szCs w:val="20"/>
        </w:rPr>
        <w:t xml:space="preserve"> to use </w:t>
      </w:r>
      <w:r w:rsidR="00A102BE">
        <w:rPr>
          <w:rFonts w:ascii="Arial" w:hAnsi="Arial" w:cs="Arial"/>
          <w:szCs w:val="20"/>
        </w:rPr>
        <w:t>th</w:t>
      </w:r>
      <w:r>
        <w:rPr>
          <w:rFonts w:ascii="Arial" w:hAnsi="Arial" w:cs="Arial"/>
          <w:szCs w:val="20"/>
        </w:rPr>
        <w:t xml:space="preserve">at </w:t>
      </w:r>
      <w:r w:rsidR="00842F9B" w:rsidRPr="009F0897">
        <w:rPr>
          <w:rFonts w:ascii="Arial" w:hAnsi="Arial" w:cs="Arial"/>
          <w:szCs w:val="20"/>
        </w:rPr>
        <w:t xml:space="preserve">premise for sex work. </w:t>
      </w:r>
      <w:r w:rsidR="000A11C6">
        <w:rPr>
          <w:rFonts w:ascii="Arial" w:hAnsi="Arial" w:cs="Arial"/>
          <w:szCs w:val="20"/>
        </w:rPr>
        <w:t xml:space="preserve">When considering this application, the authorities </w:t>
      </w:r>
      <w:r>
        <w:rPr>
          <w:rFonts w:ascii="Arial" w:hAnsi="Arial" w:cs="Arial"/>
          <w:szCs w:val="20"/>
        </w:rPr>
        <w:t>do</w:t>
      </w:r>
      <w:r w:rsidR="00A102BE">
        <w:rPr>
          <w:rFonts w:ascii="Arial" w:hAnsi="Arial" w:cs="Arial"/>
          <w:szCs w:val="20"/>
        </w:rPr>
        <w:t xml:space="preserve"> not differentiate between a large-scale commercial premise </w:t>
      </w:r>
      <w:r w:rsidR="004F2846">
        <w:rPr>
          <w:rFonts w:ascii="Arial" w:hAnsi="Arial" w:cs="Arial"/>
          <w:szCs w:val="20"/>
        </w:rPr>
        <w:t>and</w:t>
      </w:r>
      <w:r w:rsidR="00A102BE">
        <w:rPr>
          <w:rFonts w:ascii="Arial" w:hAnsi="Arial" w:cs="Arial"/>
          <w:szCs w:val="20"/>
        </w:rPr>
        <w:t xml:space="preserve"> a HOSSP</w:t>
      </w:r>
      <w:r w:rsidR="000A11C6">
        <w:rPr>
          <w:rFonts w:ascii="Arial" w:hAnsi="Arial" w:cs="Arial"/>
          <w:szCs w:val="20"/>
        </w:rPr>
        <w:t>,</w:t>
      </w:r>
      <w:r w:rsidR="00A102BE">
        <w:rPr>
          <w:rFonts w:ascii="Arial" w:hAnsi="Arial" w:cs="Arial"/>
          <w:szCs w:val="20"/>
        </w:rPr>
        <w:t xml:space="preserve"> requir</w:t>
      </w:r>
      <w:r w:rsidR="000A11C6">
        <w:rPr>
          <w:rFonts w:ascii="Arial" w:hAnsi="Arial" w:cs="Arial"/>
          <w:szCs w:val="20"/>
        </w:rPr>
        <w:t>ing</w:t>
      </w:r>
      <w:r w:rsidR="00A102BE">
        <w:rPr>
          <w:rFonts w:ascii="Arial" w:hAnsi="Arial" w:cs="Arial"/>
          <w:szCs w:val="20"/>
        </w:rPr>
        <w:t xml:space="preserve"> the applicant to go through similar processes. As </w:t>
      </w:r>
      <w:r w:rsidR="00AD42CC">
        <w:rPr>
          <w:rFonts w:ascii="Arial" w:hAnsi="Arial" w:cs="Arial"/>
          <w:szCs w:val="20"/>
        </w:rPr>
        <w:t>a result of these complications</w:t>
      </w:r>
      <w:r w:rsidR="00A102BE">
        <w:rPr>
          <w:rFonts w:ascii="Arial" w:hAnsi="Arial" w:cs="Arial"/>
          <w:szCs w:val="20"/>
        </w:rPr>
        <w:t xml:space="preserve"> </w:t>
      </w:r>
      <w:r w:rsidR="00AD42CC">
        <w:rPr>
          <w:rFonts w:ascii="Arial" w:hAnsi="Arial" w:cs="Arial"/>
          <w:szCs w:val="20"/>
        </w:rPr>
        <w:t>m</w:t>
      </w:r>
      <w:r w:rsidR="00842F9B" w:rsidRPr="009F0897">
        <w:rPr>
          <w:rFonts w:ascii="Arial" w:hAnsi="Arial" w:cs="Arial"/>
          <w:szCs w:val="20"/>
        </w:rPr>
        <w:t xml:space="preserve">any private sex workers </w:t>
      </w:r>
      <w:r w:rsidR="000A11C6">
        <w:rPr>
          <w:rFonts w:ascii="Arial" w:hAnsi="Arial" w:cs="Arial"/>
          <w:szCs w:val="20"/>
        </w:rPr>
        <w:t>would</w:t>
      </w:r>
      <w:r w:rsidR="00842F9B" w:rsidRPr="009F0897">
        <w:rPr>
          <w:rFonts w:ascii="Arial" w:hAnsi="Arial" w:cs="Arial"/>
          <w:szCs w:val="20"/>
        </w:rPr>
        <w:t xml:space="preserve"> not apply for </w:t>
      </w:r>
      <w:r w:rsidR="000A11C6">
        <w:rPr>
          <w:rFonts w:ascii="Arial" w:hAnsi="Arial" w:cs="Arial"/>
          <w:szCs w:val="20"/>
        </w:rPr>
        <w:t>planning consent</w:t>
      </w:r>
      <w:r w:rsidR="00336D67">
        <w:rPr>
          <w:rFonts w:ascii="Arial" w:hAnsi="Arial" w:cs="Arial"/>
          <w:szCs w:val="20"/>
        </w:rPr>
        <w:t xml:space="preserve"> - </w:t>
      </w:r>
      <w:r w:rsidR="00842F9B" w:rsidRPr="009F0897">
        <w:rPr>
          <w:rFonts w:ascii="Arial" w:hAnsi="Arial" w:cs="Arial"/>
          <w:szCs w:val="20"/>
        </w:rPr>
        <w:t>even where it is required</w:t>
      </w:r>
      <w:r w:rsidR="00336D67">
        <w:rPr>
          <w:rFonts w:ascii="Arial" w:hAnsi="Arial" w:cs="Arial"/>
          <w:szCs w:val="20"/>
        </w:rPr>
        <w:t xml:space="preserve"> - </w:t>
      </w:r>
      <w:r w:rsidR="00842F9B" w:rsidRPr="009F0897">
        <w:rPr>
          <w:rFonts w:ascii="Arial" w:hAnsi="Arial" w:cs="Arial"/>
          <w:szCs w:val="20"/>
        </w:rPr>
        <w:t xml:space="preserve">due to the difficulty in complying with council policies, and because they want to protect their privacy. </w:t>
      </w:r>
      <w:r w:rsidR="00336D67">
        <w:rPr>
          <w:rFonts w:ascii="Arial" w:hAnsi="Arial" w:cs="Arial"/>
          <w:szCs w:val="20"/>
        </w:rPr>
        <w:t>Even if</w:t>
      </w:r>
      <w:r w:rsidR="00AD42CC">
        <w:rPr>
          <w:rFonts w:ascii="Arial" w:hAnsi="Arial" w:cs="Arial"/>
          <w:szCs w:val="20"/>
        </w:rPr>
        <w:t xml:space="preserve"> someone is able to get the approval </w:t>
      </w:r>
      <w:r w:rsidR="001118C9">
        <w:rPr>
          <w:rFonts w:ascii="Arial" w:hAnsi="Arial" w:cs="Arial"/>
          <w:szCs w:val="20"/>
        </w:rPr>
        <w:t xml:space="preserve">for a HOSSP, </w:t>
      </w:r>
      <w:r w:rsidR="00AD42CC">
        <w:rPr>
          <w:rFonts w:ascii="Arial" w:hAnsi="Arial" w:cs="Arial"/>
          <w:szCs w:val="20"/>
        </w:rPr>
        <w:t>the lack of consideration within NSW legislation of the multi</w:t>
      </w:r>
      <w:r w:rsidR="001118C9">
        <w:rPr>
          <w:rFonts w:ascii="Arial" w:hAnsi="Arial" w:cs="Arial"/>
          <w:szCs w:val="20"/>
        </w:rPr>
        <w:t xml:space="preserve">ple uses of the premise (as both </w:t>
      </w:r>
      <w:r w:rsidR="00AD42CC">
        <w:rPr>
          <w:rFonts w:ascii="Arial" w:hAnsi="Arial" w:cs="Arial"/>
          <w:szCs w:val="20"/>
        </w:rPr>
        <w:t>residential home and place of work</w:t>
      </w:r>
      <w:r w:rsidR="001118C9">
        <w:rPr>
          <w:rFonts w:ascii="Arial" w:hAnsi="Arial" w:cs="Arial"/>
          <w:szCs w:val="20"/>
        </w:rPr>
        <w:t xml:space="preserve">) </w:t>
      </w:r>
      <w:r w:rsidR="00AD42CC">
        <w:rPr>
          <w:rFonts w:ascii="Arial" w:hAnsi="Arial" w:cs="Arial"/>
          <w:szCs w:val="20"/>
        </w:rPr>
        <w:t xml:space="preserve">results in a range of legal ambiguities </w:t>
      </w:r>
      <w:r w:rsidR="002A6878">
        <w:rPr>
          <w:rFonts w:ascii="Arial" w:hAnsi="Arial"/>
        </w:rPr>
        <w:t xml:space="preserve">that have the potential </w:t>
      </w:r>
      <w:r w:rsidR="00AD42CC">
        <w:rPr>
          <w:rFonts w:ascii="Arial" w:hAnsi="Arial"/>
        </w:rPr>
        <w:t xml:space="preserve">to </w:t>
      </w:r>
      <w:r w:rsidR="002A6878">
        <w:rPr>
          <w:rFonts w:ascii="Arial" w:hAnsi="Arial"/>
        </w:rPr>
        <w:t xml:space="preserve">problematize </w:t>
      </w:r>
      <w:r w:rsidR="00AD42CC">
        <w:rPr>
          <w:rFonts w:ascii="Arial" w:hAnsi="Arial"/>
        </w:rPr>
        <w:t xml:space="preserve">the life of those living within the residence – </w:t>
      </w:r>
      <w:r w:rsidR="001118C9">
        <w:rPr>
          <w:rFonts w:ascii="Arial" w:hAnsi="Arial"/>
        </w:rPr>
        <w:t xml:space="preserve">e.g. the </w:t>
      </w:r>
      <w:r w:rsidR="00AD42CC">
        <w:rPr>
          <w:rFonts w:ascii="Arial" w:hAnsi="Arial"/>
        </w:rPr>
        <w:t>person who provides sex services from home</w:t>
      </w:r>
      <w:r w:rsidR="001118C9">
        <w:rPr>
          <w:rFonts w:ascii="Arial" w:hAnsi="Arial"/>
        </w:rPr>
        <w:t>, their partner and children</w:t>
      </w:r>
      <w:r w:rsidR="002A6878">
        <w:rPr>
          <w:rFonts w:ascii="Arial" w:hAnsi="Arial"/>
        </w:rPr>
        <w:t xml:space="preserve">. </w:t>
      </w:r>
      <w:r w:rsidR="00047E47">
        <w:rPr>
          <w:rFonts w:ascii="Arial" w:hAnsi="Arial"/>
        </w:rPr>
        <w:t>For example</w:t>
      </w:r>
      <w:r w:rsidR="000A0AA6">
        <w:rPr>
          <w:rFonts w:ascii="Arial" w:hAnsi="Arial"/>
        </w:rPr>
        <w:t>,</w:t>
      </w:r>
      <w:r w:rsidR="002A6878">
        <w:rPr>
          <w:rFonts w:ascii="Arial" w:hAnsi="Arial"/>
        </w:rPr>
        <w:t xml:space="preserve"> given that a</w:t>
      </w:r>
      <w:r w:rsidR="002A6878" w:rsidRPr="00D81634">
        <w:rPr>
          <w:rFonts w:ascii="Arial" w:hAnsi="Arial"/>
        </w:rPr>
        <w:t xml:space="preserve"> child at a private residence that is also being used for sexual services is technically ‘in a brothel’</w:t>
      </w:r>
      <w:r w:rsidR="001118C9">
        <w:rPr>
          <w:rFonts w:ascii="Arial" w:hAnsi="Arial"/>
        </w:rPr>
        <w:t xml:space="preserve"> (</w:t>
      </w:r>
      <w:r w:rsidR="002A6878" w:rsidRPr="00D81634">
        <w:rPr>
          <w:rFonts w:ascii="Arial" w:hAnsi="Arial"/>
        </w:rPr>
        <w:t>a restricted premises</w:t>
      </w:r>
      <w:r w:rsidR="00047E47">
        <w:rPr>
          <w:rFonts w:ascii="Arial" w:hAnsi="Arial"/>
        </w:rPr>
        <w:t xml:space="preserve"> </w:t>
      </w:r>
      <w:r w:rsidR="001118C9">
        <w:rPr>
          <w:rFonts w:ascii="Arial" w:hAnsi="Arial"/>
        </w:rPr>
        <w:t xml:space="preserve">which </w:t>
      </w:r>
      <w:r w:rsidR="00047E47">
        <w:rPr>
          <w:rFonts w:ascii="Arial" w:hAnsi="Arial"/>
        </w:rPr>
        <w:t>people under the age of 18 are prohibited fr</w:t>
      </w:r>
      <w:r w:rsidR="001118C9">
        <w:rPr>
          <w:rFonts w:ascii="Arial" w:hAnsi="Arial"/>
        </w:rPr>
        <w:t>o</w:t>
      </w:r>
      <w:r w:rsidR="00047E47">
        <w:rPr>
          <w:rFonts w:ascii="Arial" w:hAnsi="Arial"/>
        </w:rPr>
        <w:t>m entering</w:t>
      </w:r>
      <w:r w:rsidR="001118C9">
        <w:rPr>
          <w:rFonts w:ascii="Arial" w:hAnsi="Arial"/>
        </w:rPr>
        <w:t>)</w:t>
      </w:r>
      <w:r w:rsidR="004F2846">
        <w:rPr>
          <w:rFonts w:ascii="Arial" w:hAnsi="Arial"/>
        </w:rPr>
        <w:t xml:space="preserve">, </w:t>
      </w:r>
      <w:r w:rsidR="002A6878">
        <w:rPr>
          <w:rFonts w:ascii="Arial" w:hAnsi="Arial"/>
        </w:rPr>
        <w:t>t</w:t>
      </w:r>
      <w:r w:rsidR="002A6878" w:rsidRPr="00D81634">
        <w:rPr>
          <w:rFonts w:ascii="Arial" w:hAnsi="Arial"/>
        </w:rPr>
        <w:t xml:space="preserve">he police, the Department of Community Services and other </w:t>
      </w:r>
      <w:proofErr w:type="spellStart"/>
      <w:r w:rsidR="00047E47">
        <w:rPr>
          <w:rFonts w:ascii="Arial" w:hAnsi="Arial"/>
        </w:rPr>
        <w:t>authoris</w:t>
      </w:r>
      <w:r w:rsidR="00047E47" w:rsidRPr="00D81634">
        <w:rPr>
          <w:rFonts w:ascii="Arial" w:hAnsi="Arial"/>
        </w:rPr>
        <w:t>ed</w:t>
      </w:r>
      <w:proofErr w:type="spellEnd"/>
      <w:r w:rsidR="002A6878" w:rsidRPr="00D81634">
        <w:rPr>
          <w:rFonts w:ascii="Arial" w:hAnsi="Arial"/>
        </w:rPr>
        <w:t xml:space="preserve"> people </w:t>
      </w:r>
      <w:r w:rsidR="00530DC4">
        <w:rPr>
          <w:rFonts w:ascii="Arial" w:hAnsi="Arial"/>
        </w:rPr>
        <w:t xml:space="preserve">have the </w:t>
      </w:r>
      <w:r w:rsidR="00047E47">
        <w:rPr>
          <w:rFonts w:ascii="Arial" w:hAnsi="Arial"/>
        </w:rPr>
        <w:t>p</w:t>
      </w:r>
      <w:r w:rsidR="001118C9">
        <w:rPr>
          <w:rFonts w:ascii="Arial" w:hAnsi="Arial"/>
        </w:rPr>
        <w:t>ower</w:t>
      </w:r>
      <w:r w:rsidR="00530DC4">
        <w:rPr>
          <w:rFonts w:ascii="Arial" w:hAnsi="Arial"/>
        </w:rPr>
        <w:t xml:space="preserve"> to take action</w:t>
      </w:r>
      <w:r w:rsidR="002A6878" w:rsidRPr="00D81634">
        <w:rPr>
          <w:rFonts w:ascii="Arial" w:hAnsi="Arial"/>
        </w:rPr>
        <w:t xml:space="preserve"> to protect children who</w:t>
      </w:r>
      <w:r w:rsidR="004F2846">
        <w:rPr>
          <w:rFonts w:ascii="Arial" w:hAnsi="Arial"/>
        </w:rPr>
        <w:t>m</w:t>
      </w:r>
      <w:r w:rsidR="002A6878" w:rsidRPr="00D81634">
        <w:rPr>
          <w:rFonts w:ascii="Arial" w:hAnsi="Arial"/>
        </w:rPr>
        <w:t xml:space="preserve"> they </w:t>
      </w:r>
      <w:r w:rsidR="000612B2">
        <w:rPr>
          <w:rFonts w:ascii="Arial" w:hAnsi="Arial"/>
        </w:rPr>
        <w:t>consider to</w:t>
      </w:r>
      <w:r w:rsidR="002A6878" w:rsidRPr="00D81634">
        <w:rPr>
          <w:rFonts w:ascii="Arial" w:hAnsi="Arial"/>
        </w:rPr>
        <w:t xml:space="preserve"> be ‘at risk’ </w:t>
      </w:r>
      <w:r w:rsidR="002A6878">
        <w:rPr>
          <w:rFonts w:ascii="Arial" w:hAnsi="Arial"/>
        </w:rPr>
        <w:t xml:space="preserve">(see </w:t>
      </w:r>
      <w:r w:rsidR="002A6878" w:rsidRPr="002A6878">
        <w:rPr>
          <w:rFonts w:ascii="Arial" w:hAnsi="Arial"/>
        </w:rPr>
        <w:t>Restrict</w:t>
      </w:r>
      <w:r w:rsidR="00047E47">
        <w:rPr>
          <w:rFonts w:ascii="Arial" w:hAnsi="Arial"/>
        </w:rPr>
        <w:t>ed Premises Act 1943,</w:t>
      </w:r>
      <w:r w:rsidR="002A6878" w:rsidRPr="002A6878">
        <w:rPr>
          <w:rFonts w:ascii="Arial" w:hAnsi="Arial"/>
        </w:rPr>
        <w:t xml:space="preserve"> and </w:t>
      </w:r>
      <w:r w:rsidR="00842F9B" w:rsidRPr="002D6A5B">
        <w:rPr>
          <w:rFonts w:ascii="Arial" w:hAnsi="Arial"/>
        </w:rPr>
        <w:t>Children and Young Persons (Care and Protection) Act 1998, s23</w:t>
      </w:r>
      <w:r w:rsidR="002A6878">
        <w:rPr>
          <w:rFonts w:ascii="Arial" w:hAnsi="Arial"/>
        </w:rPr>
        <w:t>)</w:t>
      </w:r>
      <w:r w:rsidR="000A0AA6">
        <w:rPr>
          <w:rFonts w:ascii="Arial" w:hAnsi="Arial"/>
        </w:rPr>
        <w:t xml:space="preserve">. </w:t>
      </w:r>
    </w:p>
    <w:p w14:paraId="07A26A74" w14:textId="77777777" w:rsidR="00C3029D" w:rsidRPr="002A63EC" w:rsidRDefault="00C3029D" w:rsidP="00B15904">
      <w:pPr>
        <w:spacing w:line="360" w:lineRule="auto"/>
        <w:rPr>
          <w:rFonts w:ascii="Arial" w:hAnsi="Arial"/>
        </w:rPr>
      </w:pPr>
    </w:p>
    <w:p w14:paraId="613C2C10" w14:textId="034FE1D8" w:rsidR="000A6740" w:rsidRDefault="000612B2" w:rsidP="00812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Cs w:val="20"/>
        </w:rPr>
      </w:pPr>
      <w:r w:rsidRPr="00D44234">
        <w:rPr>
          <w:rFonts w:ascii="Arial" w:hAnsi="Arial"/>
          <w:lang w:val="en-GB"/>
        </w:rPr>
        <w:t xml:space="preserve">Accordingly, while prostitution itself is no longer a crime in New South Wales, the majority of </w:t>
      </w:r>
      <w:r>
        <w:rPr>
          <w:rFonts w:ascii="Arial" w:hAnsi="Arial"/>
          <w:lang w:val="en-GB"/>
        </w:rPr>
        <w:t xml:space="preserve">home-based work remains </w:t>
      </w:r>
      <w:r w:rsidRPr="00D44234">
        <w:rPr>
          <w:rFonts w:ascii="Arial" w:hAnsi="Arial"/>
          <w:lang w:val="en-GB"/>
        </w:rPr>
        <w:t xml:space="preserve">in breach of planning consent. </w:t>
      </w:r>
      <w:r w:rsidRPr="00D44234">
        <w:rPr>
          <w:rFonts w:ascii="Arial" w:hAnsi="Arial" w:cs="Arial"/>
          <w:szCs w:val="20"/>
        </w:rPr>
        <w:t xml:space="preserve">This is despite the intent of the 1995 reforms to regulate all forms of sex services premises, including in the residential dwellings where approximately 40% of the sex sold in New South Wales </w:t>
      </w:r>
      <w:proofErr w:type="gramStart"/>
      <w:r w:rsidRPr="00D44234">
        <w:rPr>
          <w:rFonts w:ascii="Arial" w:hAnsi="Arial" w:cs="Arial"/>
          <w:szCs w:val="20"/>
        </w:rPr>
        <w:t>is thought to be transacted</w:t>
      </w:r>
      <w:proofErr w:type="gramEnd"/>
      <w:r w:rsidRPr="00D44234">
        <w:rPr>
          <w:rFonts w:ascii="Arial" w:hAnsi="Arial" w:cs="Arial"/>
          <w:szCs w:val="20"/>
        </w:rPr>
        <w:t xml:space="preserve"> (Crofts, 2002).</w:t>
      </w:r>
      <w:r>
        <w:rPr>
          <w:rFonts w:ascii="Arial" w:hAnsi="Arial" w:cs="Arial"/>
          <w:szCs w:val="20"/>
        </w:rPr>
        <w:t xml:space="preserve"> </w:t>
      </w:r>
      <w:r>
        <w:rPr>
          <w:rFonts w:ascii="Arial" w:hAnsi="Arial"/>
          <w:lang w:val="en-GB"/>
        </w:rPr>
        <w:t>H</w:t>
      </w:r>
      <w:r w:rsidR="00812A6D">
        <w:rPr>
          <w:rFonts w:ascii="Arial" w:hAnsi="Arial"/>
          <w:lang w:val="en-GB"/>
        </w:rPr>
        <w:t xml:space="preserve">ome-based working has </w:t>
      </w:r>
      <w:r>
        <w:rPr>
          <w:rFonts w:ascii="Arial" w:hAnsi="Arial"/>
          <w:lang w:val="en-GB"/>
        </w:rPr>
        <w:t xml:space="preserve">hence </w:t>
      </w:r>
      <w:r w:rsidR="00812A6D">
        <w:rPr>
          <w:rFonts w:ascii="Arial" w:hAnsi="Arial"/>
          <w:lang w:val="en-GB"/>
        </w:rPr>
        <w:t xml:space="preserve">tended to fall between the cracks, typically existing below the thresholds of both state and public visibility. </w:t>
      </w:r>
      <w:r w:rsidR="00812A6D" w:rsidRPr="0085475A">
        <w:rPr>
          <w:rFonts w:ascii="Arial" w:hAnsi="Arial"/>
          <w:lang w:val="en-GB"/>
        </w:rPr>
        <w:t>As such, these premises are ‘ou</w:t>
      </w:r>
      <w:r w:rsidR="00812A6D">
        <w:rPr>
          <w:rFonts w:ascii="Arial" w:hAnsi="Arial"/>
          <w:lang w:val="en-GB"/>
        </w:rPr>
        <w:t xml:space="preserve">t of sight and out of mind’: </w:t>
      </w:r>
      <w:r w:rsidR="00812A6D" w:rsidRPr="0085475A">
        <w:rPr>
          <w:rFonts w:ascii="Arial" w:hAnsi="Arial"/>
          <w:lang w:val="en-GB"/>
        </w:rPr>
        <w:t xml:space="preserve">the women (and men) who choose to work in this way may well </w:t>
      </w:r>
      <w:r w:rsidR="00812A6D" w:rsidRPr="002A63EC">
        <w:rPr>
          <w:rFonts w:ascii="Arial" w:hAnsi="Arial"/>
          <w:lang w:val="en-GB"/>
        </w:rPr>
        <w:t>escape taxation, but they also lack the ‘protection’ of state recognition</w:t>
      </w:r>
      <w:r w:rsidR="00812A6D">
        <w:rPr>
          <w:rFonts w:ascii="Arial" w:hAnsi="Arial"/>
          <w:lang w:val="en-GB"/>
        </w:rPr>
        <w:t xml:space="preserve"> given they are not recognised as running a legitimate home business. Lacking </w:t>
      </w:r>
      <w:r w:rsidR="00032AE0">
        <w:rPr>
          <w:rFonts w:ascii="Arial" w:hAnsi="Arial"/>
          <w:lang w:val="en-GB"/>
        </w:rPr>
        <w:t>formal, legal recognition, there is also always the threat that workers</w:t>
      </w:r>
      <w:r w:rsidR="00812A6D" w:rsidRPr="009F0897">
        <w:rPr>
          <w:rFonts w:ascii="Arial" w:hAnsi="Arial" w:cs="Arial"/>
          <w:szCs w:val="20"/>
        </w:rPr>
        <w:t xml:space="preserve"> may be issued with a notice to cease use of the premises for sex services</w:t>
      </w:r>
      <w:r w:rsidR="00812A6D">
        <w:rPr>
          <w:rFonts w:ascii="Arial" w:hAnsi="Arial" w:cs="Arial"/>
          <w:szCs w:val="20"/>
        </w:rPr>
        <w:t xml:space="preserve">: if they do not cease operation councils have the right to disconnect services to the premise. </w:t>
      </w:r>
    </w:p>
    <w:p w14:paraId="4D9E9200" w14:textId="77777777" w:rsidR="000A6740" w:rsidRDefault="000A6740" w:rsidP="00812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Cs w:val="20"/>
        </w:rPr>
      </w:pPr>
    </w:p>
    <w:p w14:paraId="7CDAA088" w14:textId="118FBB46" w:rsidR="001418A3" w:rsidRDefault="00091C1B" w:rsidP="00B15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rPr>
      </w:pPr>
      <w:r>
        <w:rPr>
          <w:rFonts w:ascii="Arial" w:hAnsi="Arial"/>
        </w:rPr>
        <w:t>However, continued discussion over the merits of decriminalization and the approach taken by planners to ‘zonin</w:t>
      </w:r>
      <w:r w:rsidR="0052341F">
        <w:rPr>
          <w:rFonts w:ascii="Arial" w:hAnsi="Arial"/>
        </w:rPr>
        <w:t>g’ sex work has provided opportu</w:t>
      </w:r>
      <w:r>
        <w:rPr>
          <w:rFonts w:ascii="Arial" w:hAnsi="Arial"/>
        </w:rPr>
        <w:t>nities to propose alternative approaches to home-based sex working.</w:t>
      </w:r>
      <w:r w:rsidR="00040E4B" w:rsidRPr="002A63EC">
        <w:rPr>
          <w:rFonts w:ascii="Arial" w:hAnsi="Arial" w:cs="Times New Roman"/>
        </w:rPr>
        <w:t xml:space="preserve"> The </w:t>
      </w:r>
      <w:r w:rsidR="00040E4B" w:rsidRPr="002A63EC">
        <w:rPr>
          <w:rFonts w:ascii="Arial" w:hAnsi="Arial" w:cs="Times New Roman"/>
          <w:i/>
          <w:iCs/>
        </w:rPr>
        <w:t xml:space="preserve">Standard Instrument (Local Environmental Plans) Order 2005 </w:t>
      </w:r>
      <w:r w:rsidR="00040E4B" w:rsidRPr="002A63EC">
        <w:rPr>
          <w:rFonts w:ascii="Arial" w:hAnsi="Arial" w:cs="Times New Roman"/>
        </w:rPr>
        <w:t>(NSW)</w:t>
      </w:r>
      <w:r>
        <w:rPr>
          <w:rFonts w:ascii="Arial" w:hAnsi="Arial" w:cs="Times New Roman"/>
        </w:rPr>
        <w:t>, for example, provided</w:t>
      </w:r>
      <w:r w:rsidR="00040E4B" w:rsidRPr="002A63EC">
        <w:rPr>
          <w:rFonts w:ascii="Arial" w:hAnsi="Arial" w:cs="Times New Roman"/>
        </w:rPr>
        <w:t xml:space="preserve"> a </w:t>
      </w:r>
      <w:r w:rsidR="0052341F">
        <w:rPr>
          <w:rFonts w:ascii="Arial" w:hAnsi="Arial" w:cs="Times New Roman"/>
        </w:rPr>
        <w:t xml:space="preserve">potential basis for recognizing home based work by proposing a standard Land Uses classification for all councils which no longer </w:t>
      </w:r>
      <w:proofErr w:type="spellStart"/>
      <w:r w:rsidR="0052341F">
        <w:rPr>
          <w:rFonts w:ascii="Arial" w:hAnsi="Arial" w:cs="Times New Roman"/>
        </w:rPr>
        <w:t>utilise</w:t>
      </w:r>
      <w:r w:rsidR="000612B2">
        <w:rPr>
          <w:rFonts w:ascii="Arial" w:hAnsi="Arial" w:cs="Times New Roman"/>
        </w:rPr>
        <w:t>s</w:t>
      </w:r>
      <w:proofErr w:type="spellEnd"/>
      <w:r w:rsidR="00040E4B" w:rsidRPr="002A63EC">
        <w:rPr>
          <w:rFonts w:ascii="Arial" w:hAnsi="Arial" w:cs="Times New Roman"/>
        </w:rPr>
        <w:t xml:space="preserve"> the </w:t>
      </w:r>
      <w:r w:rsidR="00F90C29">
        <w:rPr>
          <w:rFonts w:ascii="Arial" w:hAnsi="Arial" w:cs="Times New Roman"/>
        </w:rPr>
        <w:t>term ‘brothel’ but referred</w:t>
      </w:r>
      <w:r w:rsidR="00040E4B" w:rsidRPr="002A63EC">
        <w:rPr>
          <w:rFonts w:ascii="Arial" w:hAnsi="Arial" w:cs="Times New Roman"/>
        </w:rPr>
        <w:t xml:space="preserve"> instead to ‘se</w:t>
      </w:r>
      <w:r w:rsidR="00F90C29">
        <w:rPr>
          <w:rFonts w:ascii="Arial" w:hAnsi="Arial" w:cs="Times New Roman"/>
        </w:rPr>
        <w:t xml:space="preserve">x services premises’, </w:t>
      </w:r>
      <w:r w:rsidR="0052341F">
        <w:rPr>
          <w:rFonts w:ascii="Arial" w:hAnsi="Arial" w:cs="Times New Roman"/>
        </w:rPr>
        <w:t xml:space="preserve">defined as </w:t>
      </w:r>
      <w:r w:rsidR="00F90C29">
        <w:rPr>
          <w:rFonts w:ascii="Arial" w:hAnsi="Arial" w:cs="Times New Roman"/>
        </w:rPr>
        <w:t xml:space="preserve">any </w:t>
      </w:r>
      <w:r w:rsidR="00040E4B" w:rsidRPr="002A63EC">
        <w:rPr>
          <w:rFonts w:ascii="Arial" w:hAnsi="Arial" w:cs="Times New Roman"/>
        </w:rPr>
        <w:t>‘premises habitually used for the p</w:t>
      </w:r>
      <w:r w:rsidR="0052341F">
        <w:rPr>
          <w:rFonts w:ascii="Arial" w:hAnsi="Arial" w:cs="Times New Roman"/>
        </w:rPr>
        <w:t xml:space="preserve">urpose of sex services, but not </w:t>
      </w:r>
      <w:r w:rsidR="00040E4B" w:rsidRPr="002A63EC">
        <w:rPr>
          <w:rFonts w:ascii="Arial" w:hAnsi="Arial" w:cs="Times New Roman"/>
        </w:rPr>
        <w:t xml:space="preserve">home occupation or sex services (home occupation)’. This means that for the first time, the </w:t>
      </w:r>
      <w:r w:rsidR="0052341F">
        <w:rPr>
          <w:rFonts w:ascii="Arial" w:hAnsi="Arial" w:cs="Times New Roman"/>
        </w:rPr>
        <w:t>State Government differentiated</w:t>
      </w:r>
      <w:r w:rsidR="00040E4B" w:rsidRPr="002A63EC">
        <w:rPr>
          <w:rFonts w:ascii="Arial" w:hAnsi="Arial" w:cs="Times New Roman"/>
        </w:rPr>
        <w:t xml:space="preserve"> between types of sex services premises on the basis of siz</w:t>
      </w:r>
      <w:r w:rsidR="0052341F">
        <w:rPr>
          <w:rFonts w:ascii="Arial" w:hAnsi="Arial" w:cs="Times New Roman"/>
        </w:rPr>
        <w:t xml:space="preserve">e, albeit that it continued to differentiate </w:t>
      </w:r>
      <w:r w:rsidR="00040E4B" w:rsidRPr="002A63EC">
        <w:rPr>
          <w:rFonts w:ascii="Arial" w:hAnsi="Arial" w:cs="Times New Roman"/>
        </w:rPr>
        <w:t>home occupations (sex services) from home occupations</w:t>
      </w:r>
      <w:r w:rsidR="00F90C29">
        <w:rPr>
          <w:rFonts w:ascii="Arial" w:hAnsi="Arial" w:cs="Times New Roman"/>
        </w:rPr>
        <w:t xml:space="preserve"> in general</w:t>
      </w:r>
      <w:r w:rsidR="00040E4B" w:rsidRPr="002A63EC">
        <w:rPr>
          <w:rFonts w:ascii="Arial" w:hAnsi="Arial" w:cs="Times New Roman"/>
        </w:rPr>
        <w:t>.</w:t>
      </w:r>
      <w:r w:rsidR="0052341F">
        <w:rPr>
          <w:rFonts w:ascii="Arial" w:hAnsi="Arial" w:cs="Times New Roman"/>
        </w:rPr>
        <w:t xml:space="preserve"> Thus the 2005</w:t>
      </w:r>
      <w:r w:rsidR="00040E4B" w:rsidRPr="002A63EC">
        <w:rPr>
          <w:rFonts w:ascii="Arial" w:hAnsi="Arial" w:cs="Times New Roman"/>
        </w:rPr>
        <w:t xml:space="preserve"> </w:t>
      </w:r>
      <w:r w:rsidR="00040E4B" w:rsidRPr="002A63EC">
        <w:rPr>
          <w:rFonts w:ascii="Arial" w:hAnsi="Arial" w:cs="Times New Roman"/>
          <w:i/>
          <w:iCs/>
        </w:rPr>
        <w:t xml:space="preserve">Standard </w:t>
      </w:r>
      <w:r w:rsidR="00F04E9B">
        <w:rPr>
          <w:rFonts w:ascii="Arial" w:hAnsi="Arial" w:cs="Times New Roman"/>
          <w:i/>
          <w:iCs/>
        </w:rPr>
        <w:t>Local Environmental Plan</w:t>
      </w:r>
      <w:r w:rsidR="00040E4B" w:rsidRPr="002A63EC">
        <w:rPr>
          <w:rFonts w:ascii="Arial" w:hAnsi="Arial" w:cs="Times New Roman"/>
        </w:rPr>
        <w:t xml:space="preserve"> requires councils to discriminate against home occupations (sex services), treating them differently from </w:t>
      </w:r>
      <w:r w:rsidR="00F90C29">
        <w:rPr>
          <w:rFonts w:ascii="Arial" w:hAnsi="Arial" w:cs="Times New Roman"/>
        </w:rPr>
        <w:t>other home occupations</w:t>
      </w:r>
      <w:r w:rsidR="00040E4B" w:rsidRPr="002A63EC">
        <w:rPr>
          <w:rFonts w:ascii="Arial" w:hAnsi="Arial" w:cs="Times New Roman"/>
        </w:rPr>
        <w:t xml:space="preserve"> even though there are no </w:t>
      </w:r>
      <w:r w:rsidR="000612B2">
        <w:rPr>
          <w:rFonts w:ascii="Arial" w:hAnsi="Arial" w:cs="Times New Roman"/>
        </w:rPr>
        <w:t>obvious</w:t>
      </w:r>
      <w:r w:rsidR="00040E4B" w:rsidRPr="002A63EC">
        <w:rPr>
          <w:rFonts w:ascii="Arial" w:hAnsi="Arial" w:cs="Times New Roman"/>
        </w:rPr>
        <w:t xml:space="preserve"> planning gro</w:t>
      </w:r>
      <w:r w:rsidR="001418A3">
        <w:rPr>
          <w:rFonts w:ascii="Arial" w:hAnsi="Arial" w:cs="Times New Roman"/>
        </w:rPr>
        <w:t>unds for this distinction (Crofts, 2002</w:t>
      </w:r>
      <w:r w:rsidR="00040E4B" w:rsidRPr="002A63EC">
        <w:rPr>
          <w:rFonts w:ascii="Arial" w:hAnsi="Arial"/>
        </w:rPr>
        <w:t>)</w:t>
      </w:r>
      <w:r w:rsidR="001418A3">
        <w:rPr>
          <w:rFonts w:ascii="Arial" w:hAnsi="Arial"/>
        </w:rPr>
        <w:t>. This said, by suggesting that home</w:t>
      </w:r>
      <w:r w:rsidR="000612B2">
        <w:rPr>
          <w:rFonts w:ascii="Arial" w:hAnsi="Arial"/>
        </w:rPr>
        <w:t>-</w:t>
      </w:r>
      <w:r w:rsidR="001418A3">
        <w:rPr>
          <w:rFonts w:ascii="Arial" w:hAnsi="Arial"/>
        </w:rPr>
        <w:t>based work is distinct from brothel work, such planning reform has opened the door to recognizing home sex working as something that is not necessarily incompatible with residential dwelling.</w:t>
      </w:r>
    </w:p>
    <w:p w14:paraId="33D322FE" w14:textId="77777777" w:rsidR="00F37079" w:rsidRDefault="00F37079" w:rsidP="00B15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rPr>
      </w:pPr>
    </w:p>
    <w:p w14:paraId="45F2294A" w14:textId="77777777" w:rsidR="00F37079" w:rsidRDefault="00F37079" w:rsidP="00B15904">
      <w:pPr>
        <w:spacing w:line="360" w:lineRule="auto"/>
        <w:outlineLvl w:val="0"/>
        <w:rPr>
          <w:rFonts w:ascii="Arial" w:hAnsi="Arial"/>
          <w:b/>
        </w:rPr>
      </w:pPr>
    </w:p>
    <w:p w14:paraId="749BC9AF" w14:textId="77777777" w:rsidR="00D22211" w:rsidRPr="00D22211" w:rsidRDefault="00D22211" w:rsidP="00B15904">
      <w:pPr>
        <w:spacing w:line="360" w:lineRule="auto"/>
        <w:outlineLvl w:val="0"/>
        <w:rPr>
          <w:rFonts w:ascii="Arial" w:hAnsi="Arial"/>
          <w:b/>
        </w:rPr>
      </w:pPr>
      <w:r>
        <w:rPr>
          <w:rFonts w:ascii="Arial" w:hAnsi="Arial"/>
          <w:b/>
        </w:rPr>
        <w:t xml:space="preserve">Home Occupation </w:t>
      </w:r>
      <w:r w:rsidRPr="00D22211">
        <w:rPr>
          <w:rFonts w:ascii="Arial" w:hAnsi="Arial"/>
          <w:b/>
        </w:rPr>
        <w:t>S</w:t>
      </w:r>
      <w:r>
        <w:rPr>
          <w:rFonts w:ascii="Arial" w:hAnsi="Arial"/>
          <w:b/>
        </w:rPr>
        <w:t>ex Service Premises i</w:t>
      </w:r>
      <w:r w:rsidRPr="00D22211">
        <w:rPr>
          <w:rFonts w:ascii="Arial" w:hAnsi="Arial"/>
          <w:b/>
        </w:rPr>
        <w:t>n Sydney</w:t>
      </w:r>
    </w:p>
    <w:p w14:paraId="17952F7E" w14:textId="77777777" w:rsidR="00D22211" w:rsidRDefault="00D22211" w:rsidP="00B15904">
      <w:pPr>
        <w:spacing w:line="360" w:lineRule="auto"/>
        <w:rPr>
          <w:rFonts w:ascii="Arial" w:hAnsi="Arial"/>
        </w:rPr>
      </w:pPr>
    </w:p>
    <w:p w14:paraId="514BC46C" w14:textId="21667B2E" w:rsidR="00374737" w:rsidRDefault="004904C4" w:rsidP="00B15904">
      <w:pPr>
        <w:spacing w:line="360" w:lineRule="auto"/>
        <w:rPr>
          <w:rFonts w:ascii="Arial" w:hAnsi="Arial"/>
        </w:rPr>
      </w:pPr>
      <w:r w:rsidRPr="004904C4">
        <w:rPr>
          <w:rFonts w:ascii="Arial" w:hAnsi="Arial"/>
        </w:rPr>
        <w:t>Given the paucity of research</w:t>
      </w:r>
      <w:r w:rsidR="00421F61">
        <w:rPr>
          <w:rFonts w:ascii="Arial" w:hAnsi="Arial"/>
        </w:rPr>
        <w:t xml:space="preserve"> </w:t>
      </w:r>
      <w:r w:rsidRPr="004904C4">
        <w:rPr>
          <w:rFonts w:ascii="Arial" w:hAnsi="Arial"/>
        </w:rPr>
        <w:t>on home-based prostitution, f</w:t>
      </w:r>
      <w:r w:rsidR="00D22211" w:rsidRPr="004904C4">
        <w:rPr>
          <w:rFonts w:ascii="Arial" w:hAnsi="Arial"/>
        </w:rPr>
        <w:t xml:space="preserve">indings from recent </w:t>
      </w:r>
      <w:r w:rsidR="008B72A1">
        <w:rPr>
          <w:rFonts w:ascii="Arial" w:hAnsi="Arial"/>
        </w:rPr>
        <w:t xml:space="preserve">research </w:t>
      </w:r>
      <w:r w:rsidR="00D22211" w:rsidRPr="004904C4">
        <w:rPr>
          <w:rFonts w:ascii="Arial" w:hAnsi="Arial"/>
        </w:rPr>
        <w:t xml:space="preserve">on Home Occupation Sex Service Premises (HOSSP) </w:t>
      </w:r>
      <w:r w:rsidR="00F04E9B">
        <w:rPr>
          <w:rFonts w:ascii="Arial" w:hAnsi="Arial"/>
        </w:rPr>
        <w:t xml:space="preserve">commissioned </w:t>
      </w:r>
      <w:r w:rsidR="00D22211" w:rsidRPr="004904C4">
        <w:rPr>
          <w:rFonts w:ascii="Arial" w:hAnsi="Arial"/>
        </w:rPr>
        <w:t>by the City of Sydney C</w:t>
      </w:r>
      <w:r w:rsidR="00F04E9B">
        <w:rPr>
          <w:rFonts w:ascii="Arial" w:hAnsi="Arial"/>
        </w:rPr>
        <w:t>ouncil</w:t>
      </w:r>
      <w:r w:rsidR="000612B2">
        <w:rPr>
          <w:rFonts w:ascii="Arial" w:hAnsi="Arial"/>
        </w:rPr>
        <w:t xml:space="preserve"> </w:t>
      </w:r>
      <w:r w:rsidRPr="004904C4">
        <w:rPr>
          <w:rFonts w:ascii="Arial" w:hAnsi="Arial"/>
        </w:rPr>
        <w:t>are revealing of the impacts of</w:t>
      </w:r>
      <w:r w:rsidR="00D22211" w:rsidRPr="004904C4">
        <w:rPr>
          <w:rFonts w:ascii="Arial" w:hAnsi="Arial"/>
        </w:rPr>
        <w:t xml:space="preserve"> </w:t>
      </w:r>
      <w:r w:rsidRPr="004904C4">
        <w:rPr>
          <w:rFonts w:ascii="Arial" w:hAnsi="Arial"/>
        </w:rPr>
        <w:t xml:space="preserve">prostitution policy on </w:t>
      </w:r>
      <w:r w:rsidR="00D22211" w:rsidRPr="004904C4">
        <w:rPr>
          <w:rFonts w:ascii="Arial" w:hAnsi="Arial"/>
        </w:rPr>
        <w:t>those who sell sex at home, alone</w:t>
      </w:r>
      <w:r w:rsidR="00D22211" w:rsidRPr="004904C4">
        <w:rPr>
          <w:rFonts w:ascii="Arial" w:hAnsi="Arial"/>
          <w:noProof/>
        </w:rPr>
        <w:t>.</w:t>
      </w:r>
      <w:r w:rsidRPr="004904C4">
        <w:rPr>
          <w:rFonts w:ascii="Arial" w:hAnsi="Arial"/>
          <w:noProof/>
        </w:rPr>
        <w:t xml:space="preserve"> Alongside a review of local planning approaches</w:t>
      </w:r>
      <w:r w:rsidR="00771724">
        <w:rPr>
          <w:rFonts w:ascii="Arial" w:hAnsi="Arial"/>
          <w:noProof/>
        </w:rPr>
        <w:t xml:space="preserve"> and analysis of safety reports lodged with the local sex work project</w:t>
      </w:r>
      <w:r w:rsidRPr="004904C4">
        <w:rPr>
          <w:rFonts w:ascii="Arial" w:hAnsi="Arial"/>
          <w:noProof/>
        </w:rPr>
        <w:t xml:space="preserve">, this research incorporated five interviews with HOSSP operators, as well as three with representatives of organisations providing support and guidance to home based workers. </w:t>
      </w:r>
      <w:r w:rsidRPr="004904C4">
        <w:rPr>
          <w:rFonts w:ascii="Arial" w:eastAsia="Batang" w:hAnsi="Arial"/>
          <w:color w:val="000000"/>
        </w:rPr>
        <w:t>The</w:t>
      </w:r>
      <w:r w:rsidR="00246401" w:rsidRPr="004904C4">
        <w:rPr>
          <w:rFonts w:ascii="Arial" w:eastAsia="Batang" w:hAnsi="Arial"/>
          <w:color w:val="000000"/>
        </w:rPr>
        <w:t xml:space="preserve"> HOSSP operators were between thirty and fifty-six years of age, </w:t>
      </w:r>
      <w:r w:rsidRPr="004904C4">
        <w:rPr>
          <w:rFonts w:ascii="Arial" w:eastAsia="Batang" w:hAnsi="Arial"/>
          <w:color w:val="000000"/>
        </w:rPr>
        <w:t>and</w:t>
      </w:r>
      <w:r w:rsidR="00246401" w:rsidRPr="004904C4">
        <w:rPr>
          <w:rFonts w:ascii="Arial" w:eastAsia="Batang" w:hAnsi="Arial"/>
          <w:color w:val="000000"/>
        </w:rPr>
        <w:t xml:space="preserve"> all </w:t>
      </w:r>
      <w:r w:rsidRPr="004904C4">
        <w:rPr>
          <w:rFonts w:ascii="Arial" w:eastAsia="Batang" w:hAnsi="Arial"/>
          <w:color w:val="000000"/>
        </w:rPr>
        <w:t xml:space="preserve">were </w:t>
      </w:r>
      <w:r w:rsidR="00246401" w:rsidRPr="004904C4">
        <w:rPr>
          <w:rFonts w:ascii="Arial" w:eastAsia="Batang" w:hAnsi="Arial"/>
          <w:color w:val="000000"/>
        </w:rPr>
        <w:t xml:space="preserve">female. </w:t>
      </w:r>
      <w:r w:rsidRPr="004904C4">
        <w:rPr>
          <w:rFonts w:ascii="Arial" w:eastAsia="Batang" w:hAnsi="Arial"/>
          <w:color w:val="000000"/>
        </w:rPr>
        <w:t xml:space="preserve">They had </w:t>
      </w:r>
      <w:r w:rsidR="00246401" w:rsidRPr="004904C4">
        <w:rPr>
          <w:rFonts w:ascii="Arial" w:hAnsi="Arial"/>
        </w:rPr>
        <w:t>o</w:t>
      </w:r>
      <w:r w:rsidRPr="004904C4">
        <w:rPr>
          <w:rFonts w:ascii="Arial" w:hAnsi="Arial"/>
        </w:rPr>
        <w:t>perated HOSSP within the City</w:t>
      </w:r>
      <w:r w:rsidR="00246401" w:rsidRPr="004904C4">
        <w:rPr>
          <w:rFonts w:ascii="Arial" w:hAnsi="Arial"/>
        </w:rPr>
        <w:t xml:space="preserve"> for between two and twenty-five years</w:t>
      </w:r>
      <w:r w:rsidRPr="004904C4">
        <w:rPr>
          <w:rFonts w:ascii="Arial" w:hAnsi="Arial"/>
        </w:rPr>
        <w:t>, albeit those</w:t>
      </w:r>
      <w:r w:rsidR="00246401" w:rsidRPr="004904C4">
        <w:rPr>
          <w:rFonts w:ascii="Arial" w:hAnsi="Arial"/>
        </w:rPr>
        <w:t xml:space="preserve"> that had operated HOSSP for longer periods of time reported that they had intermittently closed their operation</w:t>
      </w:r>
      <w:r w:rsidR="00771724">
        <w:rPr>
          <w:rFonts w:ascii="Arial" w:hAnsi="Arial"/>
        </w:rPr>
        <w:t xml:space="preserve"> before recommencing work</w:t>
      </w:r>
      <w:r w:rsidRPr="004904C4">
        <w:rPr>
          <w:rFonts w:ascii="Arial" w:hAnsi="Arial"/>
        </w:rPr>
        <w:t>.</w:t>
      </w:r>
      <w:r w:rsidR="00246401" w:rsidRPr="004904C4">
        <w:rPr>
          <w:rFonts w:ascii="Arial" w:hAnsi="Arial"/>
        </w:rPr>
        <w:t xml:space="preserve"> </w:t>
      </w:r>
    </w:p>
    <w:p w14:paraId="62BB404B" w14:textId="77777777" w:rsidR="00374737" w:rsidRDefault="00374737" w:rsidP="00B15904">
      <w:pPr>
        <w:spacing w:line="360" w:lineRule="auto"/>
        <w:rPr>
          <w:rFonts w:ascii="Arial" w:hAnsi="Arial"/>
        </w:rPr>
      </w:pPr>
    </w:p>
    <w:p w14:paraId="449E6E03" w14:textId="5DF8C809" w:rsidR="00374737" w:rsidRPr="00421F61" w:rsidRDefault="00374737" w:rsidP="00B15904">
      <w:pPr>
        <w:spacing w:line="360" w:lineRule="auto"/>
        <w:rPr>
          <w:rFonts w:ascii="Arial" w:eastAsia="Batang" w:hAnsi="Arial"/>
          <w:color w:val="000000"/>
        </w:rPr>
      </w:pPr>
      <w:r w:rsidRPr="004904C4">
        <w:rPr>
          <w:rFonts w:ascii="Arial" w:hAnsi="Arial"/>
        </w:rPr>
        <w:t>The interviewees identified common characteristics among HOSSP workers and operators</w:t>
      </w:r>
      <w:r>
        <w:rPr>
          <w:rFonts w:ascii="Arial" w:hAnsi="Arial"/>
        </w:rPr>
        <w:t xml:space="preserve">, suggesting that </w:t>
      </w:r>
      <w:r>
        <w:rPr>
          <w:rFonts w:ascii="Arial" w:eastAsia="Batang" w:hAnsi="Arial"/>
          <w:color w:val="000000"/>
        </w:rPr>
        <w:t xml:space="preserve">most had worked </w:t>
      </w:r>
      <w:r w:rsidRPr="004904C4">
        <w:rPr>
          <w:rFonts w:ascii="Arial" w:eastAsia="Batang" w:hAnsi="Arial"/>
          <w:color w:val="000000"/>
        </w:rPr>
        <w:t xml:space="preserve">in a </w:t>
      </w:r>
      <w:proofErr w:type="spellStart"/>
      <w:r w:rsidRPr="004904C4">
        <w:rPr>
          <w:rFonts w:ascii="Arial" w:eastAsia="Batang" w:hAnsi="Arial"/>
          <w:color w:val="000000"/>
        </w:rPr>
        <w:t>parlour</w:t>
      </w:r>
      <w:proofErr w:type="spellEnd"/>
      <w:r w:rsidRPr="004904C4">
        <w:rPr>
          <w:rFonts w:ascii="Arial" w:eastAsia="Batang" w:hAnsi="Arial"/>
          <w:color w:val="000000"/>
        </w:rPr>
        <w:t xml:space="preserve"> or brothel </w:t>
      </w:r>
      <w:r>
        <w:rPr>
          <w:rFonts w:ascii="Arial" w:eastAsia="Batang" w:hAnsi="Arial"/>
          <w:color w:val="000000"/>
        </w:rPr>
        <w:t xml:space="preserve">for between 2 to 5 years </w:t>
      </w:r>
      <w:r w:rsidRPr="004904C4">
        <w:rPr>
          <w:rFonts w:ascii="Arial" w:eastAsia="Batang" w:hAnsi="Arial"/>
          <w:color w:val="000000"/>
        </w:rPr>
        <w:t>previous to operating from home</w:t>
      </w:r>
      <w:r>
        <w:rPr>
          <w:rFonts w:ascii="Arial" w:eastAsia="Batang" w:hAnsi="Arial"/>
          <w:color w:val="000000"/>
        </w:rPr>
        <w:t xml:space="preserve">, often choosing clients from among those they had met through </w:t>
      </w:r>
      <w:proofErr w:type="spellStart"/>
      <w:r>
        <w:rPr>
          <w:rFonts w:ascii="Arial" w:eastAsia="Batang" w:hAnsi="Arial"/>
          <w:color w:val="000000"/>
        </w:rPr>
        <w:t>parlour</w:t>
      </w:r>
      <w:proofErr w:type="spellEnd"/>
      <w:r>
        <w:rPr>
          <w:rFonts w:ascii="Arial" w:eastAsia="Batang" w:hAnsi="Arial"/>
          <w:color w:val="000000"/>
        </w:rPr>
        <w:t xml:space="preserve"> work. This given, it appears most home workers in Sydney were in their thirties upwards, albeit</w:t>
      </w:r>
      <w:r>
        <w:rPr>
          <w:rFonts w:ascii="Arial" w:hAnsi="Arial"/>
        </w:rPr>
        <w:t xml:space="preserve"> from extremely diverse back</w:t>
      </w:r>
      <w:r w:rsidRPr="004904C4">
        <w:rPr>
          <w:rFonts w:ascii="Arial" w:hAnsi="Arial"/>
        </w:rPr>
        <w:t xml:space="preserve">grounds, as one interviewee stated: </w:t>
      </w:r>
    </w:p>
    <w:p w14:paraId="0CEF5118" w14:textId="77777777" w:rsidR="00374737" w:rsidRPr="004904C4" w:rsidRDefault="00374737" w:rsidP="00B15904">
      <w:pPr>
        <w:spacing w:line="360" w:lineRule="auto"/>
        <w:rPr>
          <w:rFonts w:ascii="Arial" w:hAnsi="Arial"/>
        </w:rPr>
      </w:pPr>
    </w:p>
    <w:p w14:paraId="5406BDB0" w14:textId="38947E27" w:rsidR="00374737" w:rsidRPr="004904C4" w:rsidRDefault="00771724" w:rsidP="00B15904">
      <w:pPr>
        <w:spacing w:line="360" w:lineRule="auto"/>
        <w:ind w:left="720"/>
        <w:rPr>
          <w:rFonts w:ascii="Arial" w:hAnsi="Arial"/>
        </w:rPr>
      </w:pPr>
      <w:r>
        <w:rPr>
          <w:rFonts w:ascii="Arial" w:hAnsi="Arial"/>
        </w:rPr>
        <w:t>‘</w:t>
      </w:r>
      <w:r w:rsidR="00374737">
        <w:rPr>
          <w:rFonts w:ascii="Arial" w:hAnsi="Arial"/>
        </w:rPr>
        <w:t>S</w:t>
      </w:r>
      <w:r w:rsidR="00374737" w:rsidRPr="004904C4">
        <w:rPr>
          <w:rFonts w:ascii="Arial" w:hAnsi="Arial"/>
        </w:rPr>
        <w:t>ex workers are as diverse as society comes, some have other jobs and some have it as their sole income, some educated, some uneducated.</w:t>
      </w:r>
      <w:r>
        <w:rPr>
          <w:rFonts w:ascii="Arial" w:hAnsi="Arial"/>
        </w:rPr>
        <w:t>’</w:t>
      </w:r>
    </w:p>
    <w:p w14:paraId="21A7FD14" w14:textId="77777777" w:rsidR="00374737" w:rsidRPr="004904C4" w:rsidRDefault="00374737" w:rsidP="00B15904">
      <w:pPr>
        <w:spacing w:line="360" w:lineRule="auto"/>
        <w:rPr>
          <w:rFonts w:ascii="Arial" w:hAnsi="Arial"/>
        </w:rPr>
      </w:pPr>
    </w:p>
    <w:p w14:paraId="44A4B092" w14:textId="36BB1A97" w:rsidR="00F90C29" w:rsidRPr="00F04E9B" w:rsidRDefault="00374737" w:rsidP="00B15904">
      <w:pPr>
        <w:spacing w:line="360" w:lineRule="auto"/>
        <w:rPr>
          <w:rFonts w:ascii="Arial" w:hAnsi="Arial"/>
        </w:rPr>
      </w:pPr>
      <w:r w:rsidRPr="004904C4">
        <w:rPr>
          <w:rFonts w:ascii="Arial" w:hAnsi="Arial"/>
        </w:rPr>
        <w:t>Inte</w:t>
      </w:r>
      <w:r>
        <w:rPr>
          <w:rFonts w:ascii="Arial" w:hAnsi="Arial"/>
        </w:rPr>
        <w:t xml:space="preserve">rviewees identified two important trends </w:t>
      </w:r>
      <w:r w:rsidRPr="004904C4">
        <w:rPr>
          <w:rFonts w:ascii="Arial" w:hAnsi="Arial"/>
        </w:rPr>
        <w:t>occurri</w:t>
      </w:r>
      <w:r>
        <w:rPr>
          <w:rFonts w:ascii="Arial" w:hAnsi="Arial"/>
        </w:rPr>
        <w:t>ng over the previous five years that</w:t>
      </w:r>
      <w:r w:rsidRPr="004904C4">
        <w:rPr>
          <w:rFonts w:ascii="Arial" w:hAnsi="Arial"/>
        </w:rPr>
        <w:t xml:space="preserve"> they believe</w:t>
      </w:r>
      <w:r>
        <w:rPr>
          <w:rFonts w:ascii="Arial" w:hAnsi="Arial"/>
        </w:rPr>
        <w:t>d had</w:t>
      </w:r>
      <w:r w:rsidRPr="004904C4">
        <w:rPr>
          <w:rFonts w:ascii="Arial" w:hAnsi="Arial"/>
        </w:rPr>
        <w:t xml:space="preserve"> increased the prevalence of HOSSP operations within the City (and more broadly within the</w:t>
      </w:r>
      <w:r w:rsidR="00F04E9B">
        <w:rPr>
          <w:rFonts w:ascii="Arial" w:hAnsi="Arial"/>
        </w:rPr>
        <w:t xml:space="preserve"> </w:t>
      </w:r>
      <w:r w:rsidR="000612B2">
        <w:rPr>
          <w:rFonts w:ascii="Arial" w:hAnsi="Arial"/>
        </w:rPr>
        <w:t xml:space="preserve">wider </w:t>
      </w:r>
      <w:r w:rsidR="00F04E9B">
        <w:rPr>
          <w:rFonts w:ascii="Arial" w:hAnsi="Arial"/>
        </w:rPr>
        <w:t xml:space="preserve">Sydney area). The first was a general </w:t>
      </w:r>
      <w:r w:rsidRPr="004904C4">
        <w:rPr>
          <w:rFonts w:ascii="Arial" w:hAnsi="Arial"/>
        </w:rPr>
        <w:t>increase in the number of</w:t>
      </w:r>
      <w:r>
        <w:rPr>
          <w:rFonts w:ascii="Arial" w:hAnsi="Arial"/>
        </w:rPr>
        <w:t xml:space="preserve"> multicultura</w:t>
      </w:r>
      <w:r w:rsidR="00F04E9B">
        <w:rPr>
          <w:rFonts w:ascii="Arial" w:hAnsi="Arial"/>
        </w:rPr>
        <w:t xml:space="preserve">l and migrant workers selling sex in the city </w:t>
      </w:r>
      <w:r>
        <w:rPr>
          <w:rFonts w:ascii="Arial" w:hAnsi="Arial"/>
        </w:rPr>
        <w:t>(on</w:t>
      </w:r>
      <w:r w:rsidRPr="004904C4">
        <w:rPr>
          <w:rFonts w:ascii="Arial" w:hAnsi="Arial"/>
        </w:rPr>
        <w:t xml:space="preserve">e of the interviewed representatives of organizations that provide support services to HOSSP indicated that their data showed that </w:t>
      </w:r>
      <w:r w:rsidR="00771724">
        <w:rPr>
          <w:rFonts w:ascii="Arial" w:hAnsi="Arial"/>
        </w:rPr>
        <w:t>‘</w:t>
      </w:r>
      <w:r w:rsidRPr="004904C4">
        <w:rPr>
          <w:rFonts w:ascii="Arial" w:hAnsi="Arial"/>
        </w:rPr>
        <w:t>up to 35% of home based workers are multicultural workers</w:t>
      </w:r>
      <w:r w:rsidR="00771724">
        <w:rPr>
          <w:rFonts w:ascii="Arial" w:hAnsi="Arial"/>
        </w:rPr>
        <w:t>’</w:t>
      </w:r>
      <w:r>
        <w:rPr>
          <w:rFonts w:ascii="Arial" w:hAnsi="Arial"/>
        </w:rPr>
        <w:t>)</w:t>
      </w:r>
      <w:r w:rsidRPr="004904C4">
        <w:rPr>
          <w:rFonts w:ascii="Arial" w:hAnsi="Arial"/>
        </w:rPr>
        <w:t>. The second was</w:t>
      </w:r>
      <w:r>
        <w:rPr>
          <w:rFonts w:ascii="Arial" w:hAnsi="Arial"/>
        </w:rPr>
        <w:t xml:space="preserve"> </w:t>
      </w:r>
      <w:r w:rsidRPr="004904C4">
        <w:rPr>
          <w:rFonts w:ascii="Arial" w:hAnsi="Arial"/>
        </w:rPr>
        <w:t>a trend towards pr</w:t>
      </w:r>
      <w:r>
        <w:rPr>
          <w:rFonts w:ascii="Arial" w:hAnsi="Arial"/>
        </w:rPr>
        <w:t xml:space="preserve">ivate home based work as increasing number chose not to work in a </w:t>
      </w:r>
      <w:proofErr w:type="spellStart"/>
      <w:r>
        <w:rPr>
          <w:rFonts w:ascii="Arial" w:hAnsi="Arial"/>
        </w:rPr>
        <w:t>parlour</w:t>
      </w:r>
      <w:proofErr w:type="spellEnd"/>
      <w:r w:rsidR="00F04E9B">
        <w:rPr>
          <w:rFonts w:ascii="Arial" w:hAnsi="Arial"/>
        </w:rPr>
        <w:t xml:space="preserve">. </w:t>
      </w:r>
      <w:r w:rsidRPr="004904C4">
        <w:rPr>
          <w:rFonts w:ascii="Arial" w:hAnsi="Arial"/>
        </w:rPr>
        <w:t>The reasons p</w:t>
      </w:r>
      <w:r>
        <w:rPr>
          <w:rFonts w:ascii="Arial" w:hAnsi="Arial"/>
        </w:rPr>
        <w:t xml:space="preserve">rovided for this </w:t>
      </w:r>
      <w:r w:rsidRPr="004904C4">
        <w:rPr>
          <w:rFonts w:ascii="Arial" w:hAnsi="Arial"/>
        </w:rPr>
        <w:t xml:space="preserve">ranged from </w:t>
      </w:r>
      <w:r w:rsidR="00771724">
        <w:rPr>
          <w:rFonts w:ascii="Arial" w:hAnsi="Arial"/>
        </w:rPr>
        <w:t>‘</w:t>
      </w:r>
      <w:r w:rsidRPr="004904C4">
        <w:rPr>
          <w:rFonts w:ascii="Arial" w:hAnsi="Arial"/>
        </w:rPr>
        <w:t>increased convenience</w:t>
      </w:r>
      <w:r w:rsidR="00771724">
        <w:rPr>
          <w:rFonts w:ascii="Arial" w:hAnsi="Arial"/>
        </w:rPr>
        <w:t>’</w:t>
      </w:r>
      <w:r w:rsidRPr="004904C4">
        <w:rPr>
          <w:rFonts w:ascii="Arial" w:hAnsi="Arial"/>
        </w:rPr>
        <w:t xml:space="preserve">, </w:t>
      </w:r>
      <w:r w:rsidR="00771724">
        <w:rPr>
          <w:rFonts w:ascii="Arial" w:hAnsi="Arial"/>
        </w:rPr>
        <w:t>‘</w:t>
      </w:r>
      <w:r w:rsidRPr="004904C4">
        <w:rPr>
          <w:rFonts w:ascii="Arial" w:hAnsi="Arial"/>
        </w:rPr>
        <w:t>feeling better [i</w:t>
      </w:r>
      <w:r w:rsidRPr="00421F61">
        <w:rPr>
          <w:rFonts w:ascii="Arial" w:hAnsi="Arial"/>
          <w:i/>
        </w:rPr>
        <w:t>mproved wellbeing</w:t>
      </w:r>
      <w:r w:rsidRPr="004904C4">
        <w:rPr>
          <w:rFonts w:ascii="Arial" w:hAnsi="Arial"/>
        </w:rPr>
        <w:t>]</w:t>
      </w:r>
      <w:r w:rsidR="00771724">
        <w:rPr>
          <w:rFonts w:ascii="Arial" w:hAnsi="Arial"/>
        </w:rPr>
        <w:t>’</w:t>
      </w:r>
      <w:r w:rsidRPr="004904C4">
        <w:rPr>
          <w:rFonts w:ascii="Arial" w:hAnsi="Arial"/>
        </w:rPr>
        <w:t xml:space="preserve">, </w:t>
      </w:r>
      <w:r w:rsidR="00771724">
        <w:rPr>
          <w:rFonts w:ascii="Arial" w:hAnsi="Arial"/>
        </w:rPr>
        <w:t>‘</w:t>
      </w:r>
      <w:r w:rsidRPr="004904C4">
        <w:rPr>
          <w:rFonts w:ascii="Arial" w:hAnsi="Arial"/>
        </w:rPr>
        <w:t>obtaining a l</w:t>
      </w:r>
      <w:r>
        <w:rPr>
          <w:rFonts w:ascii="Arial" w:hAnsi="Arial"/>
        </w:rPr>
        <w:t>arger ‘cut’ of earnings</w:t>
      </w:r>
      <w:r w:rsidR="00771724">
        <w:rPr>
          <w:rFonts w:ascii="Arial" w:hAnsi="Arial"/>
        </w:rPr>
        <w:t>’</w:t>
      </w:r>
      <w:r>
        <w:rPr>
          <w:rFonts w:ascii="Arial" w:hAnsi="Arial"/>
        </w:rPr>
        <w:t xml:space="preserve">, and </w:t>
      </w:r>
      <w:r w:rsidRPr="004904C4">
        <w:rPr>
          <w:rFonts w:ascii="Arial" w:hAnsi="Arial"/>
        </w:rPr>
        <w:t>avoid</w:t>
      </w:r>
      <w:r>
        <w:rPr>
          <w:rFonts w:ascii="Arial" w:hAnsi="Arial"/>
        </w:rPr>
        <w:t>ing</w:t>
      </w:r>
      <w:r w:rsidRPr="004904C4">
        <w:rPr>
          <w:rFonts w:ascii="Arial" w:hAnsi="Arial"/>
        </w:rPr>
        <w:t xml:space="preserve"> </w:t>
      </w:r>
      <w:r w:rsidR="00771724">
        <w:rPr>
          <w:rFonts w:ascii="Arial" w:hAnsi="Arial"/>
        </w:rPr>
        <w:t>‘</w:t>
      </w:r>
      <w:r w:rsidRPr="004904C4">
        <w:rPr>
          <w:rFonts w:ascii="Arial" w:hAnsi="Arial"/>
        </w:rPr>
        <w:t xml:space="preserve">the competitiveness of </w:t>
      </w:r>
      <w:proofErr w:type="spellStart"/>
      <w:r w:rsidRPr="004904C4">
        <w:rPr>
          <w:rFonts w:ascii="Arial" w:hAnsi="Arial"/>
        </w:rPr>
        <w:t>parlours</w:t>
      </w:r>
      <w:proofErr w:type="spellEnd"/>
      <w:r w:rsidRPr="004904C4">
        <w:rPr>
          <w:rFonts w:ascii="Arial" w:hAnsi="Arial"/>
        </w:rPr>
        <w:t xml:space="preserve"> [and other commercial sex premises]</w:t>
      </w:r>
      <w:r w:rsidR="00771724">
        <w:rPr>
          <w:rFonts w:ascii="Arial" w:hAnsi="Arial"/>
        </w:rPr>
        <w:t>’</w:t>
      </w:r>
      <w:r w:rsidRPr="004904C4">
        <w:rPr>
          <w:rFonts w:ascii="Arial" w:hAnsi="Arial"/>
        </w:rPr>
        <w:t xml:space="preserve">. </w:t>
      </w:r>
    </w:p>
    <w:p w14:paraId="7D16B5BD" w14:textId="77777777" w:rsidR="00F90C29" w:rsidRPr="00F90C29" w:rsidRDefault="00F90C29" w:rsidP="00B15904">
      <w:pPr>
        <w:spacing w:line="360" w:lineRule="auto"/>
        <w:rPr>
          <w:rFonts w:ascii="Arial" w:hAnsi="Arial"/>
          <w:szCs w:val="21"/>
        </w:rPr>
      </w:pPr>
    </w:p>
    <w:p w14:paraId="6B4718A8" w14:textId="1AAB48CF" w:rsidR="00374737" w:rsidRPr="004904C4" w:rsidRDefault="00F90C29" w:rsidP="00B15904">
      <w:pPr>
        <w:spacing w:line="360" w:lineRule="auto"/>
        <w:rPr>
          <w:rFonts w:ascii="Arial" w:eastAsia="Batang" w:hAnsi="Arial"/>
        </w:rPr>
      </w:pPr>
      <w:r w:rsidRPr="00F90C29">
        <w:rPr>
          <w:rFonts w:ascii="Arial" w:hAnsi="Arial"/>
        </w:rPr>
        <w:t>The five HOSSP operators who were interviewed indicated that they currently worked from an apartment or semi</w:t>
      </w:r>
      <w:r w:rsidR="000612B2">
        <w:rPr>
          <w:rFonts w:ascii="Arial" w:hAnsi="Arial"/>
        </w:rPr>
        <w:t>-</w:t>
      </w:r>
      <w:r w:rsidRPr="00F90C29">
        <w:rPr>
          <w:rFonts w:ascii="Arial" w:hAnsi="Arial"/>
        </w:rPr>
        <w:t>detached house. Three of the premises being used for home-based sex work were rental premises, with two premises owned by the HOSSP operator. The s</w:t>
      </w:r>
      <w:r w:rsidR="005B2246">
        <w:rPr>
          <w:rFonts w:ascii="Arial" w:hAnsi="Arial"/>
        </w:rPr>
        <w:t xml:space="preserve">ize and layout of the </w:t>
      </w:r>
      <w:r w:rsidRPr="00F90C29">
        <w:rPr>
          <w:rFonts w:ascii="Arial" w:hAnsi="Arial"/>
        </w:rPr>
        <w:t>buildings varied; some were located in apartments that had separate road access, others were located in apartments t</w:t>
      </w:r>
      <w:r w:rsidR="005B2246">
        <w:rPr>
          <w:rFonts w:ascii="Arial" w:hAnsi="Arial"/>
        </w:rPr>
        <w:t xml:space="preserve">hat shared common foyers. </w:t>
      </w:r>
      <w:r w:rsidRPr="00F90C29">
        <w:rPr>
          <w:rFonts w:ascii="Arial" w:hAnsi="Arial"/>
        </w:rPr>
        <w:t>All HOSSP operators indicated that they restricted sex services to one particular room within the premises that could be closed off from the rest of the house</w:t>
      </w:r>
      <w:r w:rsidR="000612B2">
        <w:rPr>
          <w:rFonts w:ascii="Arial" w:hAnsi="Arial"/>
        </w:rPr>
        <w:t>.</w:t>
      </w:r>
      <w:r w:rsidRPr="00F90C29">
        <w:rPr>
          <w:rFonts w:ascii="Arial" w:hAnsi="Arial"/>
        </w:rPr>
        <w:t xml:space="preserve"> </w:t>
      </w:r>
      <w:r w:rsidR="00374737" w:rsidRPr="00F90C29">
        <w:rPr>
          <w:rFonts w:ascii="Arial" w:hAnsi="Arial"/>
        </w:rPr>
        <w:t xml:space="preserve">When asked to describe what made particular premises and locations appropriate for HOSSP, interviewees identified a broad range of characteristics. </w:t>
      </w:r>
      <w:r>
        <w:rPr>
          <w:rFonts w:ascii="Arial" w:hAnsi="Arial"/>
        </w:rPr>
        <w:t>The</w:t>
      </w:r>
      <w:r w:rsidR="00FD1EC4">
        <w:rPr>
          <w:rFonts w:ascii="Arial" w:hAnsi="Arial"/>
        </w:rPr>
        <w:t xml:space="preserve">se </w:t>
      </w:r>
      <w:r>
        <w:rPr>
          <w:rFonts w:ascii="Arial" w:hAnsi="Arial"/>
        </w:rPr>
        <w:t xml:space="preserve">included the </w:t>
      </w:r>
      <w:r w:rsidR="00374737" w:rsidRPr="004904C4">
        <w:rPr>
          <w:rFonts w:ascii="Arial" w:eastAsia="Batang" w:hAnsi="Arial"/>
          <w:color w:val="000000"/>
        </w:rPr>
        <w:t>accessibility of public transport and street parking</w:t>
      </w:r>
      <w:r>
        <w:rPr>
          <w:rFonts w:ascii="Arial" w:eastAsia="Batang" w:hAnsi="Arial"/>
          <w:color w:val="000000"/>
        </w:rPr>
        <w:t xml:space="preserve">; the presence of good security and lighting; and being </w:t>
      </w:r>
      <w:r w:rsidR="00374737" w:rsidRPr="004904C4">
        <w:rPr>
          <w:rFonts w:ascii="Arial" w:eastAsia="Batang" w:hAnsi="Arial"/>
        </w:rPr>
        <w:t>in a location that is easy to ex</w:t>
      </w:r>
      <w:r w:rsidR="00FD1EC4">
        <w:rPr>
          <w:rFonts w:ascii="Arial" w:eastAsia="Batang" w:hAnsi="Arial"/>
        </w:rPr>
        <w:t xml:space="preserve">plain to clients over the phone, but </w:t>
      </w:r>
      <w:r>
        <w:rPr>
          <w:rFonts w:ascii="Arial" w:eastAsia="Batang" w:hAnsi="Arial"/>
        </w:rPr>
        <w:t xml:space="preserve">not </w:t>
      </w:r>
      <w:r w:rsidR="000612B2">
        <w:rPr>
          <w:rFonts w:ascii="Arial" w:eastAsia="Batang" w:hAnsi="Arial"/>
        </w:rPr>
        <w:t xml:space="preserve">too </w:t>
      </w:r>
      <w:r>
        <w:rPr>
          <w:rFonts w:ascii="Arial" w:eastAsia="Batang" w:hAnsi="Arial"/>
        </w:rPr>
        <w:t>isolated.</w:t>
      </w:r>
    </w:p>
    <w:p w14:paraId="2189CEC2" w14:textId="77777777" w:rsidR="00374737" w:rsidRPr="004904C4" w:rsidRDefault="00374737" w:rsidP="00B15904">
      <w:pPr>
        <w:pStyle w:val="BodyText"/>
        <w:spacing w:after="0" w:line="360" w:lineRule="auto"/>
        <w:rPr>
          <w:rFonts w:ascii="Arial" w:hAnsi="Arial"/>
          <w:color w:val="FF0000"/>
          <w:szCs w:val="21"/>
          <w:lang w:val="en-US"/>
        </w:rPr>
      </w:pPr>
    </w:p>
    <w:p w14:paraId="3ECDA758" w14:textId="1BCB7886" w:rsidR="00FD1EC4" w:rsidRDefault="00374737" w:rsidP="00B15904">
      <w:pPr>
        <w:spacing w:line="360" w:lineRule="auto"/>
        <w:rPr>
          <w:rFonts w:ascii="Arial" w:hAnsi="Arial"/>
          <w:szCs w:val="21"/>
        </w:rPr>
      </w:pPr>
      <w:r w:rsidRPr="004904C4">
        <w:rPr>
          <w:rFonts w:ascii="Arial" w:hAnsi="Arial"/>
        </w:rPr>
        <w:t xml:space="preserve">Most interviewed HOSSP operators indicated they required clients to have an appointment and to ring on approach. </w:t>
      </w:r>
      <w:r w:rsidRPr="004904C4">
        <w:rPr>
          <w:rFonts w:ascii="Arial" w:hAnsi="Arial"/>
          <w:szCs w:val="21"/>
        </w:rPr>
        <w:t xml:space="preserve">Many HOSSP operators indicated that they educated their clients on the importance of entering the premises </w:t>
      </w:r>
      <w:r w:rsidR="00771724">
        <w:rPr>
          <w:rFonts w:ascii="Arial" w:hAnsi="Arial"/>
          <w:szCs w:val="21"/>
        </w:rPr>
        <w:t>‘</w:t>
      </w:r>
      <w:r w:rsidRPr="004904C4">
        <w:rPr>
          <w:rFonts w:ascii="Arial" w:hAnsi="Arial"/>
          <w:szCs w:val="21"/>
        </w:rPr>
        <w:t>discretely and quietly</w:t>
      </w:r>
      <w:r w:rsidR="00771724">
        <w:rPr>
          <w:rFonts w:ascii="Arial" w:hAnsi="Arial"/>
          <w:szCs w:val="21"/>
        </w:rPr>
        <w:t>’</w:t>
      </w:r>
      <w:r w:rsidRPr="004904C4">
        <w:rPr>
          <w:rFonts w:ascii="Arial" w:hAnsi="Arial"/>
          <w:szCs w:val="21"/>
        </w:rPr>
        <w:t>, and that they did not accept return business from noisy clients.  One interviewee noted that it is in the HOSSP operators</w:t>
      </w:r>
      <w:r w:rsidR="00FD1EC4">
        <w:rPr>
          <w:rFonts w:ascii="Arial" w:hAnsi="Arial"/>
          <w:szCs w:val="21"/>
        </w:rPr>
        <w:t>’ interest</w:t>
      </w:r>
      <w:r w:rsidRPr="004904C4">
        <w:rPr>
          <w:rFonts w:ascii="Arial" w:hAnsi="Arial"/>
          <w:szCs w:val="21"/>
        </w:rPr>
        <w:t xml:space="preserve"> to maintain a </w:t>
      </w:r>
      <w:r w:rsidR="00771724">
        <w:rPr>
          <w:rFonts w:ascii="Arial" w:hAnsi="Arial"/>
          <w:szCs w:val="21"/>
        </w:rPr>
        <w:t>‘</w:t>
      </w:r>
      <w:r w:rsidRPr="004904C4">
        <w:rPr>
          <w:rFonts w:ascii="Arial" w:hAnsi="Arial"/>
          <w:szCs w:val="21"/>
        </w:rPr>
        <w:t>low profile</w:t>
      </w:r>
      <w:r w:rsidR="00771724">
        <w:rPr>
          <w:rFonts w:ascii="Arial" w:hAnsi="Arial"/>
          <w:szCs w:val="21"/>
        </w:rPr>
        <w:t>’</w:t>
      </w:r>
      <w:r w:rsidRPr="004904C4">
        <w:rPr>
          <w:rFonts w:ascii="Arial" w:hAnsi="Arial"/>
          <w:szCs w:val="21"/>
        </w:rPr>
        <w:t xml:space="preserve">. </w:t>
      </w:r>
      <w:r w:rsidR="00F90C29" w:rsidRPr="004904C4">
        <w:rPr>
          <w:rFonts w:ascii="Arial" w:hAnsi="Arial"/>
          <w:szCs w:val="22"/>
        </w:rPr>
        <w:t xml:space="preserve">The most popular time for HOSSP operation was </w:t>
      </w:r>
      <w:r w:rsidR="00FD1EC4">
        <w:rPr>
          <w:rFonts w:ascii="Arial" w:hAnsi="Arial"/>
          <w:szCs w:val="22"/>
        </w:rPr>
        <w:t xml:space="preserve">accordingly </w:t>
      </w:r>
      <w:r w:rsidR="00F90C29" w:rsidRPr="004904C4">
        <w:rPr>
          <w:rFonts w:ascii="Arial" w:hAnsi="Arial"/>
          <w:szCs w:val="22"/>
        </w:rPr>
        <w:t xml:space="preserve">reported as being during </w:t>
      </w:r>
      <w:r w:rsidR="00F90C29">
        <w:rPr>
          <w:rFonts w:ascii="Arial" w:hAnsi="Arial"/>
          <w:szCs w:val="22"/>
        </w:rPr>
        <w:t xml:space="preserve">the daytime and early evening, with </w:t>
      </w:r>
      <w:r w:rsidR="00F90C29" w:rsidRPr="004904C4">
        <w:rPr>
          <w:rFonts w:ascii="Arial" w:hAnsi="Arial"/>
          <w:szCs w:val="22"/>
        </w:rPr>
        <w:t>inter</w:t>
      </w:r>
      <w:r w:rsidR="00F90C29">
        <w:rPr>
          <w:rFonts w:ascii="Arial" w:hAnsi="Arial"/>
          <w:szCs w:val="22"/>
        </w:rPr>
        <w:t xml:space="preserve">viewed HOSSP operators indicating </w:t>
      </w:r>
      <w:r w:rsidR="00F90C29" w:rsidRPr="004904C4">
        <w:rPr>
          <w:rFonts w:ascii="Arial" w:hAnsi="Arial"/>
          <w:szCs w:val="22"/>
        </w:rPr>
        <w:t xml:space="preserve">their preference </w:t>
      </w:r>
      <w:r w:rsidR="00F90C29">
        <w:rPr>
          <w:rFonts w:ascii="Arial" w:hAnsi="Arial"/>
          <w:szCs w:val="22"/>
        </w:rPr>
        <w:t>was</w:t>
      </w:r>
      <w:r w:rsidR="00F90C29" w:rsidRPr="004904C4">
        <w:rPr>
          <w:rFonts w:ascii="Arial" w:hAnsi="Arial"/>
          <w:szCs w:val="22"/>
        </w:rPr>
        <w:t xml:space="preserve"> to</w:t>
      </w:r>
      <w:r w:rsidR="00F90C29">
        <w:rPr>
          <w:rFonts w:ascii="Arial" w:hAnsi="Arial"/>
          <w:szCs w:val="22"/>
        </w:rPr>
        <w:t xml:space="preserve"> </w:t>
      </w:r>
      <w:r w:rsidR="00F90C29" w:rsidRPr="004904C4">
        <w:rPr>
          <w:rFonts w:ascii="Arial" w:hAnsi="Arial"/>
          <w:szCs w:val="21"/>
        </w:rPr>
        <w:t>work during</w:t>
      </w:r>
      <w:r w:rsidR="00F90C29">
        <w:rPr>
          <w:rFonts w:ascii="Arial" w:hAnsi="Arial"/>
          <w:szCs w:val="21"/>
        </w:rPr>
        <w:t xml:space="preserve"> daytime hours to avoid alcohol-</w:t>
      </w:r>
      <w:r w:rsidR="00F90C29" w:rsidRPr="004904C4">
        <w:rPr>
          <w:rFonts w:ascii="Arial" w:hAnsi="Arial"/>
          <w:szCs w:val="21"/>
        </w:rPr>
        <w:t>rela</w:t>
      </w:r>
      <w:r w:rsidR="00F90C29">
        <w:rPr>
          <w:rFonts w:ascii="Arial" w:hAnsi="Arial"/>
          <w:szCs w:val="21"/>
        </w:rPr>
        <w:t>ted problems with clients and</w:t>
      </w:r>
      <w:r w:rsidR="00F90C29" w:rsidRPr="004904C4">
        <w:rPr>
          <w:rFonts w:ascii="Arial" w:hAnsi="Arial"/>
          <w:szCs w:val="21"/>
        </w:rPr>
        <w:t xml:space="preserve"> </w:t>
      </w:r>
      <w:r w:rsidR="00771724">
        <w:rPr>
          <w:rFonts w:ascii="Arial" w:hAnsi="Arial"/>
          <w:szCs w:val="22"/>
        </w:rPr>
        <w:t>‘</w:t>
      </w:r>
      <w:r w:rsidR="00F90C29" w:rsidRPr="004904C4">
        <w:rPr>
          <w:rFonts w:ascii="Arial" w:hAnsi="Arial"/>
          <w:szCs w:val="22"/>
        </w:rPr>
        <w:t>only provide services to long term clients during the night for security reasons</w:t>
      </w:r>
      <w:r w:rsidR="00771724">
        <w:rPr>
          <w:rFonts w:ascii="Arial" w:hAnsi="Arial"/>
          <w:szCs w:val="22"/>
        </w:rPr>
        <w:t>’</w:t>
      </w:r>
      <w:r w:rsidR="00F90C29">
        <w:rPr>
          <w:rFonts w:ascii="Arial" w:hAnsi="Arial"/>
          <w:szCs w:val="22"/>
        </w:rPr>
        <w:t xml:space="preserve">. </w:t>
      </w:r>
      <w:r w:rsidR="00F90C29">
        <w:rPr>
          <w:rFonts w:ascii="Arial" w:hAnsi="Arial"/>
          <w:szCs w:val="21"/>
        </w:rPr>
        <w:t>Overall, t</w:t>
      </w:r>
      <w:r w:rsidR="00F90C29" w:rsidRPr="004904C4">
        <w:rPr>
          <w:rFonts w:ascii="Arial" w:hAnsi="Arial"/>
          <w:szCs w:val="21"/>
        </w:rPr>
        <w:t>he interviewees were of the opinion that HOSSP workers spent more time with clients than sex workers from commercial sex industry premises</w:t>
      </w:r>
      <w:r w:rsidR="005B2246">
        <w:rPr>
          <w:rFonts w:ascii="Arial" w:hAnsi="Arial"/>
          <w:szCs w:val="21"/>
        </w:rPr>
        <w:t xml:space="preserve"> such as brothels</w:t>
      </w:r>
      <w:r w:rsidR="00F90C29" w:rsidRPr="004904C4">
        <w:rPr>
          <w:rFonts w:ascii="Arial" w:hAnsi="Arial"/>
          <w:szCs w:val="21"/>
        </w:rPr>
        <w:t xml:space="preserve">. The HOSSP operators that were interviewed indicated </w:t>
      </w:r>
      <w:r w:rsidR="00F90C29">
        <w:rPr>
          <w:rFonts w:ascii="Arial" w:hAnsi="Arial"/>
          <w:szCs w:val="21"/>
        </w:rPr>
        <w:t>they saw</w:t>
      </w:r>
      <w:r w:rsidR="00F90C29" w:rsidRPr="004904C4">
        <w:rPr>
          <w:rFonts w:ascii="Arial" w:hAnsi="Arial"/>
          <w:szCs w:val="21"/>
        </w:rPr>
        <w:t xml:space="preserve"> anywhere between 1-20 clients in a week.</w:t>
      </w:r>
    </w:p>
    <w:p w14:paraId="72999DA7" w14:textId="77777777" w:rsidR="00421F61" w:rsidRPr="00FD1EC4" w:rsidRDefault="00421F61" w:rsidP="00B15904">
      <w:pPr>
        <w:spacing w:line="360" w:lineRule="auto"/>
        <w:rPr>
          <w:rFonts w:ascii="Arial" w:hAnsi="Arial"/>
          <w:szCs w:val="21"/>
        </w:rPr>
      </w:pPr>
    </w:p>
    <w:p w14:paraId="0A4202D6" w14:textId="5D744BA7" w:rsidR="00246401" w:rsidRDefault="005B2246" w:rsidP="00B15904">
      <w:pPr>
        <w:pStyle w:val="BodyText"/>
        <w:spacing w:line="360" w:lineRule="auto"/>
        <w:rPr>
          <w:rFonts w:ascii="Arial" w:hAnsi="Arial"/>
        </w:rPr>
      </w:pPr>
      <w:r>
        <w:rPr>
          <w:rFonts w:ascii="Arial" w:hAnsi="Arial"/>
          <w:lang w:val="en-US"/>
        </w:rPr>
        <w:t>Overall</w:t>
      </w:r>
      <w:r w:rsidR="00421F61">
        <w:rPr>
          <w:rFonts w:ascii="Arial" w:hAnsi="Arial"/>
          <w:lang w:val="en-US"/>
        </w:rPr>
        <w:t>, t</w:t>
      </w:r>
      <w:r w:rsidR="00246401" w:rsidRPr="004904C4">
        <w:rPr>
          <w:rFonts w:ascii="Arial" w:hAnsi="Arial"/>
        </w:rPr>
        <w:t>here was a high level of confusion amongst th</w:t>
      </w:r>
      <w:r w:rsidR="00421F61">
        <w:rPr>
          <w:rFonts w:ascii="Arial" w:hAnsi="Arial"/>
        </w:rPr>
        <w:t>e interviewees</w:t>
      </w:r>
      <w:r w:rsidR="00246401" w:rsidRPr="004904C4">
        <w:rPr>
          <w:rFonts w:ascii="Arial" w:hAnsi="Arial"/>
        </w:rPr>
        <w:t xml:space="preserve"> about </w:t>
      </w:r>
      <w:r w:rsidR="00367F97">
        <w:rPr>
          <w:rFonts w:ascii="Arial" w:hAnsi="Arial"/>
        </w:rPr>
        <w:t>the legality of HOSSP</w:t>
      </w:r>
      <w:r w:rsidR="00246401" w:rsidRPr="004904C4">
        <w:rPr>
          <w:rFonts w:ascii="Arial" w:hAnsi="Arial"/>
        </w:rPr>
        <w:t xml:space="preserve">. </w:t>
      </w:r>
      <w:r w:rsidR="000612B2">
        <w:rPr>
          <w:rFonts w:ascii="Arial" w:hAnsi="Arial"/>
        </w:rPr>
        <w:t>T</w:t>
      </w:r>
      <w:r w:rsidR="00246401" w:rsidRPr="004904C4">
        <w:rPr>
          <w:rFonts w:ascii="Arial" w:hAnsi="Arial"/>
        </w:rPr>
        <w:t xml:space="preserve">he majority of participants </w:t>
      </w:r>
      <w:r w:rsidR="000612B2">
        <w:rPr>
          <w:rFonts w:ascii="Arial" w:hAnsi="Arial"/>
        </w:rPr>
        <w:t>appeared</w:t>
      </w:r>
      <w:r w:rsidR="00246401" w:rsidRPr="004904C4">
        <w:rPr>
          <w:rFonts w:ascii="Arial" w:hAnsi="Arial"/>
        </w:rPr>
        <w:t xml:space="preserve"> aware that HOSSP are subject to different planning approaches in</w:t>
      </w:r>
      <w:r w:rsidR="00367F97">
        <w:rPr>
          <w:rFonts w:ascii="Arial" w:hAnsi="Arial"/>
        </w:rPr>
        <w:t xml:space="preserve"> different parts of the City</w:t>
      </w:r>
      <w:r w:rsidR="00246401" w:rsidRPr="004904C4">
        <w:rPr>
          <w:rFonts w:ascii="Arial" w:hAnsi="Arial"/>
        </w:rPr>
        <w:t xml:space="preserve">. As one service agency representative noted: </w:t>
      </w:r>
    </w:p>
    <w:p w14:paraId="21A9C37D" w14:textId="77777777" w:rsidR="000612B2" w:rsidRPr="00FD1EC4" w:rsidRDefault="000612B2" w:rsidP="00B15904">
      <w:pPr>
        <w:pStyle w:val="BodyText"/>
        <w:spacing w:line="360" w:lineRule="auto"/>
        <w:rPr>
          <w:rFonts w:ascii="Arial" w:hAnsi="Arial"/>
          <w:lang w:val="en-US"/>
        </w:rPr>
      </w:pPr>
    </w:p>
    <w:p w14:paraId="21738643" w14:textId="4AD2ED3D" w:rsidR="00246401" w:rsidRPr="004904C4" w:rsidRDefault="00771724" w:rsidP="00B15904">
      <w:pPr>
        <w:spacing w:line="360" w:lineRule="auto"/>
        <w:ind w:firstLine="720"/>
        <w:outlineLvl w:val="0"/>
        <w:rPr>
          <w:rFonts w:ascii="Arial" w:hAnsi="Arial"/>
          <w:szCs w:val="22"/>
        </w:rPr>
      </w:pPr>
      <w:r>
        <w:rPr>
          <w:rFonts w:ascii="Arial" w:hAnsi="Arial"/>
        </w:rPr>
        <w:t>‘</w:t>
      </w:r>
      <w:r w:rsidR="00246401" w:rsidRPr="004904C4">
        <w:rPr>
          <w:rFonts w:ascii="Arial" w:hAnsi="Arial"/>
          <w:szCs w:val="22"/>
        </w:rPr>
        <w:t>Workers [and operators] know the basic regulation but not the detail</w:t>
      </w:r>
      <w:r>
        <w:rPr>
          <w:rFonts w:ascii="Arial" w:hAnsi="Arial"/>
          <w:szCs w:val="22"/>
        </w:rPr>
        <w:t>’</w:t>
      </w:r>
      <w:r w:rsidR="00246401" w:rsidRPr="004904C4">
        <w:rPr>
          <w:rFonts w:ascii="Arial" w:hAnsi="Arial"/>
          <w:szCs w:val="22"/>
        </w:rPr>
        <w:t xml:space="preserve">.  </w:t>
      </w:r>
    </w:p>
    <w:p w14:paraId="67F28CDB" w14:textId="77777777" w:rsidR="00246401" w:rsidRPr="004904C4" w:rsidRDefault="00246401" w:rsidP="00B15904">
      <w:pPr>
        <w:spacing w:line="360" w:lineRule="auto"/>
        <w:rPr>
          <w:rFonts w:ascii="Arial" w:hAnsi="Arial"/>
          <w:szCs w:val="22"/>
        </w:rPr>
      </w:pPr>
    </w:p>
    <w:p w14:paraId="5F12A990" w14:textId="5EF3CCB8" w:rsidR="00246401" w:rsidRPr="004904C4" w:rsidRDefault="00246401" w:rsidP="00B15904">
      <w:pPr>
        <w:spacing w:line="360" w:lineRule="auto"/>
        <w:rPr>
          <w:rFonts w:ascii="Arial" w:hAnsi="Arial"/>
          <w:szCs w:val="22"/>
        </w:rPr>
      </w:pPr>
      <w:r w:rsidRPr="004904C4">
        <w:rPr>
          <w:rFonts w:ascii="Arial" w:hAnsi="Arial"/>
          <w:szCs w:val="22"/>
        </w:rPr>
        <w:t xml:space="preserve">There was general confusion over the meaning of the </w:t>
      </w:r>
      <w:r w:rsidR="00771724">
        <w:rPr>
          <w:rFonts w:ascii="Arial" w:hAnsi="Arial"/>
          <w:szCs w:val="22"/>
        </w:rPr>
        <w:t>‘</w:t>
      </w:r>
      <w:r w:rsidRPr="004904C4">
        <w:rPr>
          <w:rFonts w:ascii="Arial" w:hAnsi="Arial"/>
          <w:szCs w:val="22"/>
        </w:rPr>
        <w:t>one worker policy</w:t>
      </w:r>
      <w:r w:rsidR="00771724">
        <w:rPr>
          <w:rFonts w:ascii="Arial" w:hAnsi="Arial"/>
          <w:szCs w:val="22"/>
        </w:rPr>
        <w:t>’</w:t>
      </w:r>
      <w:r w:rsidRPr="004904C4">
        <w:rPr>
          <w:rFonts w:ascii="Arial" w:hAnsi="Arial"/>
          <w:szCs w:val="22"/>
        </w:rPr>
        <w:t xml:space="preserve"> within the South Sydney L</w:t>
      </w:r>
      <w:r w:rsidR="000612B2">
        <w:rPr>
          <w:rFonts w:ascii="Arial" w:hAnsi="Arial"/>
          <w:szCs w:val="22"/>
        </w:rPr>
        <w:t xml:space="preserve">ocal </w:t>
      </w:r>
      <w:r w:rsidRPr="004904C4">
        <w:rPr>
          <w:rFonts w:ascii="Arial" w:hAnsi="Arial"/>
          <w:szCs w:val="22"/>
        </w:rPr>
        <w:t>E</w:t>
      </w:r>
      <w:r w:rsidR="000612B2">
        <w:rPr>
          <w:rFonts w:ascii="Arial" w:hAnsi="Arial"/>
          <w:szCs w:val="22"/>
        </w:rPr>
        <w:t>nvironmental Plan</w:t>
      </w:r>
      <w:r w:rsidRPr="004904C4">
        <w:rPr>
          <w:rFonts w:ascii="Arial" w:hAnsi="Arial"/>
          <w:szCs w:val="22"/>
        </w:rPr>
        <w:t xml:space="preserve"> 1999</w:t>
      </w:r>
      <w:r w:rsidR="000612B2">
        <w:rPr>
          <w:rFonts w:ascii="Arial" w:hAnsi="Arial"/>
          <w:szCs w:val="22"/>
        </w:rPr>
        <w:t>, which applied to most of those interviewed</w:t>
      </w:r>
      <w:proofErr w:type="gramStart"/>
      <w:r w:rsidRPr="004904C4">
        <w:rPr>
          <w:rFonts w:ascii="Arial" w:hAnsi="Arial"/>
          <w:szCs w:val="22"/>
        </w:rPr>
        <w:t>;</w:t>
      </w:r>
      <w:proofErr w:type="gramEnd"/>
      <w:r w:rsidRPr="004904C4">
        <w:rPr>
          <w:rFonts w:ascii="Arial" w:hAnsi="Arial"/>
          <w:szCs w:val="22"/>
        </w:rPr>
        <w:t xml:space="preserve"> as one service agency representative noted: </w:t>
      </w:r>
    </w:p>
    <w:p w14:paraId="69FFEAC0" w14:textId="77777777" w:rsidR="00246401" w:rsidRPr="004904C4" w:rsidRDefault="00246401" w:rsidP="00B15904">
      <w:pPr>
        <w:spacing w:line="360" w:lineRule="auto"/>
        <w:rPr>
          <w:rFonts w:ascii="Arial" w:hAnsi="Arial"/>
          <w:szCs w:val="22"/>
        </w:rPr>
      </w:pPr>
    </w:p>
    <w:p w14:paraId="19DDC81B" w14:textId="3BE1FC57" w:rsidR="00246401" w:rsidRPr="004904C4" w:rsidRDefault="00771724" w:rsidP="00B15904">
      <w:pPr>
        <w:spacing w:line="360" w:lineRule="auto"/>
        <w:ind w:left="720"/>
        <w:rPr>
          <w:rFonts w:ascii="Arial" w:hAnsi="Arial"/>
          <w:szCs w:val="22"/>
        </w:rPr>
      </w:pPr>
      <w:r>
        <w:rPr>
          <w:rFonts w:ascii="Arial" w:hAnsi="Arial"/>
          <w:szCs w:val="22"/>
        </w:rPr>
        <w:t>‘</w:t>
      </w:r>
      <w:proofErr w:type="gramStart"/>
      <w:r w:rsidR="005B2246">
        <w:rPr>
          <w:rFonts w:ascii="Arial" w:hAnsi="Arial"/>
          <w:szCs w:val="22"/>
        </w:rPr>
        <w:t>workers</w:t>
      </w:r>
      <w:proofErr w:type="gramEnd"/>
      <w:r w:rsidR="005B2246">
        <w:rPr>
          <w:rFonts w:ascii="Arial" w:hAnsi="Arial"/>
          <w:szCs w:val="22"/>
        </w:rPr>
        <w:t xml:space="preserve"> generally understand the South Sydney LEP 1999</w:t>
      </w:r>
      <w:r w:rsidR="00246401" w:rsidRPr="004904C4">
        <w:rPr>
          <w:rFonts w:ascii="Arial" w:hAnsi="Arial"/>
          <w:szCs w:val="22"/>
        </w:rPr>
        <w:t xml:space="preserve"> to mean only one person can be [</w:t>
      </w:r>
      <w:r w:rsidR="00246401" w:rsidRPr="005B2246">
        <w:rPr>
          <w:rFonts w:ascii="Arial" w:hAnsi="Arial"/>
          <w:i/>
          <w:szCs w:val="22"/>
        </w:rPr>
        <w:t>in a HOSSP</w:t>
      </w:r>
      <w:r w:rsidR="00246401" w:rsidRPr="004904C4">
        <w:rPr>
          <w:rFonts w:ascii="Arial" w:hAnsi="Arial"/>
          <w:szCs w:val="22"/>
        </w:rPr>
        <w:t>] and only one person can be working [</w:t>
      </w:r>
      <w:r w:rsidR="00246401" w:rsidRPr="005B2246">
        <w:rPr>
          <w:rFonts w:ascii="Arial" w:hAnsi="Arial"/>
          <w:i/>
          <w:szCs w:val="22"/>
        </w:rPr>
        <w:t>in a HOSSP at anytime</w:t>
      </w:r>
      <w:r w:rsidR="00246401" w:rsidRPr="004904C4">
        <w:rPr>
          <w:rFonts w:ascii="Arial" w:hAnsi="Arial"/>
          <w:szCs w:val="22"/>
        </w:rPr>
        <w:t>]</w:t>
      </w:r>
      <w:r>
        <w:rPr>
          <w:rFonts w:ascii="Arial" w:hAnsi="Arial"/>
          <w:szCs w:val="22"/>
        </w:rPr>
        <w:t>’</w:t>
      </w:r>
      <w:r w:rsidR="00246401" w:rsidRPr="004904C4">
        <w:rPr>
          <w:rFonts w:ascii="Arial" w:hAnsi="Arial"/>
          <w:szCs w:val="22"/>
        </w:rPr>
        <w:t xml:space="preserve">. </w:t>
      </w:r>
    </w:p>
    <w:p w14:paraId="6C526D0D" w14:textId="77777777" w:rsidR="00246401" w:rsidRPr="004904C4" w:rsidRDefault="00246401" w:rsidP="00B15904">
      <w:pPr>
        <w:spacing w:line="360" w:lineRule="auto"/>
        <w:rPr>
          <w:rFonts w:ascii="Arial" w:hAnsi="Arial"/>
          <w:szCs w:val="22"/>
        </w:rPr>
      </w:pPr>
    </w:p>
    <w:p w14:paraId="312E833C" w14:textId="287ED36F" w:rsidR="00367F97" w:rsidRDefault="00246401" w:rsidP="00B15904">
      <w:pPr>
        <w:spacing w:line="360" w:lineRule="auto"/>
        <w:rPr>
          <w:rFonts w:ascii="Arial" w:hAnsi="Arial"/>
        </w:rPr>
      </w:pPr>
      <w:r w:rsidRPr="004904C4">
        <w:rPr>
          <w:rFonts w:ascii="Arial" w:hAnsi="Arial"/>
        </w:rPr>
        <w:t xml:space="preserve">Much of the discussion surrounding the </w:t>
      </w:r>
      <w:r w:rsidR="00771724">
        <w:rPr>
          <w:rFonts w:ascii="Arial" w:hAnsi="Arial"/>
        </w:rPr>
        <w:t>‘</w:t>
      </w:r>
      <w:r w:rsidRPr="004904C4">
        <w:rPr>
          <w:rFonts w:ascii="Arial" w:hAnsi="Arial"/>
        </w:rPr>
        <w:t>one sex worker per HOSSP policy</w:t>
      </w:r>
      <w:r w:rsidR="00771724">
        <w:rPr>
          <w:rFonts w:ascii="Arial" w:hAnsi="Arial"/>
        </w:rPr>
        <w:t>’</w:t>
      </w:r>
      <w:r w:rsidRPr="004904C4">
        <w:rPr>
          <w:rFonts w:ascii="Arial" w:hAnsi="Arial"/>
        </w:rPr>
        <w:t xml:space="preserve"> reflected a lack of understanding among some interviewees o</w:t>
      </w:r>
      <w:r w:rsidR="00367F97">
        <w:rPr>
          <w:rFonts w:ascii="Arial" w:hAnsi="Arial"/>
        </w:rPr>
        <w:t xml:space="preserve">f current regulations for HOSSP given </w:t>
      </w:r>
      <w:r w:rsidRPr="004904C4">
        <w:rPr>
          <w:rFonts w:ascii="Arial" w:hAnsi="Arial"/>
        </w:rPr>
        <w:t>the one worker policy does not preclude other workers being on the premises at the sa</w:t>
      </w:r>
      <w:r w:rsidR="00367F97">
        <w:rPr>
          <w:rFonts w:ascii="Arial" w:hAnsi="Arial"/>
        </w:rPr>
        <w:t>me time but that only one person</w:t>
      </w:r>
      <w:r w:rsidRPr="004904C4">
        <w:rPr>
          <w:rFonts w:ascii="Arial" w:hAnsi="Arial"/>
        </w:rPr>
        <w:t xml:space="preserve"> is permitted to </w:t>
      </w:r>
      <w:r w:rsidRPr="004904C4">
        <w:rPr>
          <w:rFonts w:ascii="Arial" w:hAnsi="Arial"/>
          <w:i/>
        </w:rPr>
        <w:t>work at any one time</w:t>
      </w:r>
      <w:r w:rsidRPr="004904C4">
        <w:rPr>
          <w:rFonts w:ascii="Arial" w:hAnsi="Arial"/>
        </w:rPr>
        <w:t xml:space="preserve">. </w:t>
      </w:r>
      <w:r w:rsidR="00367F97">
        <w:rPr>
          <w:rFonts w:ascii="Arial" w:hAnsi="Arial"/>
        </w:rPr>
        <w:t>This given,</w:t>
      </w:r>
      <w:r w:rsidR="005B2246">
        <w:rPr>
          <w:rFonts w:ascii="Arial" w:hAnsi="Arial"/>
        </w:rPr>
        <w:t xml:space="preserve"> the standard way of working has been</w:t>
      </w:r>
      <w:r w:rsidR="00367F97">
        <w:rPr>
          <w:rFonts w:ascii="Arial" w:hAnsi="Arial"/>
        </w:rPr>
        <w:t xml:space="preserve"> for a woman to sell sex at home with no-one else on the premise, something that generated particular concerns in relation to health and well-being.</w:t>
      </w:r>
    </w:p>
    <w:p w14:paraId="52D7531D" w14:textId="77777777" w:rsidR="000612B2" w:rsidRPr="004904C4" w:rsidRDefault="000612B2" w:rsidP="00B15904">
      <w:pPr>
        <w:spacing w:line="360" w:lineRule="auto"/>
        <w:rPr>
          <w:rFonts w:ascii="Arial" w:hAnsi="Arial"/>
        </w:rPr>
      </w:pPr>
    </w:p>
    <w:p w14:paraId="5F9C4782" w14:textId="77777777" w:rsidR="000216AE" w:rsidRPr="004904C4" w:rsidRDefault="000216AE" w:rsidP="00B15904">
      <w:pPr>
        <w:spacing w:line="360" w:lineRule="auto"/>
        <w:rPr>
          <w:rFonts w:ascii="Arial" w:hAnsi="Arial"/>
        </w:rPr>
      </w:pPr>
    </w:p>
    <w:p w14:paraId="0970319A" w14:textId="299C7061" w:rsidR="000216AE" w:rsidRPr="00367F97" w:rsidRDefault="00374737" w:rsidP="00B15904">
      <w:pPr>
        <w:spacing w:line="360" w:lineRule="auto"/>
        <w:outlineLvl w:val="0"/>
        <w:rPr>
          <w:rFonts w:ascii="Arial" w:hAnsi="Arial"/>
          <w:b/>
          <w:i/>
        </w:rPr>
      </w:pPr>
      <w:r>
        <w:rPr>
          <w:rFonts w:ascii="Arial" w:hAnsi="Arial"/>
          <w:b/>
          <w:i/>
        </w:rPr>
        <w:t xml:space="preserve">Workers’ </w:t>
      </w:r>
      <w:proofErr w:type="gramStart"/>
      <w:r w:rsidR="000216AE" w:rsidRPr="00367F97">
        <w:rPr>
          <w:rFonts w:ascii="Arial" w:hAnsi="Arial"/>
          <w:b/>
          <w:i/>
        </w:rPr>
        <w:t>well</w:t>
      </w:r>
      <w:r w:rsidR="000612B2">
        <w:rPr>
          <w:rFonts w:ascii="Arial" w:hAnsi="Arial"/>
          <w:b/>
          <w:i/>
        </w:rPr>
        <w:t>-</w:t>
      </w:r>
      <w:r w:rsidR="000216AE" w:rsidRPr="00367F97">
        <w:rPr>
          <w:rFonts w:ascii="Arial" w:hAnsi="Arial"/>
          <w:b/>
          <w:i/>
        </w:rPr>
        <w:t>being</w:t>
      </w:r>
      <w:proofErr w:type="gramEnd"/>
      <w:r w:rsidR="000216AE" w:rsidRPr="00367F97">
        <w:rPr>
          <w:rFonts w:ascii="Arial" w:hAnsi="Arial"/>
          <w:b/>
          <w:i/>
        </w:rPr>
        <w:t xml:space="preserve"> and safety</w:t>
      </w:r>
    </w:p>
    <w:p w14:paraId="302B9F96" w14:textId="77777777" w:rsidR="000216AE" w:rsidRPr="004904C4" w:rsidRDefault="000216AE" w:rsidP="00B15904">
      <w:pPr>
        <w:spacing w:line="360" w:lineRule="auto"/>
        <w:rPr>
          <w:rFonts w:ascii="Arial" w:hAnsi="Arial"/>
          <w:b/>
          <w:i/>
          <w:szCs w:val="22"/>
        </w:rPr>
      </w:pPr>
    </w:p>
    <w:p w14:paraId="149611A4" w14:textId="29766B90" w:rsidR="00374737" w:rsidRPr="004904C4" w:rsidRDefault="00374737" w:rsidP="00B15904">
      <w:pPr>
        <w:spacing w:line="360" w:lineRule="auto"/>
        <w:rPr>
          <w:rFonts w:ascii="Arial" w:hAnsi="Arial"/>
        </w:rPr>
      </w:pPr>
      <w:r>
        <w:rPr>
          <w:rFonts w:ascii="Arial" w:hAnsi="Arial"/>
        </w:rPr>
        <w:t>A</w:t>
      </w:r>
      <w:r w:rsidRPr="004904C4">
        <w:rPr>
          <w:rFonts w:ascii="Arial" w:hAnsi="Arial"/>
        </w:rPr>
        <w:t xml:space="preserve"> quantitative and qualitative analysis of the information provided in 333 safety incident reports voluntarily lodged with the Sex Workers Outreach Project (SWOP) between February 2000 and March 2008</w:t>
      </w:r>
      <w:r>
        <w:rPr>
          <w:rFonts w:ascii="Arial" w:hAnsi="Arial"/>
        </w:rPr>
        <w:t xml:space="preserve"> confirm</w:t>
      </w:r>
      <w:r w:rsidR="000612B2">
        <w:rPr>
          <w:rFonts w:ascii="Arial" w:hAnsi="Arial"/>
        </w:rPr>
        <w:t>s</w:t>
      </w:r>
      <w:r w:rsidRPr="004904C4">
        <w:rPr>
          <w:rFonts w:ascii="Arial" w:hAnsi="Arial"/>
        </w:rPr>
        <w:t xml:space="preserve"> that safety incidents vary </w:t>
      </w:r>
      <w:r w:rsidR="000612B2">
        <w:rPr>
          <w:rFonts w:ascii="Arial" w:hAnsi="Arial"/>
        </w:rPr>
        <w:t>considerably within, and across,</w:t>
      </w:r>
      <w:r w:rsidRPr="004904C4">
        <w:rPr>
          <w:rFonts w:ascii="Arial" w:hAnsi="Arial"/>
        </w:rPr>
        <w:t xml:space="preserve"> </w:t>
      </w:r>
      <w:r w:rsidR="005B2246">
        <w:rPr>
          <w:rFonts w:ascii="Arial" w:hAnsi="Arial"/>
        </w:rPr>
        <w:t>different</w:t>
      </w:r>
      <w:r w:rsidRPr="004904C4">
        <w:rPr>
          <w:rFonts w:ascii="Arial" w:hAnsi="Arial"/>
        </w:rPr>
        <w:t xml:space="preserve"> type</w:t>
      </w:r>
      <w:r w:rsidR="005B2246">
        <w:rPr>
          <w:rFonts w:ascii="Arial" w:hAnsi="Arial"/>
        </w:rPr>
        <w:t>s</w:t>
      </w:r>
      <w:r w:rsidRPr="004904C4">
        <w:rPr>
          <w:rFonts w:ascii="Arial" w:hAnsi="Arial"/>
        </w:rPr>
        <w:t xml:space="preserve"> of sex work. </w:t>
      </w:r>
      <w:r w:rsidR="00771724">
        <w:rPr>
          <w:rFonts w:ascii="Arial" w:hAnsi="Arial"/>
        </w:rPr>
        <w:t>A</w:t>
      </w:r>
      <w:r w:rsidRPr="004904C4">
        <w:rPr>
          <w:rFonts w:ascii="Arial" w:hAnsi="Arial"/>
        </w:rPr>
        <w:t>lmost half of the safety incidents were repo</w:t>
      </w:r>
      <w:r>
        <w:rPr>
          <w:rFonts w:ascii="Arial" w:hAnsi="Arial"/>
        </w:rPr>
        <w:t>rted by those working in street-</w:t>
      </w:r>
      <w:r w:rsidRPr="004904C4">
        <w:rPr>
          <w:rFonts w:ascii="Arial" w:hAnsi="Arial"/>
        </w:rPr>
        <w:t>based sex work (4</w:t>
      </w:r>
      <w:r w:rsidR="0043037E">
        <w:rPr>
          <w:rFonts w:ascii="Arial" w:hAnsi="Arial"/>
        </w:rPr>
        <w:t>9</w:t>
      </w:r>
      <w:r w:rsidRPr="004904C4">
        <w:rPr>
          <w:rFonts w:ascii="Arial" w:hAnsi="Arial"/>
        </w:rPr>
        <w:t>.</w:t>
      </w:r>
      <w:r w:rsidR="0043037E">
        <w:rPr>
          <w:rFonts w:ascii="Arial" w:hAnsi="Arial"/>
        </w:rPr>
        <w:t>2</w:t>
      </w:r>
      <w:r w:rsidRPr="004904C4">
        <w:rPr>
          <w:rFonts w:ascii="Arial" w:hAnsi="Arial"/>
        </w:rPr>
        <w:t>%, 16</w:t>
      </w:r>
      <w:r w:rsidR="0043037E">
        <w:rPr>
          <w:rFonts w:ascii="Arial" w:hAnsi="Arial"/>
        </w:rPr>
        <w:t>4</w:t>
      </w:r>
      <w:r w:rsidRPr="004904C4">
        <w:rPr>
          <w:rFonts w:ascii="Arial" w:hAnsi="Arial"/>
        </w:rPr>
        <w:t xml:space="preserve"> out of 333), much </w:t>
      </w:r>
      <w:r w:rsidR="00771724">
        <w:rPr>
          <w:rFonts w:ascii="Arial" w:hAnsi="Arial"/>
        </w:rPr>
        <w:t>more numerous</w:t>
      </w:r>
      <w:r w:rsidR="00771724" w:rsidRPr="004904C4">
        <w:rPr>
          <w:rFonts w:ascii="Arial" w:hAnsi="Arial"/>
        </w:rPr>
        <w:t xml:space="preserve"> </w:t>
      </w:r>
      <w:r w:rsidRPr="004904C4">
        <w:rPr>
          <w:rFonts w:ascii="Arial" w:hAnsi="Arial"/>
        </w:rPr>
        <w:t>t</w:t>
      </w:r>
      <w:r w:rsidR="00FD1EC4">
        <w:rPr>
          <w:rFonts w:ascii="Arial" w:hAnsi="Arial"/>
        </w:rPr>
        <w:t xml:space="preserve">han incidents reported by </w:t>
      </w:r>
      <w:r w:rsidRPr="004904C4">
        <w:rPr>
          <w:rFonts w:ascii="Arial" w:hAnsi="Arial"/>
        </w:rPr>
        <w:t>sex w</w:t>
      </w:r>
      <w:r w:rsidR="00FD1EC4">
        <w:rPr>
          <w:rFonts w:ascii="Arial" w:hAnsi="Arial"/>
        </w:rPr>
        <w:t xml:space="preserve">orkers in brothels, </w:t>
      </w:r>
      <w:proofErr w:type="spellStart"/>
      <w:r w:rsidR="00FD1EC4">
        <w:rPr>
          <w:rFonts w:ascii="Arial" w:hAnsi="Arial"/>
        </w:rPr>
        <w:t>parlours</w:t>
      </w:r>
      <w:proofErr w:type="spellEnd"/>
      <w:r w:rsidR="00FD1EC4">
        <w:rPr>
          <w:rFonts w:ascii="Arial" w:hAnsi="Arial"/>
        </w:rPr>
        <w:t xml:space="preserve"> or</w:t>
      </w:r>
      <w:r w:rsidRPr="004904C4">
        <w:rPr>
          <w:rFonts w:ascii="Arial" w:hAnsi="Arial"/>
        </w:rPr>
        <w:t xml:space="preserve"> strip clubs (</w:t>
      </w:r>
      <w:r w:rsidR="0043037E">
        <w:rPr>
          <w:rFonts w:ascii="Arial" w:hAnsi="Arial"/>
        </w:rPr>
        <w:t>19</w:t>
      </w:r>
      <w:r w:rsidRPr="004904C4">
        <w:rPr>
          <w:rFonts w:ascii="Arial" w:hAnsi="Arial"/>
        </w:rPr>
        <w:t>.</w:t>
      </w:r>
      <w:r w:rsidR="0043037E">
        <w:rPr>
          <w:rFonts w:ascii="Arial" w:hAnsi="Arial"/>
        </w:rPr>
        <w:t>5</w:t>
      </w:r>
      <w:r w:rsidRPr="004904C4">
        <w:rPr>
          <w:rFonts w:ascii="Arial" w:hAnsi="Arial"/>
        </w:rPr>
        <w:t>%, 6</w:t>
      </w:r>
      <w:r w:rsidR="0043037E">
        <w:rPr>
          <w:rFonts w:ascii="Arial" w:hAnsi="Arial"/>
        </w:rPr>
        <w:t>5</w:t>
      </w:r>
      <w:r w:rsidRPr="004904C4">
        <w:rPr>
          <w:rFonts w:ascii="Arial" w:hAnsi="Arial"/>
        </w:rPr>
        <w:t xml:space="preserve"> out of 333), doing private work (</w:t>
      </w:r>
      <w:r w:rsidR="0043037E">
        <w:rPr>
          <w:rFonts w:ascii="Arial" w:hAnsi="Arial"/>
        </w:rPr>
        <w:t>19</w:t>
      </w:r>
      <w:r w:rsidRPr="004904C4">
        <w:rPr>
          <w:rFonts w:ascii="Arial" w:hAnsi="Arial"/>
        </w:rPr>
        <w:t>.</w:t>
      </w:r>
      <w:r w:rsidR="0043037E">
        <w:rPr>
          <w:rFonts w:ascii="Arial" w:hAnsi="Arial"/>
        </w:rPr>
        <w:t>8</w:t>
      </w:r>
      <w:r w:rsidRPr="004904C4">
        <w:rPr>
          <w:rFonts w:ascii="Arial" w:hAnsi="Arial"/>
        </w:rPr>
        <w:t xml:space="preserve">%, </w:t>
      </w:r>
      <w:r w:rsidR="0043037E">
        <w:rPr>
          <w:rFonts w:ascii="Arial" w:hAnsi="Arial"/>
        </w:rPr>
        <w:t>66</w:t>
      </w:r>
      <w:r w:rsidRPr="004904C4">
        <w:rPr>
          <w:rFonts w:ascii="Arial" w:hAnsi="Arial"/>
        </w:rPr>
        <w:t xml:space="preserve"> out of 333) </w:t>
      </w:r>
      <w:r w:rsidR="00E01CC8">
        <w:rPr>
          <w:rFonts w:ascii="Arial" w:hAnsi="Arial"/>
        </w:rPr>
        <w:t xml:space="preserve">and </w:t>
      </w:r>
      <w:r w:rsidRPr="004904C4">
        <w:rPr>
          <w:rFonts w:ascii="Arial" w:hAnsi="Arial"/>
        </w:rPr>
        <w:t>esc</w:t>
      </w:r>
      <w:r>
        <w:rPr>
          <w:rFonts w:ascii="Arial" w:hAnsi="Arial"/>
        </w:rPr>
        <w:t>ort work (9.</w:t>
      </w:r>
      <w:r w:rsidR="0043037E">
        <w:rPr>
          <w:rFonts w:ascii="Arial" w:hAnsi="Arial"/>
        </w:rPr>
        <w:t>3</w:t>
      </w:r>
      <w:r>
        <w:rPr>
          <w:rFonts w:ascii="Arial" w:hAnsi="Arial"/>
        </w:rPr>
        <w:t>%, 3</w:t>
      </w:r>
      <w:r w:rsidR="0043037E">
        <w:rPr>
          <w:rFonts w:ascii="Arial" w:hAnsi="Arial"/>
        </w:rPr>
        <w:t>1</w:t>
      </w:r>
      <w:r>
        <w:rPr>
          <w:rFonts w:ascii="Arial" w:hAnsi="Arial"/>
        </w:rPr>
        <w:t xml:space="preserve"> out of 333). </w:t>
      </w:r>
      <w:r w:rsidRPr="004904C4">
        <w:rPr>
          <w:rFonts w:ascii="Arial" w:hAnsi="Arial"/>
        </w:rPr>
        <w:t xml:space="preserve">The types of sex work with the </w:t>
      </w:r>
      <w:r w:rsidR="00771724">
        <w:rPr>
          <w:rFonts w:ascii="Arial" w:hAnsi="Arial"/>
        </w:rPr>
        <w:t xml:space="preserve">fewest </w:t>
      </w:r>
      <w:r w:rsidRPr="004904C4">
        <w:rPr>
          <w:rFonts w:ascii="Arial" w:hAnsi="Arial"/>
        </w:rPr>
        <w:t>reported safety incidents include</w:t>
      </w:r>
      <w:r>
        <w:rPr>
          <w:rFonts w:ascii="Arial" w:hAnsi="Arial"/>
        </w:rPr>
        <w:t>d Internet and telephone sex work</w:t>
      </w:r>
      <w:r w:rsidR="00E01CC8">
        <w:rPr>
          <w:rFonts w:ascii="Arial" w:hAnsi="Arial"/>
        </w:rPr>
        <w:t xml:space="preserve"> (0.3%, </w:t>
      </w:r>
      <w:r w:rsidR="00771724">
        <w:rPr>
          <w:rFonts w:ascii="Arial" w:hAnsi="Arial"/>
        </w:rPr>
        <w:t>one</w:t>
      </w:r>
      <w:r w:rsidR="00E01CC8">
        <w:rPr>
          <w:rFonts w:ascii="Arial" w:hAnsi="Arial"/>
        </w:rPr>
        <w:t xml:space="preserve"> out of 333)</w:t>
      </w:r>
      <w:r>
        <w:rPr>
          <w:rFonts w:ascii="Arial" w:hAnsi="Arial"/>
        </w:rPr>
        <w:t xml:space="preserve">. </w:t>
      </w:r>
      <w:r w:rsidRPr="004904C4">
        <w:rPr>
          <w:rFonts w:ascii="Arial" w:hAnsi="Arial"/>
        </w:rPr>
        <w:t xml:space="preserve">For private workers such as HOSSP operators, theft, harassment and assault were the most frequently reported types of safety incidents. The relatively high number of thefts in private situations involved cases in which the assailant watched where the worker kept their money and then waited until the worker was in </w:t>
      </w:r>
      <w:r w:rsidRPr="000F7A2D">
        <w:rPr>
          <w:rFonts w:ascii="Arial" w:hAnsi="Arial"/>
        </w:rPr>
        <w:t>another room bef</w:t>
      </w:r>
      <w:r w:rsidRPr="007632A0">
        <w:rPr>
          <w:rFonts w:ascii="Arial" w:hAnsi="Arial"/>
        </w:rPr>
        <w:t xml:space="preserve">ore stealing their belongings. </w:t>
      </w:r>
      <w:r w:rsidR="00771724">
        <w:rPr>
          <w:rFonts w:ascii="Arial" w:hAnsi="Arial"/>
        </w:rPr>
        <w:t>Yet o</w:t>
      </w:r>
      <w:r w:rsidRPr="00B46BAD">
        <w:rPr>
          <w:rFonts w:ascii="Arial" w:hAnsi="Arial"/>
        </w:rPr>
        <w:t xml:space="preserve">nly a small proportion of the 333 reported </w:t>
      </w:r>
      <w:r w:rsidRPr="00EB31CF">
        <w:rPr>
          <w:rFonts w:ascii="Arial" w:hAnsi="Arial"/>
        </w:rPr>
        <w:t>safety incident reports occurred within the worker</w:t>
      </w:r>
      <w:r w:rsidR="00E3139A" w:rsidRPr="000F7A2D">
        <w:rPr>
          <w:rFonts w:ascii="Arial" w:hAnsi="Arial"/>
        </w:rPr>
        <w:t>’</w:t>
      </w:r>
      <w:r w:rsidRPr="000F7A2D">
        <w:rPr>
          <w:rFonts w:ascii="Arial" w:hAnsi="Arial"/>
        </w:rPr>
        <w:t>s home (</w:t>
      </w:r>
      <w:r w:rsidR="0055575E" w:rsidRPr="00B15904">
        <w:rPr>
          <w:rFonts w:ascii="Arial" w:hAnsi="Arial"/>
        </w:rPr>
        <w:t>8.1</w:t>
      </w:r>
      <w:r w:rsidRPr="007632A0">
        <w:rPr>
          <w:rFonts w:ascii="Arial" w:hAnsi="Arial"/>
        </w:rPr>
        <w:t xml:space="preserve">%, </w:t>
      </w:r>
      <w:r w:rsidR="0055575E" w:rsidRPr="00B15904">
        <w:rPr>
          <w:rFonts w:ascii="Arial" w:hAnsi="Arial"/>
        </w:rPr>
        <w:t>27</w:t>
      </w:r>
      <w:r w:rsidRPr="007632A0">
        <w:rPr>
          <w:rFonts w:ascii="Arial" w:hAnsi="Arial"/>
        </w:rPr>
        <w:t xml:space="preserve"> out 333)</w:t>
      </w:r>
      <w:r w:rsidR="0055575E" w:rsidRPr="00B15904">
        <w:rPr>
          <w:rFonts w:ascii="Arial" w:hAnsi="Arial"/>
        </w:rPr>
        <w:t xml:space="preserve"> when compared to commercial premises (</w:t>
      </w:r>
      <w:r w:rsidR="00FF2C63" w:rsidRPr="00B15904">
        <w:rPr>
          <w:rFonts w:ascii="Arial" w:hAnsi="Arial"/>
        </w:rPr>
        <w:t>26.4%, 88 out of 333</w:t>
      </w:r>
      <w:r w:rsidR="00771724">
        <w:rPr>
          <w:rFonts w:ascii="Arial" w:hAnsi="Arial"/>
        </w:rPr>
        <w:t>) or</w:t>
      </w:r>
      <w:r w:rsidR="00FF2C63" w:rsidRPr="00B15904">
        <w:rPr>
          <w:rFonts w:ascii="Arial" w:hAnsi="Arial"/>
        </w:rPr>
        <w:t xml:space="preserve"> the client</w:t>
      </w:r>
      <w:r w:rsidR="00E0249E">
        <w:rPr>
          <w:rFonts w:ascii="Arial" w:hAnsi="Arial"/>
        </w:rPr>
        <w:t>’</w:t>
      </w:r>
      <w:r w:rsidR="00FF2C63" w:rsidRPr="00B15904">
        <w:rPr>
          <w:rFonts w:ascii="Arial" w:hAnsi="Arial"/>
        </w:rPr>
        <w:t>s vehicle or home (44.4%, 148 out of 333)</w:t>
      </w:r>
      <w:r w:rsidRPr="000F7A2D">
        <w:rPr>
          <w:rFonts w:ascii="Arial" w:hAnsi="Arial"/>
        </w:rPr>
        <w:t>.</w:t>
      </w:r>
      <w:r w:rsidRPr="004904C4">
        <w:rPr>
          <w:rFonts w:ascii="Arial" w:hAnsi="Arial"/>
        </w:rPr>
        <w:t xml:space="preserve"> </w:t>
      </w:r>
    </w:p>
    <w:p w14:paraId="5C2F7361" w14:textId="77777777" w:rsidR="00374737" w:rsidRDefault="00374737" w:rsidP="00B15904">
      <w:pPr>
        <w:spacing w:line="360" w:lineRule="auto"/>
        <w:rPr>
          <w:rFonts w:ascii="Arial" w:hAnsi="Arial"/>
          <w:szCs w:val="22"/>
        </w:rPr>
      </w:pPr>
    </w:p>
    <w:p w14:paraId="236A2FEC" w14:textId="67EA7A58" w:rsidR="000216AE" w:rsidRPr="00367F97" w:rsidRDefault="00804109" w:rsidP="00B15904">
      <w:pPr>
        <w:spacing w:line="360" w:lineRule="auto"/>
        <w:rPr>
          <w:rFonts w:ascii="Arial" w:hAnsi="Arial"/>
          <w:szCs w:val="22"/>
        </w:rPr>
      </w:pPr>
      <w:r>
        <w:rPr>
          <w:rFonts w:ascii="Arial" w:hAnsi="Arial"/>
          <w:szCs w:val="22"/>
        </w:rPr>
        <w:t>Despite these relatively low</w:t>
      </w:r>
      <w:r w:rsidR="00771724">
        <w:rPr>
          <w:rFonts w:ascii="Arial" w:hAnsi="Arial"/>
          <w:szCs w:val="22"/>
        </w:rPr>
        <w:t xml:space="preserve"> risks</w:t>
      </w:r>
      <w:r>
        <w:rPr>
          <w:rFonts w:ascii="Arial" w:hAnsi="Arial"/>
          <w:szCs w:val="22"/>
        </w:rPr>
        <w:t>, h</w:t>
      </w:r>
      <w:r w:rsidR="000216AE" w:rsidRPr="004904C4">
        <w:rPr>
          <w:rFonts w:ascii="Arial" w:hAnsi="Arial"/>
          <w:szCs w:val="22"/>
        </w:rPr>
        <w:t>ealth, wellbeing and safety issues associated with HOSS</w:t>
      </w:r>
      <w:r w:rsidR="00367F97">
        <w:rPr>
          <w:rFonts w:ascii="Arial" w:hAnsi="Arial"/>
          <w:szCs w:val="22"/>
        </w:rPr>
        <w:t>P</w:t>
      </w:r>
      <w:r w:rsidR="00F37079">
        <w:rPr>
          <w:rFonts w:ascii="Arial" w:hAnsi="Arial"/>
          <w:szCs w:val="22"/>
        </w:rPr>
        <w:t xml:space="preserve"> remained </w:t>
      </w:r>
      <w:r w:rsidR="00367F97">
        <w:rPr>
          <w:rFonts w:ascii="Arial" w:hAnsi="Arial"/>
          <w:szCs w:val="22"/>
        </w:rPr>
        <w:t xml:space="preserve">key concerns among both the </w:t>
      </w:r>
      <w:r w:rsidR="000216AE" w:rsidRPr="004904C4">
        <w:rPr>
          <w:rFonts w:ascii="Arial" w:hAnsi="Arial"/>
          <w:szCs w:val="22"/>
        </w:rPr>
        <w:t xml:space="preserve">HOSSP operators and service agency representatives that were interviewed. </w:t>
      </w:r>
      <w:r w:rsidR="00367F97">
        <w:rPr>
          <w:rFonts w:ascii="Arial" w:hAnsi="Arial"/>
          <w:szCs w:val="22"/>
        </w:rPr>
        <w:t>Significantly, w</w:t>
      </w:r>
      <w:r w:rsidR="000216AE" w:rsidRPr="004904C4">
        <w:rPr>
          <w:rFonts w:ascii="Arial" w:hAnsi="Arial"/>
          <w:szCs w:val="22"/>
        </w:rPr>
        <w:t>orking in or operating HOSSP was identified by interviewees as one of the healthiest environments for sex</w:t>
      </w:r>
      <w:r w:rsidR="00367F97">
        <w:rPr>
          <w:rFonts w:ascii="Arial" w:hAnsi="Arial"/>
        </w:rPr>
        <w:t xml:space="preserve"> work within the sex industry, offering </w:t>
      </w:r>
      <w:r w:rsidR="00771724">
        <w:rPr>
          <w:rFonts w:ascii="Arial" w:hAnsi="Arial"/>
        </w:rPr>
        <w:t>‘</w:t>
      </w:r>
      <w:r w:rsidR="000216AE" w:rsidRPr="004904C4">
        <w:rPr>
          <w:rFonts w:ascii="Arial" w:hAnsi="Arial"/>
        </w:rPr>
        <w:t>increased control and freedom</w:t>
      </w:r>
      <w:r w:rsidR="00771724">
        <w:rPr>
          <w:rFonts w:ascii="Arial" w:hAnsi="Arial"/>
        </w:rPr>
        <w:t>’</w:t>
      </w:r>
      <w:r w:rsidR="000216AE" w:rsidRPr="004904C4">
        <w:rPr>
          <w:rFonts w:ascii="Arial" w:hAnsi="Arial"/>
        </w:rPr>
        <w:t xml:space="preserve">, </w:t>
      </w:r>
      <w:r w:rsidR="00771724">
        <w:rPr>
          <w:rFonts w:ascii="Arial" w:hAnsi="Arial"/>
        </w:rPr>
        <w:t>‘</w:t>
      </w:r>
      <w:r w:rsidR="00FD1EC4">
        <w:rPr>
          <w:rFonts w:ascii="Arial" w:hAnsi="Arial"/>
        </w:rPr>
        <w:t>increased financial independence</w:t>
      </w:r>
      <w:r w:rsidR="00771724">
        <w:rPr>
          <w:rFonts w:ascii="Arial" w:hAnsi="Arial"/>
        </w:rPr>
        <w:t>’</w:t>
      </w:r>
      <w:r w:rsidR="000216AE" w:rsidRPr="004904C4">
        <w:rPr>
          <w:rFonts w:ascii="Arial" w:hAnsi="Arial"/>
        </w:rPr>
        <w:t xml:space="preserve">, </w:t>
      </w:r>
      <w:r w:rsidR="00771724">
        <w:rPr>
          <w:rFonts w:ascii="Arial" w:hAnsi="Arial"/>
        </w:rPr>
        <w:t>‘</w:t>
      </w:r>
      <w:r w:rsidR="000216AE" w:rsidRPr="004904C4">
        <w:rPr>
          <w:rFonts w:ascii="Arial" w:hAnsi="Arial"/>
        </w:rPr>
        <w:t>flexibility of work hours</w:t>
      </w:r>
      <w:r w:rsidR="00771724">
        <w:rPr>
          <w:rFonts w:ascii="Arial" w:hAnsi="Arial"/>
        </w:rPr>
        <w:t>’</w:t>
      </w:r>
      <w:r w:rsidR="000216AE" w:rsidRPr="004904C4">
        <w:rPr>
          <w:rFonts w:ascii="Arial" w:hAnsi="Arial"/>
        </w:rPr>
        <w:t xml:space="preserve">, </w:t>
      </w:r>
      <w:r w:rsidR="00771724">
        <w:rPr>
          <w:rFonts w:ascii="Arial" w:hAnsi="Arial"/>
        </w:rPr>
        <w:t>‘</w:t>
      </w:r>
      <w:r w:rsidR="000216AE" w:rsidRPr="004904C4">
        <w:rPr>
          <w:rFonts w:ascii="Arial" w:hAnsi="Arial"/>
        </w:rPr>
        <w:t>personal autonomy</w:t>
      </w:r>
      <w:r w:rsidR="00771724">
        <w:rPr>
          <w:rFonts w:ascii="Arial" w:hAnsi="Arial"/>
        </w:rPr>
        <w:t>’</w:t>
      </w:r>
      <w:r w:rsidR="000216AE" w:rsidRPr="004904C4">
        <w:rPr>
          <w:rFonts w:ascii="Arial" w:hAnsi="Arial"/>
        </w:rPr>
        <w:t xml:space="preserve">, and </w:t>
      </w:r>
      <w:r w:rsidR="00771724">
        <w:rPr>
          <w:rFonts w:ascii="Arial" w:hAnsi="Arial"/>
        </w:rPr>
        <w:t>‘</w:t>
      </w:r>
      <w:r w:rsidR="000216AE" w:rsidRPr="004904C4">
        <w:rPr>
          <w:rFonts w:ascii="Arial" w:hAnsi="Arial"/>
        </w:rPr>
        <w:t>increased self esteem</w:t>
      </w:r>
      <w:r w:rsidR="00771724">
        <w:rPr>
          <w:rFonts w:ascii="Arial" w:hAnsi="Arial"/>
        </w:rPr>
        <w:t>’</w:t>
      </w:r>
      <w:r w:rsidR="000216AE" w:rsidRPr="004904C4">
        <w:rPr>
          <w:rFonts w:ascii="Arial" w:hAnsi="Arial"/>
        </w:rPr>
        <w:t>, when compared to working in a large com</w:t>
      </w:r>
      <w:r w:rsidR="00367F97">
        <w:rPr>
          <w:rFonts w:ascii="Arial" w:hAnsi="Arial"/>
        </w:rPr>
        <w:t xml:space="preserve">mercial sex industry premises. </w:t>
      </w:r>
      <w:r w:rsidR="000216AE" w:rsidRPr="004904C4">
        <w:rPr>
          <w:rFonts w:ascii="Arial" w:hAnsi="Arial"/>
        </w:rPr>
        <w:t>HOSSP were seen to be particularly important for increasing the self esteem of older sex workers; as one interviewee noted:</w:t>
      </w:r>
    </w:p>
    <w:p w14:paraId="3BBD48DA" w14:textId="77777777" w:rsidR="000216AE" w:rsidRPr="004904C4" w:rsidRDefault="000216AE" w:rsidP="00B15904">
      <w:pPr>
        <w:spacing w:line="360" w:lineRule="auto"/>
        <w:rPr>
          <w:rFonts w:ascii="Arial" w:hAnsi="Arial"/>
        </w:rPr>
      </w:pPr>
    </w:p>
    <w:p w14:paraId="67A09E0C" w14:textId="3F441A34" w:rsidR="000216AE" w:rsidRPr="004904C4" w:rsidRDefault="00771724" w:rsidP="00B15904">
      <w:pPr>
        <w:spacing w:line="360" w:lineRule="auto"/>
        <w:ind w:left="720" w:firstLine="45"/>
        <w:rPr>
          <w:rFonts w:ascii="Arial" w:hAnsi="Arial"/>
        </w:rPr>
      </w:pPr>
      <w:r>
        <w:rPr>
          <w:rFonts w:ascii="Arial" w:hAnsi="Arial"/>
        </w:rPr>
        <w:t>‘</w:t>
      </w:r>
      <w:proofErr w:type="gramStart"/>
      <w:r w:rsidR="000216AE" w:rsidRPr="004904C4">
        <w:rPr>
          <w:rFonts w:ascii="Arial" w:hAnsi="Arial"/>
          <w:szCs w:val="22"/>
        </w:rPr>
        <w:t>it’s</w:t>
      </w:r>
      <w:proofErr w:type="gramEnd"/>
      <w:r w:rsidR="000216AE" w:rsidRPr="004904C4">
        <w:rPr>
          <w:rFonts w:ascii="Arial" w:hAnsi="Arial"/>
          <w:szCs w:val="22"/>
        </w:rPr>
        <w:t xml:space="preserve"> not so brutal as being an older worker [</w:t>
      </w:r>
      <w:r w:rsidR="000216AE" w:rsidRPr="00FD1EC4">
        <w:rPr>
          <w:rFonts w:ascii="Arial" w:hAnsi="Arial"/>
          <w:i/>
          <w:szCs w:val="22"/>
        </w:rPr>
        <w:t>in a brothel</w:t>
      </w:r>
      <w:r w:rsidR="000216AE" w:rsidRPr="004904C4">
        <w:rPr>
          <w:rFonts w:ascii="Arial" w:hAnsi="Arial"/>
          <w:szCs w:val="22"/>
        </w:rPr>
        <w:t xml:space="preserve">], and you’re not as beautiful as you used to be and you’re sitting in a </w:t>
      </w:r>
      <w:proofErr w:type="spellStart"/>
      <w:r w:rsidR="000216AE" w:rsidRPr="004904C4">
        <w:rPr>
          <w:rFonts w:ascii="Arial" w:hAnsi="Arial"/>
          <w:szCs w:val="22"/>
        </w:rPr>
        <w:t>parlour</w:t>
      </w:r>
      <w:proofErr w:type="spellEnd"/>
      <w:r w:rsidR="000216AE" w:rsidRPr="004904C4">
        <w:rPr>
          <w:rFonts w:ascii="Arial" w:hAnsi="Arial"/>
          <w:szCs w:val="22"/>
        </w:rPr>
        <w:t xml:space="preserve"> all day having clients pick other women.</w:t>
      </w:r>
      <w:r>
        <w:rPr>
          <w:rFonts w:ascii="Arial" w:hAnsi="Arial"/>
        </w:rPr>
        <w:t>’</w:t>
      </w:r>
    </w:p>
    <w:p w14:paraId="17DC1DCF" w14:textId="77777777" w:rsidR="000216AE" w:rsidRPr="004904C4" w:rsidRDefault="000216AE" w:rsidP="00B15904">
      <w:pPr>
        <w:spacing w:line="360" w:lineRule="auto"/>
        <w:rPr>
          <w:rFonts w:ascii="Arial" w:hAnsi="Arial"/>
        </w:rPr>
      </w:pPr>
    </w:p>
    <w:p w14:paraId="727053CE" w14:textId="19A4225C" w:rsidR="000216AE" w:rsidRPr="004904C4" w:rsidRDefault="00367F97" w:rsidP="00B15904">
      <w:pPr>
        <w:spacing w:line="360" w:lineRule="auto"/>
        <w:rPr>
          <w:rFonts w:ascii="Arial" w:hAnsi="Arial"/>
        </w:rPr>
      </w:pPr>
      <w:r>
        <w:rPr>
          <w:rFonts w:ascii="Arial" w:hAnsi="Arial"/>
        </w:rPr>
        <w:t>This suggests that</w:t>
      </w:r>
      <w:r w:rsidR="000216AE" w:rsidRPr="004904C4">
        <w:rPr>
          <w:rFonts w:ascii="Arial" w:hAnsi="Arial"/>
        </w:rPr>
        <w:t xml:space="preserve"> work</w:t>
      </w:r>
      <w:r>
        <w:rPr>
          <w:rFonts w:ascii="Arial" w:hAnsi="Arial"/>
        </w:rPr>
        <w:t xml:space="preserve"> in HOSSP could impact positively</w:t>
      </w:r>
      <w:r w:rsidR="000216AE" w:rsidRPr="004904C4">
        <w:rPr>
          <w:rFonts w:ascii="Arial" w:hAnsi="Arial"/>
        </w:rPr>
        <w:t xml:space="preserve"> on the emotio</w:t>
      </w:r>
      <w:r>
        <w:rPr>
          <w:rFonts w:ascii="Arial" w:hAnsi="Arial"/>
        </w:rPr>
        <w:t>nal wellbeing of a sex worker. Conversely, however, HOSSP work was</w:t>
      </w:r>
      <w:r w:rsidR="000216AE" w:rsidRPr="004904C4">
        <w:rPr>
          <w:rFonts w:ascii="Arial" w:hAnsi="Arial"/>
        </w:rPr>
        <w:t xml:space="preserve"> </w:t>
      </w:r>
      <w:r>
        <w:rPr>
          <w:rFonts w:ascii="Arial" w:hAnsi="Arial"/>
        </w:rPr>
        <w:t>described as</w:t>
      </w:r>
      <w:r w:rsidR="000216AE" w:rsidRPr="004904C4">
        <w:rPr>
          <w:rFonts w:ascii="Arial" w:hAnsi="Arial"/>
        </w:rPr>
        <w:t xml:space="preserve"> </w:t>
      </w:r>
      <w:r w:rsidR="00771724">
        <w:rPr>
          <w:rFonts w:ascii="Arial" w:hAnsi="Arial"/>
        </w:rPr>
        <w:t>‘</w:t>
      </w:r>
      <w:r w:rsidR="000216AE" w:rsidRPr="004904C4">
        <w:rPr>
          <w:rFonts w:ascii="Arial" w:hAnsi="Arial"/>
        </w:rPr>
        <w:t>lonely work</w:t>
      </w:r>
      <w:r w:rsidR="00771724">
        <w:rPr>
          <w:rFonts w:ascii="Arial" w:hAnsi="Arial"/>
        </w:rPr>
        <w:t>’</w:t>
      </w:r>
      <w:r w:rsidR="000216AE" w:rsidRPr="004904C4">
        <w:rPr>
          <w:rFonts w:ascii="Arial" w:hAnsi="Arial"/>
        </w:rPr>
        <w:t xml:space="preserve"> </w:t>
      </w:r>
      <w:r>
        <w:rPr>
          <w:rFonts w:ascii="Arial" w:hAnsi="Arial"/>
        </w:rPr>
        <w:t>with some suggestion that</w:t>
      </w:r>
      <w:r w:rsidR="000216AE" w:rsidRPr="004904C4">
        <w:rPr>
          <w:rFonts w:ascii="Arial" w:hAnsi="Arial"/>
        </w:rPr>
        <w:t xml:space="preserve"> mental health was impacted negatively fr</w:t>
      </w:r>
      <w:r w:rsidR="00DB2483">
        <w:rPr>
          <w:rFonts w:ascii="Arial" w:hAnsi="Arial"/>
        </w:rPr>
        <w:t xml:space="preserve">om </w:t>
      </w:r>
      <w:r w:rsidR="00771724">
        <w:rPr>
          <w:rFonts w:ascii="Arial" w:hAnsi="Arial"/>
        </w:rPr>
        <w:t>‘</w:t>
      </w:r>
      <w:r w:rsidR="00DB2483">
        <w:rPr>
          <w:rFonts w:ascii="Arial" w:hAnsi="Arial"/>
        </w:rPr>
        <w:t>lack of social interaction</w:t>
      </w:r>
      <w:r w:rsidR="00771724">
        <w:rPr>
          <w:rFonts w:ascii="Arial" w:hAnsi="Arial"/>
        </w:rPr>
        <w:t>’</w:t>
      </w:r>
      <w:r w:rsidR="00DB2483">
        <w:rPr>
          <w:rFonts w:ascii="Arial" w:hAnsi="Arial"/>
        </w:rPr>
        <w:t>. O</w:t>
      </w:r>
      <w:r w:rsidR="000216AE" w:rsidRPr="004904C4">
        <w:rPr>
          <w:rFonts w:ascii="Arial" w:hAnsi="Arial"/>
        </w:rPr>
        <w:t xml:space="preserve">ne interviewee </w:t>
      </w:r>
      <w:r w:rsidR="00DB2483">
        <w:rPr>
          <w:rFonts w:ascii="Arial" w:hAnsi="Arial"/>
        </w:rPr>
        <w:t xml:space="preserve">nevertheless </w:t>
      </w:r>
      <w:r w:rsidR="000216AE" w:rsidRPr="004904C4">
        <w:rPr>
          <w:rFonts w:ascii="Arial" w:hAnsi="Arial"/>
        </w:rPr>
        <w:t>pointed out that these adverse impacts:</w:t>
      </w:r>
    </w:p>
    <w:p w14:paraId="5A4BFC39" w14:textId="77777777" w:rsidR="000216AE" w:rsidRPr="004904C4" w:rsidRDefault="000216AE" w:rsidP="00B15904">
      <w:pPr>
        <w:spacing w:line="360" w:lineRule="auto"/>
        <w:rPr>
          <w:rFonts w:ascii="Arial" w:hAnsi="Arial"/>
        </w:rPr>
      </w:pPr>
    </w:p>
    <w:p w14:paraId="3017F03F" w14:textId="130EBA9D" w:rsidR="000216AE" w:rsidRPr="004904C4" w:rsidRDefault="00771724" w:rsidP="00B15904">
      <w:pPr>
        <w:spacing w:line="360" w:lineRule="auto"/>
        <w:ind w:left="720"/>
        <w:rPr>
          <w:rFonts w:ascii="Arial" w:hAnsi="Arial"/>
        </w:rPr>
      </w:pPr>
      <w:r>
        <w:rPr>
          <w:rFonts w:ascii="Arial" w:hAnsi="Arial"/>
        </w:rPr>
        <w:t>‘</w:t>
      </w:r>
      <w:proofErr w:type="gramStart"/>
      <w:r w:rsidR="000216AE" w:rsidRPr="004904C4">
        <w:rPr>
          <w:rFonts w:ascii="Arial" w:hAnsi="Arial"/>
        </w:rPr>
        <w:t>are</w:t>
      </w:r>
      <w:proofErr w:type="gramEnd"/>
      <w:r w:rsidR="000216AE" w:rsidRPr="004904C4">
        <w:rPr>
          <w:rFonts w:ascii="Arial" w:hAnsi="Arial"/>
        </w:rPr>
        <w:t xml:space="preserve"> common for all people who operate a business from home alone, not just sex workers</w:t>
      </w:r>
      <w:r>
        <w:rPr>
          <w:rFonts w:ascii="Arial" w:hAnsi="Arial"/>
        </w:rPr>
        <w:t>’</w:t>
      </w:r>
      <w:r w:rsidR="000216AE" w:rsidRPr="004904C4">
        <w:rPr>
          <w:rFonts w:ascii="Arial" w:hAnsi="Arial"/>
        </w:rPr>
        <w:t xml:space="preserve">.  </w:t>
      </w:r>
    </w:p>
    <w:p w14:paraId="21687D0D" w14:textId="77777777" w:rsidR="000216AE" w:rsidRPr="004904C4" w:rsidRDefault="000216AE" w:rsidP="00B15904">
      <w:pPr>
        <w:spacing w:line="360" w:lineRule="auto"/>
        <w:rPr>
          <w:rFonts w:ascii="Arial" w:hAnsi="Arial"/>
        </w:rPr>
      </w:pPr>
    </w:p>
    <w:p w14:paraId="40921F3C" w14:textId="674C14B6" w:rsidR="000216AE" w:rsidRPr="004904C4" w:rsidRDefault="00DB2483" w:rsidP="00B15904">
      <w:pPr>
        <w:spacing w:line="360" w:lineRule="auto"/>
        <w:rPr>
          <w:rFonts w:ascii="Arial" w:hAnsi="Arial"/>
        </w:rPr>
      </w:pPr>
      <w:r>
        <w:rPr>
          <w:rFonts w:ascii="Arial" w:hAnsi="Arial"/>
        </w:rPr>
        <w:t xml:space="preserve">Here, </w:t>
      </w:r>
      <w:r w:rsidR="00FD1EC4">
        <w:rPr>
          <w:rFonts w:ascii="Arial" w:hAnsi="Arial"/>
        </w:rPr>
        <w:t>t</w:t>
      </w:r>
      <w:r w:rsidR="000216AE" w:rsidRPr="004904C4">
        <w:rPr>
          <w:rFonts w:ascii="Arial" w:hAnsi="Arial"/>
        </w:rPr>
        <w:t xml:space="preserve">he health </w:t>
      </w:r>
      <w:r w:rsidR="00F37079">
        <w:rPr>
          <w:rFonts w:ascii="Arial" w:hAnsi="Arial"/>
        </w:rPr>
        <w:t>risks</w:t>
      </w:r>
      <w:r w:rsidR="00F37079" w:rsidRPr="004904C4">
        <w:rPr>
          <w:rFonts w:ascii="Arial" w:hAnsi="Arial"/>
        </w:rPr>
        <w:t xml:space="preserve"> </w:t>
      </w:r>
      <w:r w:rsidR="000216AE" w:rsidRPr="004904C4">
        <w:rPr>
          <w:rFonts w:ascii="Arial" w:hAnsi="Arial"/>
        </w:rPr>
        <w:t>associated</w:t>
      </w:r>
      <w:r>
        <w:rPr>
          <w:rFonts w:ascii="Arial" w:hAnsi="Arial"/>
        </w:rPr>
        <w:t xml:space="preserve"> with </w:t>
      </w:r>
      <w:r w:rsidR="00771724">
        <w:rPr>
          <w:rFonts w:ascii="Arial" w:hAnsi="Arial"/>
        </w:rPr>
        <w:t>‘</w:t>
      </w:r>
      <w:r>
        <w:rPr>
          <w:rFonts w:ascii="Arial" w:hAnsi="Arial"/>
        </w:rPr>
        <w:t>working in isolation</w:t>
      </w:r>
      <w:r w:rsidR="00771724">
        <w:rPr>
          <w:rFonts w:ascii="Arial" w:hAnsi="Arial"/>
        </w:rPr>
        <w:t>’</w:t>
      </w:r>
      <w:r>
        <w:rPr>
          <w:rFonts w:ascii="Arial" w:hAnsi="Arial"/>
        </w:rPr>
        <w:t xml:space="preserve"> </w:t>
      </w:r>
      <w:r w:rsidR="00F37079">
        <w:rPr>
          <w:rFonts w:ascii="Arial" w:hAnsi="Arial"/>
        </w:rPr>
        <w:t>were regarded as</w:t>
      </w:r>
      <w:r w:rsidR="000216AE" w:rsidRPr="004904C4">
        <w:rPr>
          <w:rFonts w:ascii="Arial" w:hAnsi="Arial"/>
        </w:rPr>
        <w:t xml:space="preserve"> </w:t>
      </w:r>
      <w:r w:rsidR="00771724">
        <w:rPr>
          <w:rFonts w:ascii="Arial" w:hAnsi="Arial"/>
        </w:rPr>
        <w:t>‘</w:t>
      </w:r>
      <w:r w:rsidR="000216AE" w:rsidRPr="004904C4">
        <w:rPr>
          <w:rFonts w:ascii="Arial" w:hAnsi="Arial"/>
        </w:rPr>
        <w:t>exacerbated</w:t>
      </w:r>
      <w:r w:rsidR="00771724">
        <w:rPr>
          <w:rFonts w:ascii="Arial" w:hAnsi="Arial"/>
        </w:rPr>
        <w:t>’</w:t>
      </w:r>
      <w:r w:rsidR="000216AE" w:rsidRPr="004904C4">
        <w:rPr>
          <w:rFonts w:ascii="Arial" w:hAnsi="Arial"/>
        </w:rPr>
        <w:t xml:space="preserve"> by planning regulations. The intervi</w:t>
      </w:r>
      <w:r w:rsidR="005B2246">
        <w:rPr>
          <w:rFonts w:ascii="Arial" w:hAnsi="Arial"/>
        </w:rPr>
        <w:t>ewees expressed their frustration</w:t>
      </w:r>
      <w:r w:rsidR="000216AE" w:rsidRPr="004904C4">
        <w:rPr>
          <w:rFonts w:ascii="Arial" w:hAnsi="Arial"/>
        </w:rPr>
        <w:t xml:space="preserve"> that </w:t>
      </w:r>
      <w:proofErr w:type="gramStart"/>
      <w:r>
        <w:rPr>
          <w:rFonts w:ascii="Arial" w:hAnsi="Arial"/>
        </w:rPr>
        <w:t>current planning</w:t>
      </w:r>
      <w:proofErr w:type="gramEnd"/>
      <w:r>
        <w:rPr>
          <w:rFonts w:ascii="Arial" w:hAnsi="Arial"/>
        </w:rPr>
        <w:t xml:space="preserve"> regulations mad</w:t>
      </w:r>
      <w:r w:rsidR="000216AE" w:rsidRPr="004904C4">
        <w:rPr>
          <w:rFonts w:ascii="Arial" w:hAnsi="Arial"/>
        </w:rPr>
        <w:t>e it difficult for HOSSP operators to work with other sex workers in the same premises. One HOSSP operator argued that current policies:</w:t>
      </w:r>
    </w:p>
    <w:p w14:paraId="40C50D86" w14:textId="77777777" w:rsidR="000216AE" w:rsidRPr="004904C4" w:rsidRDefault="000216AE" w:rsidP="00B15904">
      <w:pPr>
        <w:spacing w:line="360" w:lineRule="auto"/>
        <w:rPr>
          <w:rFonts w:ascii="Arial" w:hAnsi="Arial"/>
        </w:rPr>
      </w:pPr>
    </w:p>
    <w:p w14:paraId="62A4A784" w14:textId="1FB0D2BF" w:rsidR="000216AE" w:rsidRPr="004904C4" w:rsidRDefault="00771724" w:rsidP="00B15904">
      <w:pPr>
        <w:spacing w:line="360" w:lineRule="auto"/>
        <w:ind w:left="720" w:firstLine="45"/>
        <w:rPr>
          <w:rFonts w:ascii="Arial" w:hAnsi="Arial"/>
        </w:rPr>
      </w:pPr>
      <w:r>
        <w:rPr>
          <w:rFonts w:ascii="Arial" w:hAnsi="Arial"/>
        </w:rPr>
        <w:t>‘</w:t>
      </w:r>
      <w:proofErr w:type="gramStart"/>
      <w:r w:rsidR="000216AE" w:rsidRPr="004904C4">
        <w:rPr>
          <w:rFonts w:ascii="Arial" w:hAnsi="Arial"/>
        </w:rPr>
        <w:t>take</w:t>
      </w:r>
      <w:proofErr w:type="gramEnd"/>
      <w:r w:rsidR="000216AE" w:rsidRPr="004904C4">
        <w:rPr>
          <w:rFonts w:ascii="Arial" w:hAnsi="Arial"/>
        </w:rPr>
        <w:t xml:space="preserve"> away the opportunity for sex workers within home sex servi</w:t>
      </w:r>
      <w:r w:rsidR="00FD1EC4">
        <w:rPr>
          <w:rFonts w:ascii="Arial" w:hAnsi="Arial"/>
        </w:rPr>
        <w:t>ces to have work companionship</w:t>
      </w:r>
      <w:r>
        <w:rPr>
          <w:rFonts w:ascii="Arial" w:hAnsi="Arial"/>
        </w:rPr>
        <w:t>’</w:t>
      </w:r>
      <w:r w:rsidR="00FD1EC4">
        <w:rPr>
          <w:rFonts w:ascii="Arial" w:hAnsi="Arial"/>
        </w:rPr>
        <w:t>.</w:t>
      </w:r>
      <w:r w:rsidR="000216AE" w:rsidRPr="004904C4">
        <w:rPr>
          <w:rFonts w:ascii="Arial" w:hAnsi="Arial"/>
        </w:rPr>
        <w:t xml:space="preserve">  </w:t>
      </w:r>
    </w:p>
    <w:p w14:paraId="61BB6AFD" w14:textId="77777777" w:rsidR="000216AE" w:rsidRPr="004904C4" w:rsidRDefault="000216AE" w:rsidP="00B15904">
      <w:pPr>
        <w:spacing w:line="360" w:lineRule="auto"/>
        <w:rPr>
          <w:rFonts w:ascii="Arial" w:hAnsi="Arial"/>
        </w:rPr>
      </w:pPr>
    </w:p>
    <w:p w14:paraId="6E04454C" w14:textId="6CC38539" w:rsidR="00DB2483" w:rsidRDefault="000216AE" w:rsidP="00B15904">
      <w:pPr>
        <w:spacing w:line="360" w:lineRule="auto"/>
        <w:rPr>
          <w:rFonts w:ascii="Arial" w:hAnsi="Arial"/>
        </w:rPr>
      </w:pPr>
      <w:r w:rsidRPr="004904C4">
        <w:rPr>
          <w:rFonts w:ascii="Arial" w:hAnsi="Arial"/>
        </w:rPr>
        <w:t xml:space="preserve">One interviewee noted that some HOSSP workers work </w:t>
      </w:r>
      <w:r w:rsidR="00771724">
        <w:rPr>
          <w:rFonts w:ascii="Arial" w:hAnsi="Arial"/>
        </w:rPr>
        <w:t xml:space="preserve">alongside </w:t>
      </w:r>
      <w:r w:rsidRPr="004904C4">
        <w:rPr>
          <w:rFonts w:ascii="Arial" w:hAnsi="Arial"/>
        </w:rPr>
        <w:t>other sex workers for companionship and</w:t>
      </w:r>
      <w:r w:rsidR="00DB2483">
        <w:rPr>
          <w:rFonts w:ascii="Arial" w:hAnsi="Arial"/>
        </w:rPr>
        <w:t xml:space="preserve"> </w:t>
      </w:r>
      <w:r w:rsidRPr="004904C4">
        <w:rPr>
          <w:rFonts w:ascii="Arial" w:hAnsi="Arial"/>
        </w:rPr>
        <w:t xml:space="preserve">appreciate the support of </w:t>
      </w:r>
      <w:r w:rsidR="00F37079">
        <w:rPr>
          <w:rFonts w:ascii="Arial" w:hAnsi="Arial"/>
        </w:rPr>
        <w:t>others</w:t>
      </w:r>
      <w:r w:rsidRPr="004904C4">
        <w:rPr>
          <w:rFonts w:ascii="Arial" w:hAnsi="Arial"/>
        </w:rPr>
        <w:t xml:space="preserve"> within the home.</w:t>
      </w:r>
    </w:p>
    <w:p w14:paraId="34E36933" w14:textId="77777777" w:rsidR="000216AE" w:rsidRPr="004904C4" w:rsidRDefault="000216AE" w:rsidP="00B15904">
      <w:pPr>
        <w:spacing w:line="360" w:lineRule="auto"/>
        <w:rPr>
          <w:rFonts w:ascii="Arial" w:hAnsi="Arial"/>
        </w:rPr>
      </w:pPr>
    </w:p>
    <w:p w14:paraId="13479548" w14:textId="23DAC642" w:rsidR="000216AE" w:rsidRPr="004904C4" w:rsidRDefault="000216AE" w:rsidP="00B15904">
      <w:pPr>
        <w:spacing w:line="360" w:lineRule="auto"/>
        <w:rPr>
          <w:rFonts w:ascii="Arial" w:hAnsi="Arial"/>
          <w:szCs w:val="21"/>
        </w:rPr>
      </w:pPr>
      <w:r w:rsidRPr="004904C4">
        <w:rPr>
          <w:rFonts w:ascii="Arial" w:hAnsi="Arial" w:cs="TimesTen-Roman"/>
        </w:rPr>
        <w:t xml:space="preserve">For the interviewees the level of health and wellbeing within HOSSP was closely associated with issues of safety. </w:t>
      </w:r>
      <w:r w:rsidR="00771724">
        <w:rPr>
          <w:rFonts w:ascii="Arial" w:hAnsi="Arial" w:cs="TimesTen-Roman"/>
        </w:rPr>
        <w:t>I</w:t>
      </w:r>
      <w:r w:rsidRPr="004904C4">
        <w:rPr>
          <w:rFonts w:ascii="Arial" w:hAnsi="Arial" w:cs="TimesTen-Roman"/>
        </w:rPr>
        <w:t xml:space="preserve">ncidents that the interviewees </w:t>
      </w:r>
      <w:r w:rsidR="00771724">
        <w:rPr>
          <w:rFonts w:ascii="Arial" w:hAnsi="Arial" w:cs="TimesTen-Roman"/>
        </w:rPr>
        <w:t xml:space="preserve">reported </w:t>
      </w:r>
      <w:r w:rsidRPr="004904C4">
        <w:rPr>
          <w:rFonts w:ascii="Arial" w:hAnsi="Arial" w:cs="TimesTen-Roman"/>
        </w:rPr>
        <w:t xml:space="preserve">included: </w:t>
      </w:r>
      <w:r w:rsidR="00771724">
        <w:rPr>
          <w:rFonts w:ascii="Arial" w:hAnsi="Arial" w:cs="TimesTen-Roman"/>
        </w:rPr>
        <w:t>clients</w:t>
      </w:r>
      <w:r w:rsidRPr="004904C4">
        <w:rPr>
          <w:rFonts w:ascii="Arial" w:hAnsi="Arial" w:cs="TimesTen-Roman"/>
        </w:rPr>
        <w:t xml:space="preserve"> not paying for services; </w:t>
      </w:r>
      <w:r w:rsidR="00771724">
        <w:rPr>
          <w:rFonts w:ascii="Arial" w:hAnsi="Arial" w:cs="TimesTen-Roman"/>
        </w:rPr>
        <w:t xml:space="preserve">the </w:t>
      </w:r>
      <w:r w:rsidRPr="004904C4">
        <w:rPr>
          <w:rFonts w:ascii="Arial" w:hAnsi="Arial" w:cs="TimesTen-Roman"/>
        </w:rPr>
        <w:t xml:space="preserve">harassment of private workers by people from commercial sex industry premises; </w:t>
      </w:r>
      <w:r w:rsidR="00771724">
        <w:rPr>
          <w:rFonts w:ascii="Arial" w:hAnsi="Arial" w:cs="TimesTen-Roman"/>
        </w:rPr>
        <w:t xml:space="preserve">and </w:t>
      </w:r>
      <w:r w:rsidRPr="004904C4">
        <w:rPr>
          <w:rFonts w:ascii="Arial" w:hAnsi="Arial" w:cs="TimesTen-Roman"/>
        </w:rPr>
        <w:t xml:space="preserve">aggression </w:t>
      </w:r>
      <w:r w:rsidR="00771724">
        <w:rPr>
          <w:rFonts w:ascii="Arial" w:hAnsi="Arial" w:cs="TimesTen-Roman"/>
        </w:rPr>
        <w:t>and</w:t>
      </w:r>
      <w:r w:rsidRPr="004904C4">
        <w:rPr>
          <w:rFonts w:ascii="Arial" w:hAnsi="Arial" w:cs="TimesTen-Roman"/>
        </w:rPr>
        <w:t xml:space="preserve"> harassment (e.g. stalking) by client</w:t>
      </w:r>
      <w:r w:rsidR="00526553">
        <w:rPr>
          <w:rFonts w:ascii="Arial" w:hAnsi="Arial" w:cs="TimesTen-Roman"/>
        </w:rPr>
        <w:t>s</w:t>
      </w:r>
      <w:r w:rsidRPr="004904C4">
        <w:rPr>
          <w:rFonts w:ascii="Arial" w:hAnsi="Arial" w:cs="TimesTen-Roman"/>
        </w:rPr>
        <w:t xml:space="preserve">.  Several of the interviewees noted that </w:t>
      </w:r>
      <w:r w:rsidRPr="004904C4">
        <w:rPr>
          <w:rFonts w:ascii="Arial" w:eastAsia="Batang" w:hAnsi="Arial"/>
        </w:rPr>
        <w:t xml:space="preserve">aggression by clients and attempts to engage in unsafe sex (e.g. </w:t>
      </w:r>
      <w:r w:rsidR="00771724">
        <w:rPr>
          <w:rFonts w:ascii="Arial" w:eastAsia="Batang" w:hAnsi="Arial"/>
        </w:rPr>
        <w:t>‘</w:t>
      </w:r>
      <w:r w:rsidRPr="004904C4">
        <w:rPr>
          <w:rFonts w:ascii="Arial" w:eastAsia="Batang" w:hAnsi="Arial"/>
        </w:rPr>
        <w:t xml:space="preserve">there </w:t>
      </w:r>
      <w:r w:rsidR="002D0BA8">
        <w:rPr>
          <w:rFonts w:ascii="Arial" w:eastAsia="Batang" w:hAnsi="Arial"/>
        </w:rPr>
        <w:t>i</w:t>
      </w:r>
      <w:r w:rsidR="00FD1EC4">
        <w:rPr>
          <w:rFonts w:ascii="Arial" w:eastAsia="Batang" w:hAnsi="Arial"/>
        </w:rPr>
        <w:t>s a big push for no condoms</w:t>
      </w:r>
      <w:r w:rsidR="00771724">
        <w:rPr>
          <w:rFonts w:ascii="Arial" w:eastAsia="Batang" w:hAnsi="Arial"/>
        </w:rPr>
        <w:t>’</w:t>
      </w:r>
      <w:r w:rsidR="00FD1EC4">
        <w:rPr>
          <w:rFonts w:ascii="Arial" w:eastAsia="Batang" w:hAnsi="Arial"/>
        </w:rPr>
        <w:t xml:space="preserve">) </w:t>
      </w:r>
      <w:r w:rsidR="00526553">
        <w:rPr>
          <w:rFonts w:ascii="Arial" w:eastAsia="Batang" w:hAnsi="Arial"/>
        </w:rPr>
        <w:t xml:space="preserve">as </w:t>
      </w:r>
      <w:r w:rsidR="00FD1EC4">
        <w:rPr>
          <w:rFonts w:ascii="Arial" w:eastAsia="Batang" w:hAnsi="Arial"/>
        </w:rPr>
        <w:t>the most significant concern</w:t>
      </w:r>
      <w:r w:rsidRPr="004904C4">
        <w:rPr>
          <w:rFonts w:ascii="Arial" w:eastAsia="Batang" w:hAnsi="Arial"/>
        </w:rPr>
        <w:t>.</w:t>
      </w:r>
      <w:r w:rsidRPr="004904C4">
        <w:rPr>
          <w:rFonts w:ascii="Arial" w:hAnsi="Arial"/>
          <w:szCs w:val="21"/>
        </w:rPr>
        <w:t xml:space="preserve"> </w:t>
      </w:r>
      <w:r w:rsidR="002D0BA8">
        <w:rPr>
          <w:rFonts w:ascii="Arial" w:hAnsi="Arial"/>
          <w:szCs w:val="21"/>
        </w:rPr>
        <w:t>It was felt that having another worker on the premise would be likely to prevent such instances, but was not perm</w:t>
      </w:r>
      <w:r w:rsidR="00374737">
        <w:rPr>
          <w:rFonts w:ascii="Arial" w:hAnsi="Arial"/>
          <w:szCs w:val="21"/>
        </w:rPr>
        <w:t>itted given dominant planning app</w:t>
      </w:r>
      <w:r w:rsidR="002D0BA8">
        <w:rPr>
          <w:rFonts w:ascii="Arial" w:hAnsi="Arial"/>
          <w:szCs w:val="21"/>
        </w:rPr>
        <w:t>r</w:t>
      </w:r>
      <w:r w:rsidR="00374737">
        <w:rPr>
          <w:rFonts w:ascii="Arial" w:hAnsi="Arial"/>
          <w:szCs w:val="21"/>
        </w:rPr>
        <w:t>o</w:t>
      </w:r>
      <w:r w:rsidR="002D0BA8">
        <w:rPr>
          <w:rFonts w:ascii="Arial" w:hAnsi="Arial"/>
          <w:szCs w:val="21"/>
        </w:rPr>
        <w:t>aches, a</w:t>
      </w:r>
      <w:r w:rsidRPr="004904C4">
        <w:rPr>
          <w:rFonts w:ascii="Arial" w:hAnsi="Arial"/>
          <w:szCs w:val="21"/>
        </w:rPr>
        <w:t xml:space="preserve">s one interviewee expressed: </w:t>
      </w:r>
    </w:p>
    <w:p w14:paraId="3C36B722" w14:textId="77777777" w:rsidR="000216AE" w:rsidRPr="004904C4" w:rsidRDefault="000216AE" w:rsidP="00B15904">
      <w:pPr>
        <w:spacing w:line="360" w:lineRule="auto"/>
        <w:rPr>
          <w:rFonts w:ascii="Arial" w:hAnsi="Arial"/>
          <w:szCs w:val="21"/>
        </w:rPr>
      </w:pPr>
    </w:p>
    <w:p w14:paraId="1A1C743D" w14:textId="744F4C56" w:rsidR="000216AE" w:rsidRPr="004904C4" w:rsidRDefault="00771724" w:rsidP="00B15904">
      <w:pPr>
        <w:spacing w:line="360" w:lineRule="auto"/>
        <w:ind w:left="720"/>
        <w:rPr>
          <w:rFonts w:ascii="Arial" w:hAnsi="Arial"/>
          <w:szCs w:val="22"/>
        </w:rPr>
      </w:pPr>
      <w:r>
        <w:rPr>
          <w:rFonts w:ascii="Arial" w:hAnsi="Arial"/>
          <w:szCs w:val="21"/>
        </w:rPr>
        <w:t>‘</w:t>
      </w:r>
      <w:r w:rsidR="000216AE" w:rsidRPr="004904C4">
        <w:rPr>
          <w:rFonts w:ascii="Arial" w:hAnsi="Arial"/>
          <w:szCs w:val="22"/>
        </w:rPr>
        <w:t>The current perceptions of plans covering one part of the city [</w:t>
      </w:r>
      <w:r w:rsidR="000216AE" w:rsidRPr="005B2246">
        <w:rPr>
          <w:rFonts w:ascii="Arial" w:hAnsi="Arial"/>
          <w:i/>
          <w:szCs w:val="22"/>
        </w:rPr>
        <w:t>South Sydney LEP 1998</w:t>
      </w:r>
      <w:r w:rsidR="000216AE" w:rsidRPr="004904C4">
        <w:rPr>
          <w:rFonts w:ascii="Arial" w:hAnsi="Arial"/>
          <w:szCs w:val="22"/>
        </w:rPr>
        <w:t>] and that covering another part of the city [</w:t>
      </w:r>
      <w:r w:rsidR="000216AE" w:rsidRPr="005B2246">
        <w:rPr>
          <w:rFonts w:ascii="Arial" w:hAnsi="Arial"/>
          <w:i/>
          <w:szCs w:val="22"/>
        </w:rPr>
        <w:t>Sydney LEP 2005</w:t>
      </w:r>
      <w:r w:rsidR="000216AE" w:rsidRPr="004904C4">
        <w:rPr>
          <w:rFonts w:ascii="Arial" w:hAnsi="Arial"/>
          <w:szCs w:val="22"/>
        </w:rPr>
        <w:t>]…adversely affect safety and security [</w:t>
      </w:r>
      <w:r w:rsidR="000216AE" w:rsidRPr="005B2246">
        <w:rPr>
          <w:rFonts w:ascii="Arial" w:hAnsi="Arial"/>
          <w:i/>
          <w:szCs w:val="22"/>
        </w:rPr>
        <w:t>of a HOSSP</w:t>
      </w:r>
      <w:r w:rsidR="000216AE" w:rsidRPr="004904C4">
        <w:rPr>
          <w:rFonts w:ascii="Arial" w:hAnsi="Arial"/>
          <w:szCs w:val="22"/>
        </w:rPr>
        <w:t>]. To ensure worker safety and security they should be able to pair up with someone and run their own [</w:t>
      </w:r>
      <w:r w:rsidR="000216AE" w:rsidRPr="005B2246">
        <w:rPr>
          <w:rFonts w:ascii="Arial" w:hAnsi="Arial"/>
          <w:i/>
          <w:szCs w:val="22"/>
        </w:rPr>
        <w:t>HOSSP</w:t>
      </w:r>
      <w:r w:rsidR="000216AE" w:rsidRPr="004904C4">
        <w:rPr>
          <w:rFonts w:ascii="Arial" w:hAnsi="Arial"/>
          <w:szCs w:val="22"/>
        </w:rPr>
        <w:t>]</w:t>
      </w:r>
      <w:r>
        <w:rPr>
          <w:rFonts w:ascii="Arial" w:hAnsi="Arial"/>
          <w:szCs w:val="22"/>
        </w:rPr>
        <w:t>’</w:t>
      </w:r>
      <w:r w:rsidR="000216AE" w:rsidRPr="004904C4">
        <w:rPr>
          <w:rFonts w:ascii="Arial" w:hAnsi="Arial"/>
          <w:szCs w:val="22"/>
        </w:rPr>
        <w:t xml:space="preserve">. </w:t>
      </w:r>
    </w:p>
    <w:p w14:paraId="50A3F651" w14:textId="77777777" w:rsidR="00374737" w:rsidRDefault="00374737" w:rsidP="00B15904">
      <w:pPr>
        <w:spacing w:line="360" w:lineRule="auto"/>
        <w:rPr>
          <w:rFonts w:ascii="Arial" w:hAnsi="Arial"/>
          <w:szCs w:val="22"/>
        </w:rPr>
      </w:pPr>
    </w:p>
    <w:p w14:paraId="3D2D5712" w14:textId="75867D14" w:rsidR="000216AE" w:rsidRPr="004904C4" w:rsidRDefault="00374737" w:rsidP="00B15904">
      <w:pPr>
        <w:spacing w:line="360" w:lineRule="auto"/>
        <w:rPr>
          <w:rFonts w:ascii="Arial" w:hAnsi="Arial"/>
          <w:szCs w:val="22"/>
        </w:rPr>
      </w:pPr>
      <w:r>
        <w:rPr>
          <w:rFonts w:ascii="Arial" w:hAnsi="Arial"/>
          <w:szCs w:val="22"/>
        </w:rPr>
        <w:t xml:space="preserve">The implication here is that although the women interviewed wished to avoid the inflexibility and competitiveness of a managed brothel, they felt that working alongside others could provide significant </w:t>
      </w:r>
      <w:r w:rsidR="00526553">
        <w:rPr>
          <w:rFonts w:ascii="Arial" w:hAnsi="Arial"/>
          <w:szCs w:val="22"/>
        </w:rPr>
        <w:t xml:space="preserve">safety </w:t>
      </w:r>
      <w:r>
        <w:rPr>
          <w:rFonts w:ascii="Arial" w:hAnsi="Arial"/>
          <w:szCs w:val="22"/>
        </w:rPr>
        <w:t xml:space="preserve">benefits. </w:t>
      </w:r>
    </w:p>
    <w:p w14:paraId="7121204A" w14:textId="77777777" w:rsidR="00771724" w:rsidRDefault="00771724" w:rsidP="00B15904">
      <w:pPr>
        <w:spacing w:line="360" w:lineRule="auto"/>
        <w:rPr>
          <w:rFonts w:ascii="Arial" w:hAnsi="Arial" w:cs="TimesTen-Roman"/>
        </w:rPr>
      </w:pPr>
    </w:p>
    <w:p w14:paraId="39F5F0EC" w14:textId="77777777" w:rsidR="00E07710" w:rsidRPr="004904C4" w:rsidRDefault="00E07710" w:rsidP="00B15904">
      <w:pPr>
        <w:spacing w:line="360" w:lineRule="auto"/>
        <w:rPr>
          <w:rFonts w:ascii="Arial" w:hAnsi="Arial" w:cs="TimesTen-Roman"/>
        </w:rPr>
      </w:pPr>
    </w:p>
    <w:p w14:paraId="27B79893" w14:textId="77777777" w:rsidR="000216AE" w:rsidRPr="00374737" w:rsidRDefault="000216AE" w:rsidP="00B15904">
      <w:pPr>
        <w:spacing w:line="360" w:lineRule="auto"/>
        <w:outlineLvl w:val="0"/>
        <w:rPr>
          <w:rFonts w:ascii="Arial" w:hAnsi="Arial"/>
          <w:b/>
          <w:i/>
          <w:szCs w:val="22"/>
        </w:rPr>
      </w:pPr>
      <w:bookmarkStart w:id="2" w:name="_Toc176583831"/>
      <w:bookmarkStart w:id="3" w:name="_Toc176583832"/>
      <w:bookmarkStart w:id="4" w:name="_Toc176583834"/>
      <w:bookmarkEnd w:id="2"/>
      <w:bookmarkEnd w:id="3"/>
      <w:bookmarkEnd w:id="4"/>
      <w:r w:rsidRPr="00374737">
        <w:rPr>
          <w:rFonts w:ascii="Arial" w:hAnsi="Arial"/>
          <w:b/>
          <w:i/>
          <w:szCs w:val="22"/>
        </w:rPr>
        <w:t>Impacts on locality</w:t>
      </w:r>
    </w:p>
    <w:p w14:paraId="4965108D" w14:textId="77777777" w:rsidR="000216AE" w:rsidRPr="004904C4" w:rsidRDefault="000216AE" w:rsidP="00B15904">
      <w:pPr>
        <w:spacing w:line="360" w:lineRule="auto"/>
        <w:ind w:left="720"/>
        <w:rPr>
          <w:rFonts w:ascii="Arial" w:hAnsi="Arial"/>
          <w:b/>
          <w:color w:val="FF0000"/>
          <w:szCs w:val="22"/>
        </w:rPr>
      </w:pPr>
    </w:p>
    <w:p w14:paraId="4538C032" w14:textId="33657128" w:rsidR="000216AE" w:rsidRPr="004904C4" w:rsidRDefault="00374737" w:rsidP="00B15904">
      <w:pPr>
        <w:widowControl w:val="0"/>
        <w:autoSpaceDE w:val="0"/>
        <w:autoSpaceDN w:val="0"/>
        <w:adjustRightInd w:val="0"/>
        <w:spacing w:line="360" w:lineRule="auto"/>
        <w:rPr>
          <w:rFonts w:ascii="Arial" w:hAnsi="Arial"/>
          <w:szCs w:val="21"/>
        </w:rPr>
      </w:pPr>
      <w:r>
        <w:rPr>
          <w:rFonts w:ascii="Arial" w:hAnsi="Arial"/>
          <w:szCs w:val="21"/>
        </w:rPr>
        <w:t xml:space="preserve">Prostitution policy is justified not only in relation to worker safety, but the wider </w:t>
      </w:r>
      <w:r w:rsidR="001C4224">
        <w:rPr>
          <w:rFonts w:ascii="Arial" w:hAnsi="Arial"/>
          <w:szCs w:val="21"/>
        </w:rPr>
        <w:t xml:space="preserve">effects </w:t>
      </w:r>
      <w:r>
        <w:rPr>
          <w:rFonts w:ascii="Arial" w:hAnsi="Arial"/>
          <w:szCs w:val="21"/>
        </w:rPr>
        <w:t>of sex work on the communities in which it is based</w:t>
      </w:r>
      <w:r w:rsidR="00FD1EC4">
        <w:rPr>
          <w:rFonts w:ascii="Arial" w:hAnsi="Arial"/>
          <w:szCs w:val="21"/>
        </w:rPr>
        <w:t xml:space="preserve"> (O’Neill et al, 2008)</w:t>
      </w:r>
      <w:r>
        <w:rPr>
          <w:rFonts w:ascii="Arial" w:hAnsi="Arial"/>
          <w:szCs w:val="21"/>
        </w:rPr>
        <w:t xml:space="preserve">. </w:t>
      </w:r>
      <w:r w:rsidR="000216AE" w:rsidRPr="004904C4">
        <w:rPr>
          <w:rFonts w:ascii="Arial" w:hAnsi="Arial"/>
          <w:szCs w:val="21"/>
        </w:rPr>
        <w:t xml:space="preserve">Several sources of information were </w:t>
      </w:r>
      <w:r>
        <w:rPr>
          <w:rFonts w:ascii="Arial" w:hAnsi="Arial"/>
          <w:szCs w:val="21"/>
        </w:rPr>
        <w:t xml:space="preserve">hence </w:t>
      </w:r>
      <w:r w:rsidR="000216AE" w:rsidRPr="004904C4">
        <w:rPr>
          <w:rFonts w:ascii="Arial" w:hAnsi="Arial"/>
          <w:szCs w:val="21"/>
        </w:rPr>
        <w:t>examined to provide insight into the way that HOSSP operations impact</w:t>
      </w:r>
      <w:r>
        <w:rPr>
          <w:rFonts w:ascii="Arial" w:hAnsi="Arial"/>
          <w:szCs w:val="21"/>
        </w:rPr>
        <w:t>ed</w:t>
      </w:r>
      <w:r w:rsidR="000216AE" w:rsidRPr="004904C4">
        <w:rPr>
          <w:rFonts w:ascii="Arial" w:hAnsi="Arial"/>
          <w:szCs w:val="21"/>
        </w:rPr>
        <w:t xml:space="preserve"> on their surrounding locality. </w:t>
      </w:r>
      <w:r w:rsidR="001C4224">
        <w:rPr>
          <w:rFonts w:ascii="Arial" w:hAnsi="Arial"/>
          <w:szCs w:val="21"/>
        </w:rPr>
        <w:t>Significantly, t</w:t>
      </w:r>
      <w:r w:rsidR="000216AE" w:rsidRPr="004904C4">
        <w:rPr>
          <w:rFonts w:ascii="Arial" w:hAnsi="Arial"/>
          <w:szCs w:val="21"/>
        </w:rPr>
        <w:t>hree of the HOSSP operators who were interviewed reported that surrounding residents and or businesses were not aware of the HOSSP they operated. Two HOSSP operators stated that residents and</w:t>
      </w:r>
      <w:r w:rsidR="00526553">
        <w:rPr>
          <w:rFonts w:ascii="Arial" w:hAnsi="Arial"/>
          <w:szCs w:val="21"/>
        </w:rPr>
        <w:t>/</w:t>
      </w:r>
      <w:r w:rsidR="000216AE" w:rsidRPr="004904C4">
        <w:rPr>
          <w:rFonts w:ascii="Arial" w:hAnsi="Arial"/>
          <w:szCs w:val="21"/>
        </w:rPr>
        <w:t xml:space="preserve">or businesses were aware and that this was because they had told </w:t>
      </w:r>
      <w:r w:rsidR="001C4224">
        <w:rPr>
          <w:rFonts w:ascii="Arial" w:hAnsi="Arial"/>
          <w:szCs w:val="21"/>
        </w:rPr>
        <w:t>the</w:t>
      </w:r>
      <w:r w:rsidR="00526553">
        <w:rPr>
          <w:rFonts w:ascii="Arial" w:hAnsi="Arial"/>
          <w:szCs w:val="21"/>
        </w:rPr>
        <w:t>m</w:t>
      </w:r>
      <w:r w:rsidR="001C4224">
        <w:rPr>
          <w:rFonts w:ascii="Arial" w:hAnsi="Arial"/>
          <w:szCs w:val="21"/>
        </w:rPr>
        <w:t xml:space="preserve"> about their work</w:t>
      </w:r>
      <w:r w:rsidR="000216AE" w:rsidRPr="004904C4">
        <w:rPr>
          <w:rFonts w:ascii="Arial" w:hAnsi="Arial"/>
          <w:szCs w:val="21"/>
        </w:rPr>
        <w:t xml:space="preserve">. The HOSSP operators indicated that the reason they told the </w:t>
      </w:r>
      <w:proofErr w:type="spellStart"/>
      <w:r w:rsidR="000216AE" w:rsidRPr="004904C4">
        <w:rPr>
          <w:rFonts w:ascii="Arial" w:hAnsi="Arial"/>
          <w:szCs w:val="21"/>
        </w:rPr>
        <w:t>neighbours</w:t>
      </w:r>
      <w:proofErr w:type="spellEnd"/>
      <w:r w:rsidR="000216AE" w:rsidRPr="004904C4">
        <w:rPr>
          <w:rFonts w:ascii="Arial" w:hAnsi="Arial"/>
          <w:szCs w:val="21"/>
        </w:rPr>
        <w:t xml:space="preserve"> was because they felt they had a </w:t>
      </w:r>
      <w:r w:rsidR="00771724">
        <w:rPr>
          <w:rFonts w:ascii="Arial" w:hAnsi="Arial"/>
          <w:szCs w:val="21"/>
        </w:rPr>
        <w:t>‘</w:t>
      </w:r>
      <w:r w:rsidR="000216AE" w:rsidRPr="004904C4">
        <w:rPr>
          <w:rFonts w:ascii="Arial" w:hAnsi="Arial"/>
          <w:szCs w:val="21"/>
        </w:rPr>
        <w:t>friendly relationships with them</w:t>
      </w:r>
      <w:r w:rsidR="00771724">
        <w:rPr>
          <w:rFonts w:ascii="Arial" w:hAnsi="Arial"/>
          <w:szCs w:val="21"/>
        </w:rPr>
        <w:t>’</w:t>
      </w:r>
      <w:r w:rsidR="000216AE" w:rsidRPr="004904C4">
        <w:rPr>
          <w:rFonts w:ascii="Arial" w:hAnsi="Arial"/>
          <w:szCs w:val="21"/>
        </w:rPr>
        <w:t xml:space="preserve"> and that they had known their </w:t>
      </w:r>
      <w:r w:rsidR="00771724">
        <w:rPr>
          <w:rFonts w:ascii="Arial" w:hAnsi="Arial"/>
          <w:szCs w:val="21"/>
        </w:rPr>
        <w:t>‘</w:t>
      </w:r>
      <w:proofErr w:type="spellStart"/>
      <w:r w:rsidR="000216AE" w:rsidRPr="004904C4">
        <w:rPr>
          <w:rFonts w:ascii="Arial" w:hAnsi="Arial"/>
          <w:szCs w:val="22"/>
        </w:rPr>
        <w:t>neighbours</w:t>
      </w:r>
      <w:proofErr w:type="spellEnd"/>
      <w:r w:rsidR="000216AE" w:rsidRPr="004904C4">
        <w:rPr>
          <w:rFonts w:ascii="Arial" w:hAnsi="Arial"/>
          <w:szCs w:val="22"/>
        </w:rPr>
        <w:t xml:space="preserve"> in the area for a long time, including shop owners</w:t>
      </w:r>
      <w:r w:rsidR="00771724">
        <w:rPr>
          <w:rFonts w:ascii="Arial" w:hAnsi="Arial"/>
          <w:szCs w:val="22"/>
        </w:rPr>
        <w:t>’</w:t>
      </w:r>
      <w:r w:rsidR="000216AE" w:rsidRPr="004904C4">
        <w:rPr>
          <w:rFonts w:ascii="Arial" w:hAnsi="Arial"/>
          <w:szCs w:val="21"/>
        </w:rPr>
        <w:t xml:space="preserve">. Three of the HOSSP operators indicated that they had friendly relationships with their </w:t>
      </w:r>
      <w:proofErr w:type="spellStart"/>
      <w:r w:rsidR="000216AE" w:rsidRPr="004904C4">
        <w:rPr>
          <w:rFonts w:ascii="Arial" w:hAnsi="Arial"/>
          <w:szCs w:val="21"/>
        </w:rPr>
        <w:t>neighbours</w:t>
      </w:r>
      <w:proofErr w:type="spellEnd"/>
      <w:r w:rsidR="000216AE" w:rsidRPr="004904C4">
        <w:rPr>
          <w:rFonts w:ascii="Arial" w:hAnsi="Arial"/>
          <w:szCs w:val="21"/>
        </w:rPr>
        <w:t xml:space="preserve">. Only one of the interviewed HOSSP operators indicated that they had to deal with a </w:t>
      </w:r>
      <w:proofErr w:type="spellStart"/>
      <w:r w:rsidR="000216AE" w:rsidRPr="004904C4">
        <w:rPr>
          <w:rFonts w:ascii="Arial" w:hAnsi="Arial"/>
          <w:szCs w:val="21"/>
        </w:rPr>
        <w:t>neighbour</w:t>
      </w:r>
      <w:proofErr w:type="spellEnd"/>
      <w:r w:rsidR="000216AE" w:rsidRPr="004904C4">
        <w:rPr>
          <w:rFonts w:ascii="Arial" w:hAnsi="Arial"/>
          <w:szCs w:val="21"/>
        </w:rPr>
        <w:t xml:space="preserve"> as a result of an impact that adversely affected the </w:t>
      </w:r>
      <w:proofErr w:type="spellStart"/>
      <w:r w:rsidR="000216AE" w:rsidRPr="004904C4">
        <w:rPr>
          <w:rFonts w:ascii="Arial" w:hAnsi="Arial"/>
          <w:szCs w:val="21"/>
        </w:rPr>
        <w:t>neighbour</w:t>
      </w:r>
      <w:proofErr w:type="spellEnd"/>
      <w:r w:rsidR="000216AE" w:rsidRPr="004904C4">
        <w:rPr>
          <w:rFonts w:ascii="Arial" w:hAnsi="Arial"/>
          <w:szCs w:val="21"/>
        </w:rPr>
        <w:t xml:space="preserve">, in this instance a </w:t>
      </w:r>
      <w:r w:rsidR="00771724">
        <w:rPr>
          <w:rFonts w:ascii="Arial" w:hAnsi="Arial"/>
          <w:szCs w:val="21"/>
        </w:rPr>
        <w:t>‘</w:t>
      </w:r>
      <w:r w:rsidR="000216AE" w:rsidRPr="004904C4">
        <w:rPr>
          <w:rFonts w:ascii="Arial" w:hAnsi="Arial"/>
          <w:szCs w:val="21"/>
        </w:rPr>
        <w:t>client [</w:t>
      </w:r>
      <w:r w:rsidR="000216AE" w:rsidRPr="00FD1EC4">
        <w:rPr>
          <w:rFonts w:ascii="Arial" w:hAnsi="Arial"/>
          <w:i/>
          <w:szCs w:val="21"/>
        </w:rPr>
        <w:t>had</w:t>
      </w:r>
      <w:r w:rsidR="000216AE" w:rsidRPr="004904C4">
        <w:rPr>
          <w:rFonts w:ascii="Arial" w:hAnsi="Arial"/>
          <w:szCs w:val="21"/>
        </w:rPr>
        <w:t xml:space="preserve">] annoyed a </w:t>
      </w:r>
      <w:proofErr w:type="spellStart"/>
      <w:r w:rsidR="000216AE" w:rsidRPr="004904C4">
        <w:rPr>
          <w:rFonts w:ascii="Arial" w:hAnsi="Arial"/>
          <w:szCs w:val="21"/>
        </w:rPr>
        <w:t>neighbour</w:t>
      </w:r>
      <w:proofErr w:type="spellEnd"/>
      <w:r w:rsidR="000216AE" w:rsidRPr="004904C4">
        <w:rPr>
          <w:rFonts w:ascii="Arial" w:hAnsi="Arial"/>
          <w:szCs w:val="21"/>
        </w:rPr>
        <w:t xml:space="preserve"> by making loud noise</w:t>
      </w:r>
      <w:r w:rsidR="00771724">
        <w:rPr>
          <w:rFonts w:ascii="Arial" w:hAnsi="Arial"/>
          <w:szCs w:val="21"/>
        </w:rPr>
        <w:t>’</w:t>
      </w:r>
      <w:r w:rsidR="000216AE" w:rsidRPr="004904C4">
        <w:rPr>
          <w:rFonts w:ascii="Arial" w:hAnsi="Arial"/>
          <w:szCs w:val="21"/>
        </w:rPr>
        <w:t xml:space="preserve">. </w:t>
      </w:r>
    </w:p>
    <w:p w14:paraId="2D32293D" w14:textId="77777777" w:rsidR="001C4224" w:rsidRDefault="001C4224" w:rsidP="00B15904">
      <w:pPr>
        <w:pStyle w:val="BodyText"/>
        <w:spacing w:after="0" w:line="360" w:lineRule="auto"/>
        <w:rPr>
          <w:rFonts w:ascii="Arial" w:hAnsi="Arial"/>
          <w:lang w:val="en-US"/>
        </w:rPr>
      </w:pPr>
    </w:p>
    <w:p w14:paraId="7864D249" w14:textId="170A5BEA" w:rsidR="004B27D8" w:rsidRDefault="001C4224" w:rsidP="00B15904">
      <w:pPr>
        <w:pStyle w:val="BodyText"/>
        <w:spacing w:after="0" w:line="360" w:lineRule="auto"/>
        <w:rPr>
          <w:rFonts w:ascii="Arial" w:hAnsi="Arial"/>
          <w:lang w:val="en-US"/>
        </w:rPr>
      </w:pPr>
      <w:r>
        <w:rPr>
          <w:rFonts w:ascii="Arial" w:hAnsi="Arial"/>
          <w:lang w:val="en-US"/>
        </w:rPr>
        <w:t>F</w:t>
      </w:r>
      <w:r w:rsidR="000216AE" w:rsidRPr="004904C4">
        <w:rPr>
          <w:rFonts w:ascii="Arial" w:hAnsi="Arial"/>
          <w:lang w:val="en-US"/>
        </w:rPr>
        <w:t xml:space="preserve">or personal and commercial reasons, </w:t>
      </w:r>
      <w:r>
        <w:rPr>
          <w:rFonts w:ascii="Arial" w:hAnsi="Arial"/>
          <w:lang w:val="en-US"/>
        </w:rPr>
        <w:t xml:space="preserve">all HOSSP operators </w:t>
      </w:r>
      <w:r w:rsidR="000216AE" w:rsidRPr="004904C4">
        <w:rPr>
          <w:rFonts w:ascii="Arial" w:hAnsi="Arial"/>
          <w:lang w:val="en-US"/>
        </w:rPr>
        <w:t xml:space="preserve">sought to </w:t>
      </w:r>
      <w:proofErr w:type="spellStart"/>
      <w:r w:rsidR="000216AE" w:rsidRPr="004904C4">
        <w:rPr>
          <w:rFonts w:ascii="Arial" w:hAnsi="Arial"/>
          <w:lang w:val="en-US"/>
        </w:rPr>
        <w:t>minimise</w:t>
      </w:r>
      <w:proofErr w:type="spellEnd"/>
      <w:r w:rsidR="000216AE" w:rsidRPr="004904C4">
        <w:rPr>
          <w:rFonts w:ascii="Arial" w:hAnsi="Arial"/>
          <w:lang w:val="en-US"/>
        </w:rPr>
        <w:t xml:space="preserve"> the potential fo</w:t>
      </w:r>
      <w:r w:rsidR="005B2246">
        <w:rPr>
          <w:rFonts w:ascii="Arial" w:hAnsi="Arial"/>
          <w:lang w:val="en-US"/>
        </w:rPr>
        <w:t>r disruption to those in the vicinity</w:t>
      </w:r>
      <w:r w:rsidR="000216AE" w:rsidRPr="004904C4">
        <w:rPr>
          <w:rFonts w:ascii="Arial" w:hAnsi="Arial"/>
          <w:lang w:val="en-US"/>
        </w:rPr>
        <w:t xml:space="preserve">. </w:t>
      </w:r>
      <w:r w:rsidR="000216AE" w:rsidRPr="004904C4">
        <w:rPr>
          <w:rFonts w:ascii="Arial" w:hAnsi="Arial"/>
        </w:rPr>
        <w:t xml:space="preserve">The most commonly reported ways of minimising noise levels and ensuring that clients do not </w:t>
      </w:r>
      <w:r w:rsidR="00771724">
        <w:rPr>
          <w:rFonts w:ascii="Arial" w:hAnsi="Arial"/>
        </w:rPr>
        <w:t>‘</w:t>
      </w:r>
      <w:r w:rsidR="000216AE" w:rsidRPr="004904C4">
        <w:rPr>
          <w:rFonts w:ascii="Arial" w:hAnsi="Arial"/>
        </w:rPr>
        <w:t>wander around</w:t>
      </w:r>
      <w:r w:rsidR="00771724">
        <w:rPr>
          <w:rFonts w:ascii="Arial" w:hAnsi="Arial"/>
        </w:rPr>
        <w:t>’</w:t>
      </w:r>
      <w:r>
        <w:rPr>
          <w:rFonts w:ascii="Arial" w:hAnsi="Arial"/>
        </w:rPr>
        <w:t xml:space="preserve"> outside the premises included </w:t>
      </w:r>
      <w:r w:rsidR="000216AE" w:rsidRPr="004904C4">
        <w:rPr>
          <w:rFonts w:ascii="Arial" w:eastAsia="Batang" w:hAnsi="Arial"/>
          <w:color w:val="000000"/>
        </w:rPr>
        <w:t>vetting drunk/disorderly clients;</w:t>
      </w:r>
      <w:r>
        <w:rPr>
          <w:rFonts w:ascii="Arial" w:eastAsia="Batang" w:hAnsi="Arial"/>
          <w:color w:val="000000"/>
        </w:rPr>
        <w:t xml:space="preserve"> </w:t>
      </w:r>
      <w:r w:rsidR="000216AE" w:rsidRPr="004904C4">
        <w:rPr>
          <w:rFonts w:ascii="Arial" w:eastAsia="Batang" w:hAnsi="Arial"/>
          <w:color w:val="000000"/>
        </w:rPr>
        <w:t>closing windows/blinds;</w:t>
      </w:r>
      <w:r>
        <w:rPr>
          <w:rFonts w:ascii="Arial" w:eastAsia="Batang" w:hAnsi="Arial"/>
          <w:color w:val="000000"/>
        </w:rPr>
        <w:t xml:space="preserve"> </w:t>
      </w:r>
      <w:r w:rsidR="000216AE" w:rsidRPr="004904C4">
        <w:rPr>
          <w:rFonts w:ascii="Arial" w:eastAsia="Batang" w:hAnsi="Arial"/>
          <w:color w:val="000000"/>
        </w:rPr>
        <w:t xml:space="preserve">limiting the hours of operation where possible to 9am-5pm Monday to Friday; training clients how to enter and leave the premises quietly; and </w:t>
      </w:r>
      <w:r w:rsidR="000216AE" w:rsidRPr="001C4224">
        <w:rPr>
          <w:rFonts w:ascii="Arial" w:eastAsia="Batang" w:hAnsi="Arial"/>
          <w:color w:val="000000"/>
        </w:rPr>
        <w:t>keeping client numbers down</w:t>
      </w:r>
      <w:r>
        <w:rPr>
          <w:rFonts w:ascii="Arial" w:eastAsia="Batang" w:hAnsi="Arial"/>
          <w:color w:val="000000"/>
        </w:rPr>
        <w:t xml:space="preserve"> wherever possible</w:t>
      </w:r>
      <w:r w:rsidR="000216AE" w:rsidRPr="001C4224">
        <w:rPr>
          <w:rFonts w:ascii="Arial" w:eastAsia="Batang" w:hAnsi="Arial"/>
          <w:color w:val="000000"/>
        </w:rPr>
        <w:t>.</w:t>
      </w:r>
      <w:r>
        <w:rPr>
          <w:rFonts w:ascii="Arial" w:hAnsi="Arial"/>
        </w:rPr>
        <w:t xml:space="preserve"> </w:t>
      </w:r>
      <w:r w:rsidR="000216AE" w:rsidRPr="004904C4">
        <w:rPr>
          <w:rFonts w:ascii="Arial" w:hAnsi="Arial"/>
        </w:rPr>
        <w:t>The interviewe</w:t>
      </w:r>
      <w:r>
        <w:rPr>
          <w:rFonts w:ascii="Arial" w:hAnsi="Arial"/>
        </w:rPr>
        <w:t xml:space="preserve">d HOSSP operators believed </w:t>
      </w:r>
      <w:r w:rsidR="000216AE" w:rsidRPr="004904C4">
        <w:rPr>
          <w:rFonts w:ascii="Arial" w:hAnsi="Arial"/>
        </w:rPr>
        <w:t xml:space="preserve">these efforts had a positive effect on reducing impacts on the local area in which they operated.  It was also suggested by two of the HOSSP operators that </w:t>
      </w:r>
      <w:r w:rsidR="004B27D8">
        <w:rPr>
          <w:rFonts w:ascii="Arial" w:hAnsi="Arial"/>
        </w:rPr>
        <w:t>their</w:t>
      </w:r>
      <w:r w:rsidR="000216AE" w:rsidRPr="004904C4">
        <w:rPr>
          <w:rFonts w:ascii="Arial" w:hAnsi="Arial"/>
        </w:rPr>
        <w:t xml:space="preserve"> operations </w:t>
      </w:r>
      <w:r w:rsidR="004B27D8">
        <w:rPr>
          <w:rFonts w:ascii="Arial" w:hAnsi="Arial"/>
        </w:rPr>
        <w:t>had</w:t>
      </w:r>
      <w:r w:rsidR="000216AE" w:rsidRPr="004904C4">
        <w:rPr>
          <w:rFonts w:ascii="Arial" w:hAnsi="Arial"/>
        </w:rPr>
        <w:t xml:space="preserve"> positive impacts on the locality in which they are located. As one HOSSP operator noted, </w:t>
      </w:r>
      <w:r w:rsidR="000216AE" w:rsidRPr="004904C4">
        <w:rPr>
          <w:rFonts w:ascii="Arial" w:hAnsi="Arial"/>
          <w:lang w:val="en-US"/>
        </w:rPr>
        <w:t>the presence of home businesses</w:t>
      </w:r>
      <w:r w:rsidR="00804109">
        <w:rPr>
          <w:rFonts w:ascii="Arial" w:hAnsi="Arial"/>
          <w:lang w:val="en-US"/>
        </w:rPr>
        <w:t xml:space="preserve"> means</w:t>
      </w:r>
      <w:r w:rsidR="000216AE" w:rsidRPr="004904C4">
        <w:rPr>
          <w:rFonts w:ascii="Arial" w:hAnsi="Arial"/>
          <w:lang w:val="en-US"/>
        </w:rPr>
        <w:t xml:space="preserve">: </w:t>
      </w:r>
    </w:p>
    <w:p w14:paraId="4EE44583" w14:textId="77777777" w:rsidR="000216AE" w:rsidRPr="001C4224" w:rsidRDefault="000216AE" w:rsidP="00B15904">
      <w:pPr>
        <w:pStyle w:val="BodyText"/>
        <w:spacing w:after="0" w:line="360" w:lineRule="auto"/>
        <w:rPr>
          <w:rFonts w:ascii="Arial" w:hAnsi="Arial"/>
        </w:rPr>
      </w:pPr>
    </w:p>
    <w:p w14:paraId="264B8A55" w14:textId="1020F338" w:rsidR="000216AE" w:rsidRPr="004904C4" w:rsidRDefault="00771724" w:rsidP="00B15904">
      <w:pPr>
        <w:pStyle w:val="BodyText"/>
        <w:spacing w:after="0" w:line="360" w:lineRule="auto"/>
        <w:ind w:left="720"/>
        <w:rPr>
          <w:rFonts w:ascii="Arial" w:hAnsi="Arial"/>
          <w:color w:val="FF0000"/>
        </w:rPr>
      </w:pPr>
      <w:r>
        <w:rPr>
          <w:rFonts w:ascii="Arial" w:hAnsi="Arial"/>
          <w:lang w:val="en-US"/>
        </w:rPr>
        <w:t>‘</w:t>
      </w:r>
      <w:proofErr w:type="gramStart"/>
      <w:r w:rsidR="000216AE" w:rsidRPr="004904C4">
        <w:rPr>
          <w:rFonts w:ascii="Arial" w:hAnsi="Arial"/>
        </w:rPr>
        <w:t>that</w:t>
      </w:r>
      <w:proofErr w:type="gramEnd"/>
      <w:r w:rsidR="000216AE" w:rsidRPr="004904C4">
        <w:rPr>
          <w:rFonts w:ascii="Arial" w:hAnsi="Arial"/>
        </w:rPr>
        <w:t xml:space="preserve"> there is someone in the apartment building whilst everyone else is at work, which deters people from vandalising and stealing things because they think twice when they can see people are still there … in case they get seen</w:t>
      </w:r>
      <w:r>
        <w:rPr>
          <w:rFonts w:ascii="Arial" w:hAnsi="Arial"/>
        </w:rPr>
        <w:t>’</w:t>
      </w:r>
      <w:r w:rsidR="000216AE" w:rsidRPr="004904C4">
        <w:rPr>
          <w:rFonts w:ascii="Arial" w:hAnsi="Arial"/>
        </w:rPr>
        <w:t xml:space="preserve">. </w:t>
      </w:r>
      <w:r w:rsidR="000216AE" w:rsidRPr="004904C4">
        <w:rPr>
          <w:rFonts w:ascii="Arial" w:hAnsi="Arial"/>
          <w:color w:val="FF0000"/>
        </w:rPr>
        <w:t xml:space="preserve"> </w:t>
      </w:r>
    </w:p>
    <w:p w14:paraId="3B06AD41" w14:textId="77777777" w:rsidR="000216AE" w:rsidRPr="004904C4" w:rsidRDefault="000216AE" w:rsidP="00B15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21"/>
        </w:rPr>
      </w:pPr>
    </w:p>
    <w:p w14:paraId="0A31704E" w14:textId="3BA6CE7D" w:rsidR="000216AE" w:rsidRPr="004904C4" w:rsidRDefault="000216AE" w:rsidP="00B15904">
      <w:pPr>
        <w:widowControl w:val="0"/>
        <w:autoSpaceDE w:val="0"/>
        <w:autoSpaceDN w:val="0"/>
        <w:adjustRightInd w:val="0"/>
        <w:spacing w:line="360" w:lineRule="auto"/>
        <w:rPr>
          <w:rFonts w:ascii="Arial" w:hAnsi="Arial"/>
          <w:szCs w:val="22"/>
        </w:rPr>
      </w:pPr>
      <w:r w:rsidRPr="004904C4">
        <w:rPr>
          <w:rFonts w:ascii="Arial" w:hAnsi="Arial"/>
          <w:szCs w:val="21"/>
        </w:rPr>
        <w:t xml:space="preserve">Interview responses with representatives of </w:t>
      </w:r>
      <w:proofErr w:type="spellStart"/>
      <w:r w:rsidRPr="004904C4">
        <w:rPr>
          <w:rFonts w:ascii="Arial" w:hAnsi="Arial"/>
          <w:szCs w:val="21"/>
        </w:rPr>
        <w:t>organisations</w:t>
      </w:r>
      <w:proofErr w:type="spellEnd"/>
      <w:r w:rsidRPr="004904C4">
        <w:rPr>
          <w:rFonts w:ascii="Arial" w:hAnsi="Arial"/>
          <w:szCs w:val="21"/>
        </w:rPr>
        <w:t xml:space="preserve"> that provided services to HOSSP </w:t>
      </w:r>
      <w:r w:rsidR="004B27D8">
        <w:rPr>
          <w:rFonts w:ascii="Arial" w:hAnsi="Arial"/>
          <w:szCs w:val="21"/>
        </w:rPr>
        <w:t>also</w:t>
      </w:r>
      <w:r w:rsidRPr="004904C4">
        <w:rPr>
          <w:rFonts w:ascii="Arial" w:hAnsi="Arial"/>
          <w:szCs w:val="21"/>
        </w:rPr>
        <w:t xml:space="preserve"> indicated that </w:t>
      </w:r>
      <w:r w:rsidRPr="004904C4">
        <w:rPr>
          <w:rFonts w:ascii="Arial" w:hAnsi="Arial"/>
          <w:szCs w:val="22"/>
        </w:rPr>
        <w:t xml:space="preserve">most </w:t>
      </w:r>
      <w:proofErr w:type="spellStart"/>
      <w:r w:rsidRPr="004904C4">
        <w:rPr>
          <w:rFonts w:ascii="Arial" w:hAnsi="Arial"/>
          <w:szCs w:val="22"/>
        </w:rPr>
        <w:t>neighbours</w:t>
      </w:r>
      <w:proofErr w:type="spellEnd"/>
      <w:r w:rsidRPr="004904C4">
        <w:rPr>
          <w:rFonts w:ascii="Arial" w:hAnsi="Arial"/>
          <w:szCs w:val="22"/>
        </w:rPr>
        <w:t xml:space="preserve"> and businesses were unaware of HOSSP operating in their local area, and explained that the most common way </w:t>
      </w:r>
      <w:r w:rsidR="00804109">
        <w:rPr>
          <w:rFonts w:ascii="Arial" w:hAnsi="Arial"/>
          <w:szCs w:val="22"/>
        </w:rPr>
        <w:t xml:space="preserve">that </w:t>
      </w:r>
      <w:proofErr w:type="spellStart"/>
      <w:r w:rsidRPr="004904C4">
        <w:rPr>
          <w:rFonts w:ascii="Arial" w:hAnsi="Arial"/>
          <w:szCs w:val="22"/>
        </w:rPr>
        <w:t>neighbours</w:t>
      </w:r>
      <w:proofErr w:type="spellEnd"/>
      <w:r w:rsidRPr="004904C4">
        <w:rPr>
          <w:rFonts w:ascii="Arial" w:hAnsi="Arial"/>
          <w:szCs w:val="22"/>
        </w:rPr>
        <w:t xml:space="preserve"> found out about HOSSP operations was wh</w:t>
      </w:r>
      <w:r w:rsidR="004B27D8">
        <w:rPr>
          <w:rFonts w:ascii="Arial" w:hAnsi="Arial"/>
          <w:szCs w:val="22"/>
        </w:rPr>
        <w:t xml:space="preserve">en </w:t>
      </w:r>
      <w:r w:rsidR="00771724">
        <w:rPr>
          <w:rFonts w:ascii="Arial" w:hAnsi="Arial"/>
          <w:szCs w:val="22"/>
        </w:rPr>
        <w:t>‘</w:t>
      </w:r>
      <w:r w:rsidRPr="004904C4">
        <w:rPr>
          <w:rFonts w:ascii="Arial" w:hAnsi="Arial"/>
          <w:szCs w:val="22"/>
        </w:rPr>
        <w:t xml:space="preserve">owners tell </w:t>
      </w:r>
      <w:proofErr w:type="spellStart"/>
      <w:r w:rsidRPr="004904C4">
        <w:rPr>
          <w:rFonts w:ascii="Arial" w:hAnsi="Arial"/>
          <w:szCs w:val="22"/>
        </w:rPr>
        <w:t>neighbours</w:t>
      </w:r>
      <w:proofErr w:type="spellEnd"/>
      <w:r w:rsidR="00771724">
        <w:rPr>
          <w:rFonts w:ascii="Arial" w:hAnsi="Arial"/>
          <w:szCs w:val="22"/>
        </w:rPr>
        <w:t>’</w:t>
      </w:r>
      <w:r w:rsidRPr="004904C4">
        <w:rPr>
          <w:rFonts w:ascii="Arial" w:hAnsi="Arial"/>
          <w:szCs w:val="22"/>
        </w:rPr>
        <w:t xml:space="preserve">. </w:t>
      </w:r>
      <w:r w:rsidR="00526553">
        <w:rPr>
          <w:rFonts w:ascii="Arial" w:hAnsi="Arial"/>
          <w:szCs w:val="22"/>
        </w:rPr>
        <w:t>H</w:t>
      </w:r>
      <w:r w:rsidRPr="004904C4">
        <w:rPr>
          <w:rFonts w:ascii="Arial" w:hAnsi="Arial"/>
          <w:szCs w:val="22"/>
        </w:rPr>
        <w:t>owever</w:t>
      </w:r>
      <w:r w:rsidR="00526553">
        <w:rPr>
          <w:rFonts w:ascii="Arial" w:hAnsi="Arial"/>
          <w:szCs w:val="22"/>
        </w:rPr>
        <w:t>, it was noted</w:t>
      </w:r>
      <w:r w:rsidRPr="004904C4">
        <w:rPr>
          <w:rFonts w:ascii="Arial" w:hAnsi="Arial"/>
          <w:szCs w:val="22"/>
        </w:rPr>
        <w:t xml:space="preserve"> that this only happened whe</w:t>
      </w:r>
      <w:r w:rsidR="004B27D8">
        <w:rPr>
          <w:rFonts w:ascii="Arial" w:hAnsi="Arial"/>
          <w:szCs w:val="22"/>
        </w:rPr>
        <w:t xml:space="preserve">n HOSSP operators </w:t>
      </w:r>
      <w:r w:rsidR="00771724">
        <w:rPr>
          <w:rFonts w:ascii="Arial" w:hAnsi="Arial"/>
          <w:szCs w:val="22"/>
        </w:rPr>
        <w:t>‘</w:t>
      </w:r>
      <w:r w:rsidR="004B27D8">
        <w:rPr>
          <w:rFonts w:ascii="Arial" w:hAnsi="Arial"/>
          <w:szCs w:val="22"/>
        </w:rPr>
        <w:t xml:space="preserve">already had </w:t>
      </w:r>
      <w:r w:rsidRPr="004904C4">
        <w:rPr>
          <w:rFonts w:ascii="Arial" w:hAnsi="Arial"/>
          <w:szCs w:val="22"/>
        </w:rPr>
        <w:t>a very good relati</w:t>
      </w:r>
      <w:r w:rsidR="004B27D8">
        <w:rPr>
          <w:rFonts w:ascii="Arial" w:hAnsi="Arial"/>
          <w:szCs w:val="22"/>
        </w:rPr>
        <w:t>onship with [</w:t>
      </w:r>
      <w:r w:rsidR="004B27D8" w:rsidRPr="00FD1EC4">
        <w:rPr>
          <w:rFonts w:ascii="Arial" w:hAnsi="Arial"/>
          <w:i/>
          <w:szCs w:val="22"/>
        </w:rPr>
        <w:t xml:space="preserve">the </w:t>
      </w:r>
      <w:proofErr w:type="spellStart"/>
      <w:r w:rsidR="004B27D8" w:rsidRPr="00FD1EC4">
        <w:rPr>
          <w:rFonts w:ascii="Arial" w:hAnsi="Arial"/>
          <w:i/>
          <w:szCs w:val="22"/>
        </w:rPr>
        <w:t>neighbours</w:t>
      </w:r>
      <w:proofErr w:type="spellEnd"/>
      <w:r w:rsidR="004B27D8">
        <w:rPr>
          <w:rFonts w:ascii="Arial" w:hAnsi="Arial"/>
          <w:szCs w:val="22"/>
        </w:rPr>
        <w:t>]</w:t>
      </w:r>
      <w:r w:rsidR="00771724">
        <w:rPr>
          <w:rFonts w:ascii="Arial" w:hAnsi="Arial"/>
          <w:szCs w:val="22"/>
        </w:rPr>
        <w:t>’</w:t>
      </w:r>
      <w:r w:rsidR="004B27D8">
        <w:rPr>
          <w:rFonts w:ascii="Arial" w:hAnsi="Arial"/>
          <w:szCs w:val="22"/>
        </w:rPr>
        <w:t xml:space="preserve"> given</w:t>
      </w:r>
      <w:r w:rsidRPr="004904C4">
        <w:rPr>
          <w:rFonts w:ascii="Arial" w:hAnsi="Arial"/>
          <w:szCs w:val="22"/>
        </w:rPr>
        <w:t xml:space="preserve"> HOSSP workers </w:t>
      </w:r>
      <w:r w:rsidR="004B27D8">
        <w:rPr>
          <w:rFonts w:ascii="Arial" w:hAnsi="Arial"/>
          <w:szCs w:val="22"/>
        </w:rPr>
        <w:t xml:space="preserve">generally </w:t>
      </w:r>
      <w:r w:rsidRPr="004904C4">
        <w:rPr>
          <w:rFonts w:ascii="Arial" w:hAnsi="Arial"/>
          <w:szCs w:val="22"/>
        </w:rPr>
        <w:t>desire</w:t>
      </w:r>
      <w:r w:rsidR="004B27D8">
        <w:rPr>
          <w:rFonts w:ascii="Arial" w:hAnsi="Arial"/>
          <w:szCs w:val="22"/>
        </w:rPr>
        <w:t>d</w:t>
      </w:r>
      <w:r w:rsidRPr="004904C4">
        <w:rPr>
          <w:rFonts w:ascii="Arial" w:hAnsi="Arial"/>
          <w:szCs w:val="22"/>
        </w:rPr>
        <w:t xml:space="preserve"> anonymity and privacy:</w:t>
      </w:r>
    </w:p>
    <w:p w14:paraId="25AE2413" w14:textId="77777777" w:rsidR="000216AE" w:rsidRPr="004904C4" w:rsidRDefault="000216AE" w:rsidP="00B15904">
      <w:pPr>
        <w:widowControl w:val="0"/>
        <w:autoSpaceDE w:val="0"/>
        <w:autoSpaceDN w:val="0"/>
        <w:adjustRightInd w:val="0"/>
        <w:spacing w:line="360" w:lineRule="auto"/>
        <w:rPr>
          <w:rFonts w:ascii="Arial" w:hAnsi="Arial"/>
          <w:szCs w:val="22"/>
        </w:rPr>
      </w:pPr>
    </w:p>
    <w:p w14:paraId="24AAA82C" w14:textId="5161E984" w:rsidR="000216AE" w:rsidRPr="004904C4" w:rsidRDefault="00771724" w:rsidP="00B15904">
      <w:pPr>
        <w:spacing w:line="360" w:lineRule="auto"/>
        <w:ind w:left="720"/>
        <w:rPr>
          <w:rFonts w:ascii="Arial" w:hAnsi="Arial"/>
        </w:rPr>
      </w:pPr>
      <w:r>
        <w:rPr>
          <w:rFonts w:ascii="Arial" w:hAnsi="Arial"/>
          <w:szCs w:val="22"/>
        </w:rPr>
        <w:t>‘</w:t>
      </w:r>
      <w:r w:rsidR="000216AE" w:rsidRPr="004904C4">
        <w:rPr>
          <w:rFonts w:ascii="Arial" w:hAnsi="Arial"/>
          <w:szCs w:val="22"/>
        </w:rPr>
        <w:t>[</w:t>
      </w:r>
      <w:proofErr w:type="gramStart"/>
      <w:r w:rsidR="000216AE" w:rsidRPr="00FD1EC4">
        <w:rPr>
          <w:rFonts w:ascii="Arial" w:hAnsi="Arial"/>
          <w:i/>
          <w:szCs w:val="22"/>
        </w:rPr>
        <w:t>they</w:t>
      </w:r>
      <w:proofErr w:type="gramEnd"/>
      <w:r w:rsidR="000216AE" w:rsidRPr="004904C4">
        <w:rPr>
          <w:rFonts w:ascii="Arial" w:hAnsi="Arial"/>
          <w:szCs w:val="22"/>
        </w:rPr>
        <w:t>] don’t want ‘sex worker’ hanging on [</w:t>
      </w:r>
      <w:r w:rsidR="000216AE" w:rsidRPr="00FD1EC4">
        <w:rPr>
          <w:rFonts w:ascii="Arial" w:hAnsi="Arial"/>
          <w:i/>
          <w:szCs w:val="22"/>
        </w:rPr>
        <w:t>their</w:t>
      </w:r>
      <w:r w:rsidR="000216AE" w:rsidRPr="004904C4">
        <w:rPr>
          <w:rFonts w:ascii="Arial" w:hAnsi="Arial"/>
          <w:szCs w:val="22"/>
        </w:rPr>
        <w:t>] door, [</w:t>
      </w:r>
      <w:r w:rsidR="000216AE" w:rsidRPr="003E1787">
        <w:rPr>
          <w:rFonts w:ascii="Arial" w:hAnsi="Arial"/>
          <w:i/>
          <w:szCs w:val="22"/>
        </w:rPr>
        <w:t>they</w:t>
      </w:r>
      <w:r w:rsidR="000216AE" w:rsidRPr="004904C4">
        <w:rPr>
          <w:rFonts w:ascii="Arial" w:hAnsi="Arial"/>
          <w:szCs w:val="22"/>
        </w:rPr>
        <w:t>] don’t want your in-laws to know, [</w:t>
      </w:r>
      <w:r w:rsidR="000216AE" w:rsidRPr="007B1C18">
        <w:rPr>
          <w:rFonts w:ascii="Arial" w:hAnsi="Arial"/>
          <w:i/>
          <w:szCs w:val="22"/>
        </w:rPr>
        <w:t>they</w:t>
      </w:r>
      <w:r w:rsidR="000216AE" w:rsidRPr="004904C4">
        <w:rPr>
          <w:rFonts w:ascii="Arial" w:hAnsi="Arial"/>
          <w:szCs w:val="22"/>
        </w:rPr>
        <w:t xml:space="preserve">] don’t want you and your </w:t>
      </w:r>
      <w:proofErr w:type="spellStart"/>
      <w:r w:rsidR="000216AE" w:rsidRPr="004904C4">
        <w:rPr>
          <w:rFonts w:ascii="Arial" w:hAnsi="Arial"/>
          <w:szCs w:val="22"/>
        </w:rPr>
        <w:t>neighbours</w:t>
      </w:r>
      <w:proofErr w:type="spellEnd"/>
      <w:r w:rsidR="000216AE" w:rsidRPr="004904C4">
        <w:rPr>
          <w:rFonts w:ascii="Arial" w:hAnsi="Arial"/>
          <w:szCs w:val="22"/>
        </w:rPr>
        <w:t xml:space="preserve"> to know, or the whole street to know</w:t>
      </w:r>
      <w:r w:rsidR="007B1C18">
        <w:rPr>
          <w:rFonts w:ascii="Arial" w:hAnsi="Arial"/>
          <w:szCs w:val="22"/>
        </w:rPr>
        <w:t xml:space="preserve"> </w:t>
      </w:r>
      <w:r w:rsidR="000216AE" w:rsidRPr="004904C4">
        <w:rPr>
          <w:rFonts w:ascii="Arial" w:hAnsi="Arial"/>
          <w:szCs w:val="22"/>
        </w:rPr>
        <w:t>-</w:t>
      </w:r>
      <w:r w:rsidR="007B1C18">
        <w:rPr>
          <w:rFonts w:ascii="Arial" w:hAnsi="Arial"/>
          <w:szCs w:val="22"/>
        </w:rPr>
        <w:t xml:space="preserve"> </w:t>
      </w:r>
      <w:r w:rsidR="000216AE" w:rsidRPr="004904C4">
        <w:rPr>
          <w:rFonts w:ascii="Arial" w:hAnsi="Arial"/>
          <w:szCs w:val="22"/>
        </w:rPr>
        <w:t>[</w:t>
      </w:r>
      <w:r w:rsidR="000216AE" w:rsidRPr="007B1C18">
        <w:rPr>
          <w:rFonts w:ascii="Arial" w:hAnsi="Arial"/>
          <w:i/>
          <w:szCs w:val="22"/>
        </w:rPr>
        <w:t>they</w:t>
      </w:r>
      <w:r w:rsidR="000216AE" w:rsidRPr="004904C4">
        <w:rPr>
          <w:rFonts w:ascii="Arial" w:hAnsi="Arial"/>
          <w:szCs w:val="22"/>
        </w:rPr>
        <w:t>] want to keep it private.</w:t>
      </w:r>
      <w:r>
        <w:rPr>
          <w:rFonts w:ascii="Arial" w:hAnsi="Arial"/>
        </w:rPr>
        <w:t>’</w:t>
      </w:r>
    </w:p>
    <w:p w14:paraId="42026D76" w14:textId="77777777" w:rsidR="000216AE" w:rsidRPr="004904C4" w:rsidRDefault="000216AE" w:rsidP="00B15904">
      <w:pPr>
        <w:spacing w:line="360" w:lineRule="auto"/>
        <w:rPr>
          <w:rFonts w:ascii="Arial" w:hAnsi="Arial"/>
          <w:color w:val="984806"/>
          <w:szCs w:val="22"/>
        </w:rPr>
      </w:pPr>
    </w:p>
    <w:p w14:paraId="722E1AA9" w14:textId="094C6B2E" w:rsidR="000216AE" w:rsidRPr="004904C4" w:rsidRDefault="000216AE" w:rsidP="00B15904">
      <w:pPr>
        <w:pStyle w:val="BodyText"/>
        <w:spacing w:after="0" w:line="360" w:lineRule="auto"/>
        <w:rPr>
          <w:rFonts w:ascii="Arial" w:hAnsi="Arial"/>
          <w:szCs w:val="21"/>
          <w:lang w:val="en-US"/>
        </w:rPr>
      </w:pPr>
      <w:r w:rsidRPr="004904C4">
        <w:rPr>
          <w:rFonts w:ascii="Arial" w:hAnsi="Arial"/>
          <w:szCs w:val="21"/>
          <w:lang w:val="en-US"/>
        </w:rPr>
        <w:t xml:space="preserve">In considering the level of impact of HOSSP on the locality in which they operate, the City’s complaints records provide insight into the level of impact.  In the complaints record system, complaints against HOSSP are recorded </w:t>
      </w:r>
      <w:r w:rsidR="00A83573">
        <w:rPr>
          <w:rFonts w:ascii="Arial" w:hAnsi="Arial"/>
          <w:szCs w:val="21"/>
          <w:lang w:val="en-US"/>
        </w:rPr>
        <w:t>by</w:t>
      </w:r>
      <w:r w:rsidRPr="004904C4">
        <w:rPr>
          <w:rFonts w:ascii="Arial" w:hAnsi="Arial"/>
          <w:szCs w:val="21"/>
          <w:lang w:val="en-US"/>
        </w:rPr>
        <w:t xml:space="preserve"> Complaint Service Module software (CSM) under the category BDSX</w:t>
      </w:r>
      <w:r w:rsidR="004B27D8">
        <w:rPr>
          <w:rFonts w:ascii="Arial" w:hAnsi="Arial"/>
          <w:szCs w:val="21"/>
          <w:lang w:val="en-US"/>
        </w:rPr>
        <w:t xml:space="preserve">. </w:t>
      </w:r>
      <w:r w:rsidRPr="004904C4">
        <w:rPr>
          <w:rFonts w:ascii="Arial" w:hAnsi="Arial"/>
          <w:szCs w:val="21"/>
          <w:lang w:val="en-US"/>
        </w:rPr>
        <w:t>It is worth noting that BDSX is described as a low volume CSM category within the syst</w:t>
      </w:r>
      <w:r w:rsidR="004B27D8">
        <w:rPr>
          <w:rFonts w:ascii="Arial" w:hAnsi="Arial"/>
          <w:szCs w:val="21"/>
          <w:lang w:val="en-US"/>
        </w:rPr>
        <w:t>em given</w:t>
      </w:r>
      <w:r w:rsidRPr="004904C4">
        <w:rPr>
          <w:rFonts w:ascii="Arial" w:hAnsi="Arial"/>
          <w:szCs w:val="21"/>
          <w:lang w:val="en-US"/>
        </w:rPr>
        <w:t xml:space="preserve"> it does not receive a large number of complaints in c</w:t>
      </w:r>
      <w:r w:rsidR="004B27D8">
        <w:rPr>
          <w:rFonts w:ascii="Arial" w:hAnsi="Arial"/>
          <w:szCs w:val="21"/>
          <w:lang w:val="en-US"/>
        </w:rPr>
        <w:t>omparison to other categories</w:t>
      </w:r>
      <w:r w:rsidR="00804109">
        <w:rPr>
          <w:rFonts w:ascii="Arial" w:hAnsi="Arial"/>
          <w:szCs w:val="21"/>
          <w:lang w:val="en-US"/>
        </w:rPr>
        <w:t>: f</w:t>
      </w:r>
      <w:r w:rsidRPr="004904C4">
        <w:rPr>
          <w:rFonts w:ascii="Arial" w:hAnsi="Arial"/>
          <w:szCs w:val="21"/>
          <w:lang w:val="en-US"/>
        </w:rPr>
        <w:t xml:space="preserve">or the period </w:t>
      </w:r>
      <w:r w:rsidR="004B27D8">
        <w:rPr>
          <w:rFonts w:ascii="Arial" w:hAnsi="Arial"/>
        </w:rPr>
        <w:t>January 2008 to</w:t>
      </w:r>
      <w:r w:rsidRPr="004904C4">
        <w:rPr>
          <w:rFonts w:ascii="Arial" w:hAnsi="Arial"/>
        </w:rPr>
        <w:t xml:space="preserve"> August 2009, forty-five BDSX complaints were received. An analysis of the</w:t>
      </w:r>
      <w:r w:rsidR="00804109">
        <w:rPr>
          <w:rFonts w:ascii="Arial" w:hAnsi="Arial"/>
        </w:rPr>
        <w:t>se</w:t>
      </w:r>
      <w:r w:rsidRPr="004904C4">
        <w:rPr>
          <w:rFonts w:ascii="Arial" w:hAnsi="Arial"/>
        </w:rPr>
        <w:t xml:space="preserve"> complaints revealed that the City only received two substantiated complaints for HOSSP</w:t>
      </w:r>
      <w:r w:rsidR="004B27D8">
        <w:rPr>
          <w:rFonts w:ascii="Arial" w:hAnsi="Arial"/>
        </w:rPr>
        <w:t>.</w:t>
      </w:r>
    </w:p>
    <w:p w14:paraId="6DC1BA94" w14:textId="77777777" w:rsidR="003E1787" w:rsidRDefault="003E1787" w:rsidP="00B15904">
      <w:pPr>
        <w:spacing w:line="360" w:lineRule="auto"/>
        <w:rPr>
          <w:rFonts w:ascii="Arial" w:hAnsi="Arial"/>
          <w:b/>
        </w:rPr>
      </w:pPr>
    </w:p>
    <w:p w14:paraId="3C1FC344" w14:textId="77777777" w:rsidR="002D0BA8" w:rsidRDefault="002D0BA8" w:rsidP="00B15904">
      <w:pPr>
        <w:spacing w:line="360" w:lineRule="auto"/>
        <w:rPr>
          <w:rFonts w:ascii="Arial" w:hAnsi="Arial"/>
          <w:b/>
        </w:rPr>
      </w:pPr>
    </w:p>
    <w:p w14:paraId="2992D927" w14:textId="77777777" w:rsidR="009C1E7E" w:rsidRPr="00DB2483" w:rsidRDefault="007B1C18" w:rsidP="00B15904">
      <w:pPr>
        <w:spacing w:line="360" w:lineRule="auto"/>
        <w:outlineLvl w:val="0"/>
        <w:rPr>
          <w:rFonts w:ascii="Arial" w:hAnsi="Arial"/>
          <w:b/>
        </w:rPr>
      </w:pPr>
      <w:r>
        <w:rPr>
          <w:rFonts w:ascii="Arial" w:hAnsi="Arial"/>
          <w:b/>
        </w:rPr>
        <w:t>Discussion: the home as a low ‘risk environment’?</w:t>
      </w:r>
    </w:p>
    <w:p w14:paraId="01A171A8" w14:textId="77777777" w:rsidR="00DB2483" w:rsidRDefault="00DB2483" w:rsidP="00B15904">
      <w:pPr>
        <w:spacing w:line="360" w:lineRule="auto"/>
        <w:rPr>
          <w:rFonts w:ascii="Arial" w:hAnsi="Arial"/>
        </w:rPr>
      </w:pPr>
    </w:p>
    <w:p w14:paraId="5E6E249B" w14:textId="4740ECAE" w:rsidR="00DB2483" w:rsidRPr="00860F31" w:rsidRDefault="00DB2483" w:rsidP="00B15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Helvetica"/>
        </w:rPr>
      </w:pPr>
      <w:r>
        <w:rPr>
          <w:rFonts w:ascii="Arial" w:hAnsi="Arial" w:cs="Helvetica Neue"/>
        </w:rPr>
        <w:t xml:space="preserve">Previous analyses of the impacts of working environment on health, safety and </w:t>
      </w:r>
      <w:proofErr w:type="gramStart"/>
      <w:r>
        <w:rPr>
          <w:rFonts w:ascii="Arial" w:hAnsi="Arial" w:cs="Helvetica Neue"/>
        </w:rPr>
        <w:t>well-being</w:t>
      </w:r>
      <w:proofErr w:type="gramEnd"/>
      <w:r>
        <w:rPr>
          <w:rFonts w:ascii="Arial" w:hAnsi="Arial" w:cs="Helvetica Neue"/>
        </w:rPr>
        <w:t xml:space="preserve"> of sex working women have </w:t>
      </w:r>
      <w:r w:rsidR="007F0FC0">
        <w:rPr>
          <w:rFonts w:ascii="Arial" w:hAnsi="Arial" w:cs="Helvetica Neue"/>
        </w:rPr>
        <w:t xml:space="preserve">drawn fairly </w:t>
      </w:r>
      <w:r w:rsidR="00526553">
        <w:rPr>
          <w:rFonts w:ascii="Arial" w:hAnsi="Arial" w:cs="Helvetica Neue"/>
        </w:rPr>
        <w:t>mixed</w:t>
      </w:r>
      <w:r w:rsidR="007F0FC0">
        <w:rPr>
          <w:rFonts w:ascii="Arial" w:hAnsi="Arial" w:cs="Helvetica Neue"/>
        </w:rPr>
        <w:t xml:space="preserve"> conclusions about</w:t>
      </w:r>
      <w:r>
        <w:rPr>
          <w:rFonts w:ascii="Arial" w:hAnsi="Arial" w:cs="Helvetica Neue"/>
        </w:rPr>
        <w:t xml:space="preserve"> </w:t>
      </w:r>
      <w:r w:rsidR="007F0FC0">
        <w:rPr>
          <w:rFonts w:ascii="Arial" w:hAnsi="Arial" w:cs="Helvetica Neue"/>
        </w:rPr>
        <w:t>the differences in safety and well-being evident across the different working environments where prostitution occurs</w:t>
      </w:r>
      <w:r w:rsidR="007F0FC0" w:rsidRPr="004904C4">
        <w:rPr>
          <w:rFonts w:ascii="Arial" w:hAnsi="Arial" w:cs="TimesTen-Roman"/>
        </w:rPr>
        <w:t>.</w:t>
      </w:r>
      <w:r w:rsidR="007F0FC0" w:rsidRPr="0059202C">
        <w:rPr>
          <w:rFonts w:ascii="Arial" w:hAnsi="Arial"/>
        </w:rPr>
        <w:t xml:space="preserve"> </w:t>
      </w:r>
      <w:r w:rsidR="00526553">
        <w:rPr>
          <w:rFonts w:ascii="Arial" w:hAnsi="Arial"/>
        </w:rPr>
        <w:t>Nonetheless</w:t>
      </w:r>
      <w:r w:rsidR="00F32AA4">
        <w:rPr>
          <w:rFonts w:ascii="Arial" w:hAnsi="Arial"/>
        </w:rPr>
        <w:t>, a range of different occupational risks</w:t>
      </w:r>
      <w:r w:rsidR="007F0FC0">
        <w:rPr>
          <w:rFonts w:ascii="Arial" w:hAnsi="Arial"/>
        </w:rPr>
        <w:t xml:space="preserve"> - </w:t>
      </w:r>
      <w:r w:rsidR="007F0FC0" w:rsidRPr="004904C4">
        <w:rPr>
          <w:rFonts w:ascii="Arial" w:hAnsi="Arial"/>
        </w:rPr>
        <w:t xml:space="preserve">including physical assault, fraud or scamming, having belongings stolen, rape and attempted rape, being forced to have unprotected sex, verbal abuse, sexual assault, harassment threats, kidnapping, drugging, and stalking </w:t>
      </w:r>
      <w:r w:rsidR="007F0FC0">
        <w:rPr>
          <w:rFonts w:ascii="Arial" w:hAnsi="Arial"/>
        </w:rPr>
        <w:t xml:space="preserve">- </w:t>
      </w:r>
      <w:r w:rsidR="00F32AA4">
        <w:rPr>
          <w:rFonts w:ascii="Arial" w:hAnsi="Arial"/>
        </w:rPr>
        <w:t xml:space="preserve">have been deemed to be </w:t>
      </w:r>
      <w:r w:rsidR="00F32AA4">
        <w:rPr>
          <w:rFonts w:ascii="Arial" w:hAnsi="Arial"/>
          <w:noProof/>
        </w:rPr>
        <w:t>be</w:t>
      </w:r>
      <w:r w:rsidR="007F0FC0">
        <w:rPr>
          <w:rFonts w:ascii="Arial" w:hAnsi="Arial"/>
          <w:noProof/>
        </w:rPr>
        <w:t xml:space="preserve"> considerably more pronounced in street-based working as opposed to off-street settings </w:t>
      </w:r>
      <w:r w:rsidR="007F0FC0" w:rsidRPr="004904C4">
        <w:rPr>
          <w:rFonts w:ascii="Arial" w:hAnsi="Arial"/>
          <w:noProof/>
        </w:rPr>
        <w:t>(Day, 1994, Hearn, 2006, Kerkin, 2004, City of Sydney, 2006b, Travis, 1986, Harcourt et al., 2001, Roxburgh et al., 2005)</w:t>
      </w:r>
      <w:r w:rsidR="007F0FC0" w:rsidRPr="004904C4">
        <w:rPr>
          <w:rFonts w:ascii="Arial" w:hAnsi="Arial"/>
        </w:rPr>
        <w:t xml:space="preserve">. </w:t>
      </w:r>
      <w:r w:rsidR="007F0FC0">
        <w:rPr>
          <w:rFonts w:ascii="Arial" w:hAnsi="Arial"/>
        </w:rPr>
        <w:t xml:space="preserve">Church et al (1981), for example, found that that </w:t>
      </w:r>
      <w:r w:rsidR="007F0FC0">
        <w:rPr>
          <w:rFonts w:ascii="Arial" w:hAnsi="Arial" w:cs="Arial"/>
        </w:rPr>
        <w:t>81% of women working in street prostitution and 48% of w</w:t>
      </w:r>
      <w:r w:rsidR="007B1C18">
        <w:rPr>
          <w:rFonts w:ascii="Arial" w:hAnsi="Arial" w:cs="Arial"/>
        </w:rPr>
        <w:t>omen in indoor prostitution</w:t>
      </w:r>
      <w:r w:rsidR="007F0FC0">
        <w:rPr>
          <w:rFonts w:ascii="Arial" w:hAnsi="Arial" w:cs="Arial"/>
        </w:rPr>
        <w:t xml:space="preserve"> experienced client violence in their study of three UK cities, </w:t>
      </w:r>
      <w:r w:rsidR="007F0FC0">
        <w:rPr>
          <w:rFonts w:ascii="Helvetica" w:hAnsi="Helvetica" w:cs="Helvetica"/>
        </w:rPr>
        <w:t xml:space="preserve">with </w:t>
      </w:r>
      <w:r w:rsidR="007F0FC0">
        <w:rPr>
          <w:rFonts w:ascii="Arial" w:hAnsi="Arial" w:cs="Arial"/>
        </w:rPr>
        <w:t>27% of women in street prostitution and 8% of women in indoor prostitution reporting being raped in the previous six months.</w:t>
      </w:r>
      <w:r w:rsidR="00F32AA4">
        <w:rPr>
          <w:rFonts w:ascii="Helvetica" w:hAnsi="Helvetica" w:cs="Helvetica"/>
        </w:rPr>
        <w:t xml:space="preserve"> </w:t>
      </w:r>
      <w:proofErr w:type="spellStart"/>
      <w:r w:rsidR="00860F31" w:rsidRPr="00860F31">
        <w:rPr>
          <w:rFonts w:ascii="Arial" w:hAnsi="Arial" w:cs="Times New Roman"/>
          <w:szCs w:val="20"/>
        </w:rPr>
        <w:t>Jeal</w:t>
      </w:r>
      <w:proofErr w:type="spellEnd"/>
      <w:r w:rsidR="00860F31" w:rsidRPr="00860F31">
        <w:rPr>
          <w:rFonts w:ascii="Arial" w:hAnsi="Arial" w:cs="Times New Roman"/>
          <w:szCs w:val="20"/>
        </w:rPr>
        <w:t xml:space="preserve"> and Salisbury (2007) likewise </w:t>
      </w:r>
      <w:r w:rsidR="00860F31">
        <w:rPr>
          <w:rFonts w:ascii="Arial" w:hAnsi="Arial" w:cs="Times New Roman"/>
          <w:szCs w:val="20"/>
        </w:rPr>
        <w:t>found that only 4 of 7</w:t>
      </w:r>
      <w:r w:rsidR="00860F31" w:rsidRPr="00860F31">
        <w:rPr>
          <w:rFonts w:ascii="Arial" w:hAnsi="Arial" w:cs="Times New Roman"/>
          <w:szCs w:val="20"/>
        </w:rPr>
        <w:t xml:space="preserve">1 massage workers experienced violence, whereas </w:t>
      </w:r>
      <w:r w:rsidR="00860F31">
        <w:rPr>
          <w:rFonts w:ascii="Arial" w:hAnsi="Arial" w:cs="Times New Roman"/>
          <w:szCs w:val="20"/>
        </w:rPr>
        <w:t xml:space="preserve">15 of </w:t>
      </w:r>
      <w:r w:rsidR="00860F31" w:rsidRPr="00860F31">
        <w:rPr>
          <w:rFonts w:ascii="Arial" w:hAnsi="Arial" w:cs="Times New Roman"/>
          <w:szCs w:val="20"/>
        </w:rPr>
        <w:t xml:space="preserve">71 street-based sex </w:t>
      </w:r>
      <w:r w:rsidR="00860F31">
        <w:rPr>
          <w:rFonts w:ascii="Arial" w:hAnsi="Arial" w:cs="Times New Roman"/>
          <w:szCs w:val="20"/>
        </w:rPr>
        <w:t xml:space="preserve">workers had done so; Sanders and Campbell (2007) suggest around three quarters of those employed in off street sex work had never experienced violence. </w:t>
      </w:r>
      <w:r w:rsidR="00860F31">
        <w:rPr>
          <w:rFonts w:ascii="Helvetica" w:hAnsi="Helvetica" w:cs="Helvetica"/>
        </w:rPr>
        <w:t>These findings reinforce</w:t>
      </w:r>
      <w:r w:rsidR="007B1C18">
        <w:rPr>
          <w:rFonts w:ascii="Helvetica" w:hAnsi="Helvetica" w:cs="Helvetica"/>
        </w:rPr>
        <w:t xml:space="preserve"> the notion that street sex work is both the most dangerous and ‘lowest’ form of sex work, something that is </w:t>
      </w:r>
      <w:r w:rsidR="00F32AA4">
        <w:rPr>
          <w:rFonts w:ascii="Helvetica" w:hAnsi="Helvetica" w:cs="Helvetica"/>
        </w:rPr>
        <w:t xml:space="preserve">seen to have direct consequences </w:t>
      </w:r>
      <w:r w:rsidR="00F32AA4">
        <w:rPr>
          <w:rFonts w:ascii="Arial" w:hAnsi="Arial" w:cs="Helvetica Neue"/>
        </w:rPr>
        <w:t xml:space="preserve">for </w:t>
      </w:r>
      <w:r w:rsidRPr="004904C4">
        <w:rPr>
          <w:rFonts w:ascii="Arial" w:hAnsi="Arial" w:cs="Helvetica Neue"/>
        </w:rPr>
        <w:t>mental health</w:t>
      </w:r>
      <w:r w:rsidR="00F32AA4">
        <w:rPr>
          <w:rFonts w:ascii="Arial" w:hAnsi="Arial" w:cs="Helvetica Neue"/>
        </w:rPr>
        <w:t xml:space="preserve">, with </w:t>
      </w:r>
      <w:proofErr w:type="spellStart"/>
      <w:r w:rsidR="00F32AA4">
        <w:rPr>
          <w:rFonts w:ascii="Arial" w:hAnsi="Arial" w:cs="Helvetica Neue"/>
        </w:rPr>
        <w:t>Seib</w:t>
      </w:r>
      <w:proofErr w:type="spellEnd"/>
      <w:r w:rsidR="00F32AA4">
        <w:rPr>
          <w:rFonts w:ascii="Arial" w:hAnsi="Arial" w:cs="Helvetica Neue"/>
        </w:rPr>
        <w:t xml:space="preserve"> et al (2009) arguing that street sex workers </w:t>
      </w:r>
      <w:r w:rsidR="007F0FC0">
        <w:rPr>
          <w:rFonts w:ascii="Arial" w:hAnsi="Arial" w:cs="Helvetica Neue"/>
        </w:rPr>
        <w:t xml:space="preserve">exhibit </w:t>
      </w:r>
      <w:r w:rsidRPr="004904C4">
        <w:rPr>
          <w:rFonts w:ascii="Arial" w:hAnsi="Arial" w:cs="Helvetica Neue"/>
        </w:rPr>
        <w:t>patterns of d</w:t>
      </w:r>
      <w:r w:rsidR="007F0FC0">
        <w:rPr>
          <w:rFonts w:ascii="Arial" w:hAnsi="Arial" w:cs="Helvetica Neue"/>
        </w:rPr>
        <w:t>isadvantage, stigma and trauma</w:t>
      </w:r>
      <w:r w:rsidRPr="004904C4">
        <w:rPr>
          <w:rFonts w:ascii="Arial" w:hAnsi="Arial" w:cs="Helvetica Neue"/>
        </w:rPr>
        <w:t xml:space="preserve"> not seen in sex workers from other industry sectors</w:t>
      </w:r>
      <w:r w:rsidR="007B1C18">
        <w:rPr>
          <w:rFonts w:ascii="Arial" w:hAnsi="Arial" w:cs="Helvetica Neue"/>
        </w:rPr>
        <w:t>.</w:t>
      </w:r>
    </w:p>
    <w:p w14:paraId="427F305A" w14:textId="77777777" w:rsidR="002D0BA8" w:rsidRPr="004904C4" w:rsidRDefault="002D0BA8" w:rsidP="00B15904">
      <w:pPr>
        <w:spacing w:line="360" w:lineRule="auto"/>
        <w:rPr>
          <w:rFonts w:ascii="Arial" w:hAnsi="Arial"/>
          <w:color w:val="008000"/>
        </w:rPr>
      </w:pPr>
    </w:p>
    <w:p w14:paraId="246ECD5B" w14:textId="20C49BA4" w:rsidR="00F32AA4" w:rsidRDefault="0059202C" w:rsidP="00B15904">
      <w:pPr>
        <w:autoSpaceDE w:val="0"/>
        <w:autoSpaceDN w:val="0"/>
        <w:adjustRightInd w:val="0"/>
        <w:spacing w:line="360" w:lineRule="auto"/>
        <w:rPr>
          <w:rFonts w:ascii="Arial" w:hAnsi="Arial" w:cs="TimesTen-Roman"/>
        </w:rPr>
      </w:pPr>
      <w:r>
        <w:rPr>
          <w:rFonts w:ascii="Arial" w:hAnsi="Arial" w:cs="TimesTen-Roman"/>
        </w:rPr>
        <w:t>But while</w:t>
      </w:r>
      <w:r w:rsidR="002D0BA8" w:rsidRPr="004904C4">
        <w:rPr>
          <w:rFonts w:ascii="Arial" w:hAnsi="Arial" w:cs="TimesTen-Roman"/>
        </w:rPr>
        <w:t xml:space="preserve"> </w:t>
      </w:r>
      <w:r w:rsidR="00526553">
        <w:rPr>
          <w:rFonts w:ascii="Arial" w:hAnsi="Arial" w:cs="TimesTen-Roman"/>
        </w:rPr>
        <w:t xml:space="preserve">some </w:t>
      </w:r>
      <w:r w:rsidR="002D0BA8" w:rsidRPr="004904C4">
        <w:rPr>
          <w:rFonts w:ascii="Arial" w:hAnsi="Arial" w:cs="TimesTen-Roman"/>
        </w:rPr>
        <w:t xml:space="preserve">research </w:t>
      </w:r>
      <w:r>
        <w:rPr>
          <w:rFonts w:ascii="Arial" w:hAnsi="Arial" w:cs="TimesTen-Roman"/>
        </w:rPr>
        <w:t>h</w:t>
      </w:r>
      <w:r w:rsidR="007B1C18">
        <w:rPr>
          <w:rFonts w:ascii="Arial" w:hAnsi="Arial" w:cs="TimesTen-Roman"/>
        </w:rPr>
        <w:t>ighlights the fact that indoor</w:t>
      </w:r>
      <w:r w:rsidR="002D0BA8" w:rsidRPr="004904C4">
        <w:rPr>
          <w:rFonts w:ascii="Arial" w:hAnsi="Arial" w:cs="TimesTen-Roman"/>
        </w:rPr>
        <w:t xml:space="preserve"> sex workers </w:t>
      </w:r>
      <w:proofErr w:type="gramStart"/>
      <w:r w:rsidR="002D0BA8" w:rsidRPr="004904C4">
        <w:rPr>
          <w:rFonts w:ascii="Arial" w:hAnsi="Arial" w:cs="TimesTen-Roman"/>
        </w:rPr>
        <w:t>experi</w:t>
      </w:r>
      <w:r w:rsidR="003E1787">
        <w:rPr>
          <w:rFonts w:ascii="Arial" w:hAnsi="Arial" w:cs="TimesTen-Roman"/>
        </w:rPr>
        <w:t xml:space="preserve">ence </w:t>
      </w:r>
      <w:r w:rsidR="007B1C18">
        <w:rPr>
          <w:rFonts w:ascii="Arial" w:hAnsi="Arial" w:cs="TimesTen-Roman"/>
        </w:rPr>
        <w:t>lower</w:t>
      </w:r>
      <w:proofErr w:type="gramEnd"/>
      <w:r w:rsidR="00E3139A">
        <w:rPr>
          <w:rFonts w:ascii="Arial" w:hAnsi="Arial" w:cs="TimesTen-Roman"/>
        </w:rPr>
        <w:t xml:space="preserve"> levels of violence </w:t>
      </w:r>
      <w:r w:rsidR="002D0BA8" w:rsidRPr="004904C4">
        <w:rPr>
          <w:rFonts w:ascii="Arial" w:hAnsi="Arial" w:cs="TimesTen-Roman"/>
        </w:rPr>
        <w:t xml:space="preserve">than </w:t>
      </w:r>
      <w:r w:rsidR="00526553">
        <w:rPr>
          <w:rFonts w:ascii="Arial" w:hAnsi="Arial" w:cs="TimesTen-Roman"/>
        </w:rPr>
        <w:t>those</w:t>
      </w:r>
      <w:r w:rsidR="002D0BA8" w:rsidRPr="004904C4">
        <w:rPr>
          <w:rFonts w:ascii="Arial" w:hAnsi="Arial" w:cs="TimesTen-Roman"/>
        </w:rPr>
        <w:t xml:space="preserve"> who </w:t>
      </w:r>
      <w:r>
        <w:rPr>
          <w:rFonts w:ascii="Arial" w:hAnsi="Arial" w:cs="TimesTen-Roman"/>
        </w:rPr>
        <w:t xml:space="preserve">work in other ‘risk </w:t>
      </w:r>
      <w:r w:rsidR="002D0BA8" w:rsidRPr="004904C4">
        <w:rPr>
          <w:rFonts w:ascii="Arial" w:hAnsi="Arial" w:cs="TimesTen-Roman"/>
        </w:rPr>
        <w:t>environments</w:t>
      </w:r>
      <w:r>
        <w:rPr>
          <w:rFonts w:ascii="Arial" w:hAnsi="Arial" w:cs="TimesTen-Roman"/>
        </w:rPr>
        <w:t>’</w:t>
      </w:r>
      <w:r w:rsidR="007B1C18">
        <w:rPr>
          <w:rFonts w:ascii="Arial" w:hAnsi="Arial" w:cs="TimesTen-Roman"/>
        </w:rPr>
        <w:t>,</w:t>
      </w:r>
      <w:r w:rsidR="002D0BA8" w:rsidRPr="004904C4">
        <w:rPr>
          <w:rFonts w:ascii="Arial" w:hAnsi="Arial" w:cs="TimesTen-Roman"/>
        </w:rPr>
        <w:t xml:space="preserve"> </w:t>
      </w:r>
      <w:r>
        <w:rPr>
          <w:rFonts w:ascii="Arial" w:hAnsi="Arial" w:cs="TimesTen-Roman"/>
        </w:rPr>
        <w:t>there has been little discussion as to the variation be</w:t>
      </w:r>
      <w:r w:rsidR="007B1C18">
        <w:rPr>
          <w:rFonts w:ascii="Arial" w:hAnsi="Arial" w:cs="TimesTen-Roman"/>
        </w:rPr>
        <w:t>tween different spaces of off-street</w:t>
      </w:r>
      <w:r>
        <w:rPr>
          <w:rFonts w:ascii="Arial" w:hAnsi="Arial" w:cs="TimesTen-Roman"/>
        </w:rPr>
        <w:t xml:space="preserve"> work. The available evidence nonetheless</w:t>
      </w:r>
      <w:r w:rsidR="002D0BA8" w:rsidRPr="004904C4">
        <w:rPr>
          <w:rFonts w:ascii="Arial" w:hAnsi="Arial" w:cs="TimesTen-Roman"/>
        </w:rPr>
        <w:t xml:space="preserve"> indicates that there are considerable differences in whether HOSSP workers have ever </w:t>
      </w:r>
      <w:r w:rsidR="00442ACB">
        <w:rPr>
          <w:rFonts w:ascii="Arial" w:hAnsi="Arial" w:cs="TimesTen-Roman"/>
        </w:rPr>
        <w:t>reported being</w:t>
      </w:r>
      <w:r w:rsidR="002D0BA8" w:rsidRPr="004904C4">
        <w:rPr>
          <w:rFonts w:ascii="Arial" w:hAnsi="Arial" w:cs="TimesTen-Roman"/>
        </w:rPr>
        <w:t xml:space="preserve"> raped, robbed, and/or assaulted</w:t>
      </w:r>
      <w:r w:rsidR="003E70C3">
        <w:rPr>
          <w:rFonts w:ascii="Arial" w:hAnsi="Arial" w:cs="TimesTen-Roman"/>
        </w:rPr>
        <w:t xml:space="preserve"> when compared with brothel or bar workers</w:t>
      </w:r>
      <w:r w:rsidR="002D0BA8" w:rsidRPr="004904C4">
        <w:rPr>
          <w:rFonts w:ascii="Arial" w:hAnsi="Arial" w:cs="TimesTen-Roman"/>
        </w:rPr>
        <w:t xml:space="preserve">. </w:t>
      </w:r>
      <w:r w:rsidR="00F32AA4">
        <w:rPr>
          <w:rFonts w:ascii="Arial" w:hAnsi="Arial" w:cs="TimesTen-Roman"/>
        </w:rPr>
        <w:t>In one Queensland survey, for example, it appeared that over half of street workers had been raped or assault, as compared with 15% of home workers but only 3% of those based in legal brothels (Ross et al</w:t>
      </w:r>
      <w:r w:rsidR="00A83573">
        <w:rPr>
          <w:rFonts w:ascii="Arial" w:hAnsi="Arial" w:cs="TimesTen-Roman"/>
        </w:rPr>
        <w:t>,</w:t>
      </w:r>
      <w:r w:rsidR="00F32AA4">
        <w:rPr>
          <w:rFonts w:ascii="Arial" w:hAnsi="Arial" w:cs="TimesTen-Roman"/>
        </w:rPr>
        <w:t xml:space="preserve"> 2004). This is a trend echoed in </w:t>
      </w:r>
      <w:proofErr w:type="spellStart"/>
      <w:r w:rsidR="00F32AA4">
        <w:rPr>
          <w:rFonts w:ascii="Arial" w:hAnsi="Arial" w:cs="TimesTen-Roman"/>
        </w:rPr>
        <w:t>Kinnell’s</w:t>
      </w:r>
      <w:proofErr w:type="spellEnd"/>
      <w:r w:rsidR="00F32AA4">
        <w:rPr>
          <w:rFonts w:ascii="Arial" w:hAnsi="Arial" w:cs="TimesTen-Roman"/>
        </w:rPr>
        <w:t xml:space="preserve"> analysis of violence in the UK sex industry, </w:t>
      </w:r>
      <w:r w:rsidR="007B1C18">
        <w:rPr>
          <w:rFonts w:ascii="Arial" w:hAnsi="Arial" w:cs="TimesTen-Roman"/>
        </w:rPr>
        <w:t xml:space="preserve">which shows that flat-based workers generated more ‘Ugly Mug’ reports of dangerous or ‘dodgy’ punters than those in massage </w:t>
      </w:r>
      <w:proofErr w:type="spellStart"/>
      <w:r w:rsidR="007B1C18">
        <w:rPr>
          <w:rFonts w:ascii="Arial" w:hAnsi="Arial" w:cs="TimesTen-Roman"/>
        </w:rPr>
        <w:t>parlours</w:t>
      </w:r>
      <w:proofErr w:type="spellEnd"/>
      <w:r w:rsidR="007B1C18">
        <w:rPr>
          <w:rFonts w:ascii="Arial" w:hAnsi="Arial" w:cs="TimesTen-Roman"/>
        </w:rPr>
        <w:t xml:space="preserve"> or brothel work. This contrasts with </w:t>
      </w:r>
      <w:r w:rsidR="00A83573">
        <w:rPr>
          <w:rFonts w:ascii="Arial" w:hAnsi="Arial" w:cs="TimesTen-Roman"/>
        </w:rPr>
        <w:t>our</w:t>
      </w:r>
      <w:r w:rsidR="007B1C18">
        <w:rPr>
          <w:rFonts w:ascii="Arial" w:hAnsi="Arial" w:cs="TimesTen-Roman"/>
        </w:rPr>
        <w:t xml:space="preserve"> Sydney study, which shows home-based sex work to be the least risky of all working environments.</w:t>
      </w:r>
      <w:r w:rsidR="009959B5">
        <w:rPr>
          <w:rFonts w:ascii="Arial" w:hAnsi="Arial" w:cs="TimesTen-Roman"/>
        </w:rPr>
        <w:t xml:space="preserve"> </w:t>
      </w:r>
      <w:proofErr w:type="spellStart"/>
      <w:r w:rsidR="009959B5">
        <w:rPr>
          <w:rFonts w:ascii="Arial" w:hAnsi="Arial" w:cs="TimesTen-Roman"/>
        </w:rPr>
        <w:t>O’Doherty</w:t>
      </w:r>
      <w:proofErr w:type="spellEnd"/>
      <w:r w:rsidR="009959B5">
        <w:rPr>
          <w:rFonts w:ascii="Arial" w:hAnsi="Arial" w:cs="TimesTen-Roman"/>
        </w:rPr>
        <w:t xml:space="preserve"> (2011) also shows independent home-based sex work to be associated with the lowest rates of threats with weapons and physical assault, although the tendency for clients to refuse to wear a condom or sexually assault the worker was comparable to massage </w:t>
      </w:r>
      <w:proofErr w:type="spellStart"/>
      <w:r w:rsidR="009959B5">
        <w:rPr>
          <w:rFonts w:ascii="Arial" w:hAnsi="Arial" w:cs="TimesTen-Roman"/>
        </w:rPr>
        <w:t>parlour</w:t>
      </w:r>
      <w:proofErr w:type="spellEnd"/>
      <w:r w:rsidR="009959B5">
        <w:rPr>
          <w:rFonts w:ascii="Arial" w:hAnsi="Arial" w:cs="TimesTen-Roman"/>
        </w:rPr>
        <w:t xml:space="preserve"> work.</w:t>
      </w:r>
    </w:p>
    <w:p w14:paraId="49C8DBAC" w14:textId="77777777" w:rsidR="00F32AA4" w:rsidRDefault="00F32AA4" w:rsidP="00B15904">
      <w:pPr>
        <w:autoSpaceDE w:val="0"/>
        <w:autoSpaceDN w:val="0"/>
        <w:adjustRightInd w:val="0"/>
        <w:spacing w:line="360" w:lineRule="auto"/>
        <w:rPr>
          <w:rFonts w:ascii="Arial" w:hAnsi="Arial" w:cs="TimesTen-Roman"/>
        </w:rPr>
      </w:pPr>
    </w:p>
    <w:p w14:paraId="39A0377E" w14:textId="421F5DE6" w:rsidR="003E70C3" w:rsidRPr="00442ACB" w:rsidRDefault="002D0BA8" w:rsidP="00B15904">
      <w:pPr>
        <w:autoSpaceDE w:val="0"/>
        <w:autoSpaceDN w:val="0"/>
        <w:adjustRightInd w:val="0"/>
        <w:spacing w:line="360" w:lineRule="auto"/>
        <w:rPr>
          <w:rFonts w:ascii="Arial" w:hAnsi="Arial" w:cs="TimesTen-Roman"/>
        </w:rPr>
      </w:pPr>
      <w:r w:rsidRPr="004904C4">
        <w:rPr>
          <w:rFonts w:ascii="Arial" w:hAnsi="Arial" w:cs="TimesTen-Roman"/>
        </w:rPr>
        <w:t>The reasons for the</w:t>
      </w:r>
      <w:r w:rsidR="003E70C3">
        <w:rPr>
          <w:rFonts w:ascii="Arial" w:hAnsi="Arial" w:cs="TimesTen-Roman"/>
        </w:rPr>
        <w:t>se disparities are complex,</w:t>
      </w:r>
      <w:r w:rsidRPr="004904C4">
        <w:rPr>
          <w:rFonts w:ascii="Arial" w:hAnsi="Arial" w:cs="TimesTen-Roman"/>
        </w:rPr>
        <w:t xml:space="preserve"> vary</w:t>
      </w:r>
      <w:r w:rsidR="003E70C3">
        <w:rPr>
          <w:rFonts w:ascii="Arial" w:hAnsi="Arial" w:cs="TimesTen-Roman"/>
        </w:rPr>
        <w:t>ing according to</w:t>
      </w:r>
      <w:r w:rsidRPr="004904C4">
        <w:rPr>
          <w:rFonts w:ascii="Arial" w:hAnsi="Arial" w:cs="TimesTen-Roman"/>
        </w:rPr>
        <w:t xml:space="preserve"> </w:t>
      </w:r>
      <w:r w:rsidR="003E70C3">
        <w:rPr>
          <w:rFonts w:ascii="Arial" w:hAnsi="Arial" w:cs="TimesTen-Roman"/>
        </w:rPr>
        <w:t xml:space="preserve">the </w:t>
      </w:r>
      <w:r w:rsidRPr="004904C4">
        <w:rPr>
          <w:rFonts w:ascii="Arial" w:hAnsi="Arial" w:cs="TimesTen-Roman"/>
        </w:rPr>
        <w:t>environmental</w:t>
      </w:r>
      <w:r w:rsidR="003E70C3">
        <w:rPr>
          <w:rFonts w:ascii="Arial" w:hAnsi="Arial" w:cs="TimesTen-Roman"/>
        </w:rPr>
        <w:t>, social and legal</w:t>
      </w:r>
      <w:r w:rsidRPr="004904C4">
        <w:rPr>
          <w:rFonts w:ascii="Arial" w:hAnsi="Arial" w:cs="TimesTen-Roman"/>
        </w:rPr>
        <w:t xml:space="preserve"> conditions </w:t>
      </w:r>
      <w:r w:rsidR="003E70C3">
        <w:rPr>
          <w:rFonts w:ascii="Arial" w:hAnsi="Arial" w:cs="TimesTen-Roman"/>
        </w:rPr>
        <w:t>in which sex is bought and sold</w:t>
      </w:r>
      <w:r w:rsidRPr="004904C4">
        <w:rPr>
          <w:rFonts w:ascii="Arial" w:hAnsi="Arial" w:cs="TimesTen-Roman"/>
        </w:rPr>
        <w:t>.</w:t>
      </w:r>
      <w:r w:rsidR="00442ACB">
        <w:rPr>
          <w:rFonts w:ascii="Arial" w:hAnsi="Arial" w:cs="TimesTen-Roman"/>
        </w:rPr>
        <w:t xml:space="preserve"> One significant factor here is the legality or otherwise of different forms of sex work: where brothels are in the regulated sector there appears to be more likelihood for women to report violence to police, </w:t>
      </w:r>
      <w:r w:rsidR="00A83573">
        <w:rPr>
          <w:rFonts w:ascii="Arial" w:hAnsi="Arial" w:cs="TimesTen-Roman"/>
        </w:rPr>
        <w:t xml:space="preserve">something </w:t>
      </w:r>
      <w:r w:rsidR="00442ACB">
        <w:rPr>
          <w:rFonts w:ascii="Arial" w:hAnsi="Arial" w:cs="TimesTen-Roman"/>
        </w:rPr>
        <w:t xml:space="preserve">less likely when off-street </w:t>
      </w:r>
      <w:r w:rsidR="007B1C18">
        <w:rPr>
          <w:rFonts w:ascii="Arial" w:hAnsi="Arial" w:cs="TimesTen-Roman"/>
        </w:rPr>
        <w:t xml:space="preserve">brothel </w:t>
      </w:r>
      <w:r w:rsidR="00442ACB">
        <w:rPr>
          <w:rFonts w:ascii="Arial" w:hAnsi="Arial" w:cs="TimesTen-Roman"/>
        </w:rPr>
        <w:t>working is illegal</w:t>
      </w:r>
      <w:r w:rsidR="007B1C18">
        <w:rPr>
          <w:rFonts w:ascii="Arial" w:hAnsi="Arial" w:cs="TimesTen-Roman"/>
        </w:rPr>
        <w:t>, as in the UK</w:t>
      </w:r>
      <w:r w:rsidR="00442ACB">
        <w:rPr>
          <w:rFonts w:ascii="Arial" w:hAnsi="Arial" w:cs="TimesTen-Roman"/>
        </w:rPr>
        <w:t xml:space="preserve"> (Church et al, 2001). Likewise, violence against sex workers is more likely to be reported and recorded if outreach and support services are aware of it, meaning that violence is more likely to be identified in street environments than the home premises which remain unknown to many sex work support projects. Here there is a significant contrast between the UK, where</w:t>
      </w:r>
      <w:r w:rsidR="007B1C18">
        <w:rPr>
          <w:rFonts w:ascii="Arial" w:hAnsi="Arial" w:cs="TimesTen-Roman"/>
        </w:rPr>
        <w:t xml:space="preserve"> some</w:t>
      </w:r>
      <w:r w:rsidR="00442ACB">
        <w:rPr>
          <w:rFonts w:ascii="Arial" w:hAnsi="Arial" w:cs="TimesTen-Roman"/>
        </w:rPr>
        <w:t xml:space="preserve"> </w:t>
      </w:r>
      <w:r w:rsidR="00A83573">
        <w:rPr>
          <w:rFonts w:ascii="Arial" w:hAnsi="Arial" w:cs="TimesTen-Roman"/>
        </w:rPr>
        <w:t xml:space="preserve">home-based and </w:t>
      </w:r>
      <w:r w:rsidR="00442ACB">
        <w:rPr>
          <w:rFonts w:ascii="Arial" w:hAnsi="Arial" w:cs="TimesTen-Roman"/>
        </w:rPr>
        <w:t>brothel workers appear to have little con</w:t>
      </w:r>
      <w:r w:rsidR="007B1C18">
        <w:rPr>
          <w:rFonts w:ascii="Arial" w:hAnsi="Arial" w:cs="TimesTen-Roman"/>
        </w:rPr>
        <w:t>tact with outreach projects (Sanders and Campbell, 2007</w:t>
      </w:r>
      <w:r w:rsidR="00442ACB">
        <w:rPr>
          <w:rFonts w:ascii="Arial" w:hAnsi="Arial" w:cs="TimesTen-Roman"/>
        </w:rPr>
        <w:t xml:space="preserve">), and the experience of Sydney, where home-working exists in a decriminalized environment and there is more recognition of </w:t>
      </w:r>
      <w:r w:rsidR="00BA551D">
        <w:rPr>
          <w:rFonts w:ascii="Arial" w:hAnsi="Arial" w:cs="TimesTen-Roman"/>
        </w:rPr>
        <w:t xml:space="preserve">the legality of </w:t>
      </w:r>
      <w:r w:rsidR="00442ACB">
        <w:rPr>
          <w:rFonts w:ascii="Arial" w:hAnsi="Arial" w:cs="TimesTen-Roman"/>
        </w:rPr>
        <w:t>off-street work</w:t>
      </w:r>
      <w:r w:rsidR="007B1C18">
        <w:rPr>
          <w:rFonts w:ascii="Arial" w:hAnsi="Arial" w:cs="TimesTen-Roman"/>
        </w:rPr>
        <w:t>.</w:t>
      </w:r>
    </w:p>
    <w:p w14:paraId="527DA6BA" w14:textId="77777777" w:rsidR="00F73B4D" w:rsidRDefault="00F73B4D" w:rsidP="00B15904">
      <w:pPr>
        <w:spacing w:line="360" w:lineRule="auto"/>
        <w:rPr>
          <w:rFonts w:ascii="Arial" w:hAnsi="Arial"/>
        </w:rPr>
      </w:pPr>
    </w:p>
    <w:p w14:paraId="39721220" w14:textId="6F206C6F" w:rsidR="00F73B4D" w:rsidRPr="009959B5" w:rsidRDefault="007B1C18" w:rsidP="00B15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Helvetica"/>
        </w:rPr>
      </w:pPr>
      <w:r>
        <w:rPr>
          <w:rFonts w:ascii="Arial" w:hAnsi="Arial"/>
        </w:rPr>
        <w:t xml:space="preserve">The suggestion here is that working in the private home is relatively safe compared with other spaces of prostitution, but that the legality or otherwise of home-working makes it more or less likely for crimes to be reported. </w:t>
      </w:r>
      <w:r w:rsidR="009959B5" w:rsidRPr="009959B5">
        <w:rPr>
          <w:rFonts w:ascii="Arial" w:hAnsi="Arial" w:cs="Times New Roman"/>
          <w:szCs w:val="20"/>
        </w:rPr>
        <w:t xml:space="preserve">Benoit and Millar </w:t>
      </w:r>
      <w:r w:rsidR="009959B5">
        <w:rPr>
          <w:rFonts w:ascii="Arial" w:hAnsi="Arial" w:cs="Times New Roman"/>
          <w:szCs w:val="20"/>
        </w:rPr>
        <w:t xml:space="preserve">(2001) </w:t>
      </w:r>
      <w:r w:rsidR="009959B5" w:rsidRPr="009959B5">
        <w:rPr>
          <w:rFonts w:ascii="Arial" w:hAnsi="Arial" w:cs="Times New Roman"/>
          <w:szCs w:val="20"/>
        </w:rPr>
        <w:t xml:space="preserve">found that clients were the most likely source of violence against </w:t>
      </w:r>
      <w:r w:rsidR="009959B5">
        <w:rPr>
          <w:rFonts w:ascii="Arial" w:hAnsi="Arial" w:cs="Times New Roman"/>
          <w:szCs w:val="20"/>
        </w:rPr>
        <w:t>home-working prostitutes</w:t>
      </w:r>
      <w:r w:rsidR="009959B5" w:rsidRPr="009959B5">
        <w:rPr>
          <w:rFonts w:ascii="Arial" w:hAnsi="Arial" w:cs="Times New Roman"/>
          <w:szCs w:val="20"/>
        </w:rPr>
        <w:t xml:space="preserve"> and that sex workers were not likely to report </w:t>
      </w:r>
      <w:r w:rsidR="009959B5">
        <w:rPr>
          <w:rFonts w:ascii="Arial" w:hAnsi="Arial" w:cs="Times New Roman"/>
          <w:szCs w:val="20"/>
        </w:rPr>
        <w:t>this given</w:t>
      </w:r>
      <w:r w:rsidR="009959B5" w:rsidRPr="009959B5">
        <w:rPr>
          <w:rFonts w:ascii="Arial" w:hAnsi="Arial" w:cs="Times New Roman"/>
          <w:szCs w:val="20"/>
        </w:rPr>
        <w:t xml:space="preserve"> virtually all those interviewed expressed alienation from the pr</w:t>
      </w:r>
      <w:r w:rsidR="009959B5">
        <w:rPr>
          <w:rFonts w:ascii="Arial" w:hAnsi="Arial" w:cs="Times New Roman"/>
          <w:szCs w:val="20"/>
        </w:rPr>
        <w:t>otective services of the police</w:t>
      </w:r>
      <w:r>
        <w:rPr>
          <w:rFonts w:ascii="Arial" w:hAnsi="Arial"/>
        </w:rPr>
        <w:t xml:space="preserve">. While this potentially makes </w:t>
      </w:r>
      <w:r w:rsidR="00342790">
        <w:rPr>
          <w:rFonts w:ascii="Arial" w:hAnsi="Arial"/>
        </w:rPr>
        <w:t>home working less safe, from the perspective of the home</w:t>
      </w:r>
      <w:r w:rsidR="00362A22">
        <w:rPr>
          <w:rFonts w:ascii="Arial" w:hAnsi="Arial"/>
        </w:rPr>
        <w:t>-</w:t>
      </w:r>
      <w:r w:rsidR="00342790">
        <w:rPr>
          <w:rFonts w:ascii="Arial" w:hAnsi="Arial"/>
        </w:rPr>
        <w:t>worker this can be a</w:t>
      </w:r>
      <w:r w:rsidR="009959B5">
        <w:rPr>
          <w:rFonts w:ascii="Arial" w:hAnsi="Arial"/>
        </w:rPr>
        <w:t xml:space="preserve"> distinctive advantage, allowing them to avoid</w:t>
      </w:r>
      <w:r w:rsidR="00342790">
        <w:rPr>
          <w:rFonts w:ascii="Arial" w:hAnsi="Arial"/>
        </w:rPr>
        <w:t xml:space="preserve"> police harassment.</w:t>
      </w:r>
      <w:r>
        <w:rPr>
          <w:rFonts w:ascii="Arial" w:hAnsi="Arial"/>
        </w:rPr>
        <w:t xml:space="preserve"> </w:t>
      </w:r>
      <w:r w:rsidR="009959B5">
        <w:rPr>
          <w:rFonts w:ascii="Arial" w:hAnsi="Arial"/>
        </w:rPr>
        <w:t xml:space="preserve">For example, </w:t>
      </w:r>
      <w:r w:rsidR="009959B5">
        <w:rPr>
          <w:rFonts w:ascii="Arial" w:hAnsi="Arial" w:cs="Arial"/>
          <w:szCs w:val="28"/>
        </w:rPr>
        <w:t>h</w:t>
      </w:r>
      <w:r w:rsidR="007F0FC0" w:rsidRPr="00342790">
        <w:rPr>
          <w:rFonts w:ascii="Arial" w:hAnsi="Arial" w:cs="Arial"/>
          <w:szCs w:val="28"/>
        </w:rPr>
        <w:t xml:space="preserve">arassment by police was reported by over half of </w:t>
      </w:r>
      <w:r w:rsidR="00342790" w:rsidRPr="00342790">
        <w:rPr>
          <w:rFonts w:ascii="Arial" w:hAnsi="Arial" w:cs="Arial"/>
          <w:szCs w:val="28"/>
        </w:rPr>
        <w:t xml:space="preserve">the </w:t>
      </w:r>
      <w:r w:rsidR="007F0FC0" w:rsidRPr="00342790">
        <w:rPr>
          <w:rFonts w:ascii="Arial" w:hAnsi="Arial" w:cs="Arial"/>
          <w:szCs w:val="28"/>
        </w:rPr>
        <w:t>street-based sex</w:t>
      </w:r>
      <w:r w:rsidR="00342790" w:rsidRPr="00342790">
        <w:rPr>
          <w:rFonts w:ascii="Arial" w:hAnsi="Arial" w:cs="Arial"/>
          <w:szCs w:val="28"/>
        </w:rPr>
        <w:t xml:space="preserve"> workers in</w:t>
      </w:r>
      <w:r w:rsidR="009959B5">
        <w:rPr>
          <w:rFonts w:ascii="Arial" w:hAnsi="Arial" w:cs="Arial"/>
          <w:szCs w:val="28"/>
        </w:rPr>
        <w:t xml:space="preserve"> one Queensland survey (54.5%), </w:t>
      </w:r>
      <w:r w:rsidR="00342790" w:rsidRPr="00342790">
        <w:rPr>
          <w:rFonts w:ascii="Arial" w:hAnsi="Arial" w:cs="Arial"/>
          <w:szCs w:val="28"/>
        </w:rPr>
        <w:t xml:space="preserve">while </w:t>
      </w:r>
      <w:r w:rsidR="007F0FC0" w:rsidRPr="00342790">
        <w:rPr>
          <w:rFonts w:ascii="Arial" w:hAnsi="Arial" w:cs="Arial"/>
          <w:szCs w:val="28"/>
        </w:rPr>
        <w:t>over a quarter had been sexually or physically assaulted by a police officer</w:t>
      </w:r>
      <w:r w:rsidR="00342790" w:rsidRPr="00342790">
        <w:rPr>
          <w:rFonts w:ascii="Arial" w:hAnsi="Arial" w:cs="Arial"/>
          <w:szCs w:val="28"/>
        </w:rPr>
        <w:t xml:space="preserve"> in the last five years (27.3%) and</w:t>
      </w:r>
      <w:r w:rsidR="007F0FC0" w:rsidRPr="00342790">
        <w:rPr>
          <w:rFonts w:ascii="Arial" w:hAnsi="Arial" w:cs="Arial"/>
          <w:szCs w:val="28"/>
        </w:rPr>
        <w:t xml:space="preserve"> over a third had been sexually propositioned (39.4%)</w:t>
      </w:r>
      <w:r w:rsidR="00342790">
        <w:rPr>
          <w:rFonts w:ascii="Arial" w:hAnsi="Arial" w:cs="Arial"/>
          <w:szCs w:val="28"/>
        </w:rPr>
        <w:t xml:space="preserve"> (Woodward et al,</w:t>
      </w:r>
      <w:r w:rsidR="00342790" w:rsidRPr="00342790">
        <w:rPr>
          <w:rFonts w:ascii="Arial" w:hAnsi="Arial" w:cs="Arial"/>
          <w:szCs w:val="28"/>
        </w:rPr>
        <w:t xml:space="preserve"> 2004</w:t>
      </w:r>
      <w:r w:rsidR="007F0FC0" w:rsidRPr="00342790">
        <w:rPr>
          <w:rFonts w:ascii="Arial" w:hAnsi="Arial" w:cs="Arial"/>
          <w:szCs w:val="28"/>
        </w:rPr>
        <w:t>).</w:t>
      </w:r>
      <w:r w:rsidR="009959B5">
        <w:rPr>
          <w:rFonts w:ascii="Arial" w:hAnsi="Arial" w:cs="Arial"/>
          <w:szCs w:val="28"/>
        </w:rPr>
        <w:t xml:space="preserve"> </w:t>
      </w:r>
      <w:r w:rsidR="00860F31">
        <w:rPr>
          <w:rFonts w:ascii="Arial" w:hAnsi="Arial" w:cs="Arial"/>
          <w:szCs w:val="28"/>
        </w:rPr>
        <w:t>This suggests that there is something of a ‘trade off’ involved in working off-street, with sex workers utilizing a variety of resources and skills to manage potentially risky encounters, something that is facilitated when working in a familiar, ‘home’ environment</w:t>
      </w:r>
      <w:r w:rsidR="00BA551D">
        <w:rPr>
          <w:rFonts w:ascii="Arial" w:hAnsi="Arial" w:cs="Arial"/>
          <w:szCs w:val="28"/>
        </w:rPr>
        <w:t xml:space="preserve"> rather than visiting client’s homes or having sex in their cars</w:t>
      </w:r>
      <w:r w:rsidR="00860F31">
        <w:rPr>
          <w:rFonts w:ascii="Arial" w:hAnsi="Arial" w:cs="Arial"/>
          <w:szCs w:val="28"/>
        </w:rPr>
        <w:t xml:space="preserve"> (Sanders, 2007).</w:t>
      </w:r>
      <w:r w:rsidR="00A83573">
        <w:rPr>
          <w:rFonts w:ascii="Arial" w:hAnsi="Arial" w:cs="Arial"/>
          <w:szCs w:val="28"/>
        </w:rPr>
        <w:t xml:space="preserve"> Having control of one’s own environment, and being confident that clients are entering </w:t>
      </w:r>
      <w:r w:rsidR="00BA551D">
        <w:rPr>
          <w:rFonts w:ascii="Arial" w:hAnsi="Arial" w:cs="Arial"/>
          <w:szCs w:val="28"/>
        </w:rPr>
        <w:t xml:space="preserve">the premise </w:t>
      </w:r>
      <w:r w:rsidR="00A83573">
        <w:rPr>
          <w:rFonts w:ascii="Arial" w:hAnsi="Arial" w:cs="Arial"/>
          <w:szCs w:val="28"/>
        </w:rPr>
        <w:t>on given terms, appears hugely important in boosting sex worker’s self-confidence, safety and job satisfaction.</w:t>
      </w:r>
    </w:p>
    <w:p w14:paraId="682E2652" w14:textId="77777777" w:rsidR="003E70C3" w:rsidRPr="00342790" w:rsidRDefault="003E70C3" w:rsidP="00B15904">
      <w:pPr>
        <w:spacing w:line="360" w:lineRule="auto"/>
        <w:rPr>
          <w:rFonts w:ascii="Arial" w:hAnsi="Arial"/>
        </w:rPr>
      </w:pPr>
    </w:p>
    <w:p w14:paraId="4D8109AE" w14:textId="59C7253C" w:rsidR="00342790" w:rsidRDefault="00342790" w:rsidP="00B15904">
      <w:pPr>
        <w:spacing w:line="360" w:lineRule="auto"/>
        <w:rPr>
          <w:rFonts w:ascii="Arial" w:hAnsi="Arial" w:cs="Arial"/>
          <w:szCs w:val="26"/>
        </w:rPr>
      </w:pPr>
      <w:r>
        <w:rPr>
          <w:rFonts w:ascii="Arial" w:hAnsi="Arial" w:cs="Arial"/>
          <w:szCs w:val="26"/>
        </w:rPr>
        <w:t xml:space="preserve">In the absence of regular surveillance or visitation by the police, there are a number of obvious policy recommendations that emerge from our analysis, </w:t>
      </w:r>
      <w:r w:rsidR="0041103D">
        <w:rPr>
          <w:rFonts w:ascii="Arial" w:hAnsi="Arial" w:cs="Arial"/>
          <w:szCs w:val="26"/>
        </w:rPr>
        <w:t xml:space="preserve">primarily that when more than one worker is present in a home setting, this should not </w:t>
      </w:r>
      <w:r w:rsidR="00A83573">
        <w:rPr>
          <w:rFonts w:ascii="Arial" w:hAnsi="Arial" w:cs="Arial"/>
          <w:szCs w:val="26"/>
        </w:rPr>
        <w:t xml:space="preserve">necessarily </w:t>
      </w:r>
      <w:r w:rsidR="0041103D">
        <w:rPr>
          <w:rFonts w:ascii="Arial" w:hAnsi="Arial" w:cs="Arial"/>
          <w:szCs w:val="26"/>
        </w:rPr>
        <w:t>deem it an illegal brothel. Co-working in a domestic setting would seem to have certain advantages in terms of health and well-being, but governments seem reticent to explore the viability of decriminalizing this form of working given this might lead to a proliferation of ‘mini-brothels’ in residential settings, exciting community opposition.</w:t>
      </w:r>
      <w:r w:rsidR="00C118BD">
        <w:rPr>
          <w:rFonts w:ascii="Arial" w:hAnsi="Arial" w:cs="Arial"/>
          <w:szCs w:val="26"/>
        </w:rPr>
        <w:t xml:space="preserve"> Yet</w:t>
      </w:r>
      <w:r w:rsidR="00BA551D">
        <w:rPr>
          <w:rFonts w:ascii="Arial" w:hAnsi="Arial" w:cs="Arial"/>
          <w:szCs w:val="26"/>
        </w:rPr>
        <w:t xml:space="preserve"> if</w:t>
      </w:r>
      <w:r w:rsidR="00C118BD">
        <w:rPr>
          <w:rFonts w:ascii="Arial" w:hAnsi="Arial" w:cs="Arial"/>
          <w:szCs w:val="26"/>
        </w:rPr>
        <w:t xml:space="preserve"> </w:t>
      </w:r>
      <w:proofErr w:type="gramStart"/>
      <w:r w:rsidR="00C118BD">
        <w:rPr>
          <w:rFonts w:ascii="Arial" w:hAnsi="Arial" w:cs="Arial"/>
          <w:szCs w:val="26"/>
        </w:rPr>
        <w:t>home-working</w:t>
      </w:r>
      <w:proofErr w:type="gramEnd"/>
      <w:r w:rsidR="00C118BD">
        <w:rPr>
          <w:rFonts w:ascii="Arial" w:hAnsi="Arial" w:cs="Arial"/>
          <w:szCs w:val="26"/>
        </w:rPr>
        <w:t xml:space="preserve"> </w:t>
      </w:r>
      <w:r w:rsidR="00BA551D">
        <w:rPr>
          <w:rFonts w:ascii="Arial" w:hAnsi="Arial" w:cs="Arial"/>
          <w:szCs w:val="26"/>
        </w:rPr>
        <w:t xml:space="preserve">is </w:t>
      </w:r>
      <w:r w:rsidR="00C118BD">
        <w:rPr>
          <w:rFonts w:ascii="Arial" w:hAnsi="Arial" w:cs="Arial"/>
          <w:szCs w:val="26"/>
        </w:rPr>
        <w:t>legally recognized, and subject to planning consent, enforcement could ensure that premises</w:t>
      </w:r>
      <w:r w:rsidR="0041103D">
        <w:rPr>
          <w:rFonts w:ascii="Arial" w:hAnsi="Arial" w:cs="Arial"/>
          <w:szCs w:val="26"/>
        </w:rPr>
        <w:t xml:space="preserve"> </w:t>
      </w:r>
      <w:r w:rsidR="00C118BD">
        <w:rPr>
          <w:rFonts w:ascii="Arial" w:hAnsi="Arial" w:cs="Arial"/>
          <w:szCs w:val="26"/>
        </w:rPr>
        <w:t xml:space="preserve">possessed intercom communication, solid security doors with peepholes in, and that </w:t>
      </w:r>
      <w:r w:rsidR="00BA551D">
        <w:rPr>
          <w:rFonts w:ascii="Arial" w:hAnsi="Arial" w:cs="Arial"/>
          <w:szCs w:val="26"/>
        </w:rPr>
        <w:t xml:space="preserve">all </w:t>
      </w:r>
      <w:r w:rsidR="00C118BD">
        <w:rPr>
          <w:rFonts w:ascii="Arial" w:hAnsi="Arial" w:cs="Arial"/>
          <w:szCs w:val="26"/>
        </w:rPr>
        <w:t>workers were informed of relevant sex work support services.</w:t>
      </w:r>
      <w:r w:rsidR="00A83573">
        <w:rPr>
          <w:rFonts w:ascii="Arial" w:hAnsi="Arial" w:cs="Arial"/>
          <w:szCs w:val="26"/>
        </w:rPr>
        <w:t xml:space="preserve"> </w:t>
      </w:r>
      <w:r w:rsidR="00BA551D">
        <w:rPr>
          <w:rFonts w:ascii="Arial" w:hAnsi="Arial" w:cs="Arial"/>
          <w:szCs w:val="26"/>
        </w:rPr>
        <w:t>Moreover, when c</w:t>
      </w:r>
      <w:r w:rsidR="00A83573">
        <w:rPr>
          <w:rFonts w:ascii="Arial" w:hAnsi="Arial" w:cs="Arial"/>
          <w:szCs w:val="26"/>
        </w:rPr>
        <w:t>ompared with large, visible sex premises, small home</w:t>
      </w:r>
      <w:r w:rsidR="00BA551D">
        <w:rPr>
          <w:rFonts w:ascii="Arial" w:hAnsi="Arial" w:cs="Arial"/>
          <w:szCs w:val="26"/>
        </w:rPr>
        <w:t>-</w:t>
      </w:r>
      <w:r w:rsidR="00A83573">
        <w:rPr>
          <w:rFonts w:ascii="Arial" w:hAnsi="Arial" w:cs="Arial"/>
          <w:szCs w:val="26"/>
        </w:rPr>
        <w:t>working operations would have few impacts on local residential communities, suggesting they should not necessarily be limited to isolated industrial areas.</w:t>
      </w:r>
    </w:p>
    <w:p w14:paraId="6A5D35A5" w14:textId="77777777" w:rsidR="00342790" w:rsidRDefault="00342790" w:rsidP="00B15904">
      <w:pPr>
        <w:spacing w:line="360" w:lineRule="auto"/>
        <w:rPr>
          <w:rFonts w:ascii="Arial" w:hAnsi="Arial" w:cs="Arial"/>
          <w:szCs w:val="26"/>
        </w:rPr>
      </w:pPr>
    </w:p>
    <w:p w14:paraId="14DFE831" w14:textId="07FB3E81" w:rsidR="00C118BD" w:rsidRPr="00362A22" w:rsidRDefault="00342790" w:rsidP="00B15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Helvetica"/>
        </w:rPr>
      </w:pPr>
      <w:r>
        <w:rPr>
          <w:rFonts w:ascii="Arial" w:hAnsi="Arial" w:cs="Arial"/>
          <w:szCs w:val="26"/>
        </w:rPr>
        <w:t>Yet among the legal, social and environmental factors that heighten the risks of sex work, it is the social stigma of sex work that has often been identified as most significant (</w:t>
      </w:r>
      <w:proofErr w:type="spellStart"/>
      <w:r>
        <w:rPr>
          <w:rFonts w:ascii="Arial" w:hAnsi="Arial" w:cs="Arial"/>
          <w:szCs w:val="26"/>
        </w:rPr>
        <w:t>Kinnell</w:t>
      </w:r>
      <w:proofErr w:type="spellEnd"/>
      <w:r>
        <w:rPr>
          <w:rFonts w:ascii="Arial" w:hAnsi="Arial" w:cs="Arial"/>
          <w:szCs w:val="26"/>
        </w:rPr>
        <w:t xml:space="preserve">, 2006). In this regard, where policies seek to ‘design out’ or otherwise </w:t>
      </w:r>
      <w:proofErr w:type="spellStart"/>
      <w:r>
        <w:rPr>
          <w:rFonts w:ascii="Arial" w:hAnsi="Arial" w:cs="Arial"/>
          <w:szCs w:val="26"/>
        </w:rPr>
        <w:t>criminalise</w:t>
      </w:r>
      <w:proofErr w:type="spellEnd"/>
      <w:r>
        <w:rPr>
          <w:rFonts w:ascii="Arial" w:hAnsi="Arial" w:cs="Arial"/>
          <w:szCs w:val="26"/>
        </w:rPr>
        <w:t xml:space="preserve"> prostitutio</w:t>
      </w:r>
      <w:r w:rsidRPr="00342790">
        <w:rPr>
          <w:rFonts w:ascii="Arial" w:hAnsi="Arial" w:cs="Arial"/>
          <w:szCs w:val="26"/>
        </w:rPr>
        <w:t>n</w:t>
      </w:r>
      <w:r>
        <w:rPr>
          <w:rFonts w:ascii="Arial" w:hAnsi="Arial" w:cs="Arial"/>
          <w:szCs w:val="26"/>
        </w:rPr>
        <w:t>, this is seen to reinforce the s</w:t>
      </w:r>
      <w:r w:rsidR="002C1093" w:rsidRPr="00342790">
        <w:rPr>
          <w:rFonts w:ascii="Arial" w:hAnsi="Arial" w:cs="Arial"/>
          <w:iCs/>
          <w:szCs w:val="26"/>
        </w:rPr>
        <w:t>ocial stigma </w:t>
      </w:r>
      <w:r w:rsidR="002C1093" w:rsidRPr="00342790">
        <w:rPr>
          <w:rFonts w:ascii="Arial" w:hAnsi="Arial" w:cs="Arial"/>
          <w:szCs w:val="26"/>
        </w:rPr>
        <w:t>and discrimination that perpetuates a culture of violence</w:t>
      </w:r>
      <w:r>
        <w:rPr>
          <w:rFonts w:ascii="Arial" w:hAnsi="Arial" w:cs="Arial"/>
          <w:szCs w:val="26"/>
        </w:rPr>
        <w:t>. In so much that home based work exists covertly – it is not illegal in most jurisdictions, yet nor is it regulated or planned for - it is difficult to ensure</w:t>
      </w:r>
      <w:r w:rsidR="002C1093" w:rsidRPr="00342790">
        <w:rPr>
          <w:rFonts w:ascii="Arial" w:hAnsi="Arial" w:cs="Arial"/>
          <w:szCs w:val="26"/>
        </w:rPr>
        <w:t xml:space="preserve"> </w:t>
      </w:r>
      <w:r>
        <w:rPr>
          <w:rFonts w:ascii="Arial" w:hAnsi="Arial" w:cs="Arial"/>
          <w:szCs w:val="26"/>
        </w:rPr>
        <w:t xml:space="preserve">that the </w:t>
      </w:r>
      <w:r w:rsidR="002C1093" w:rsidRPr="00342790">
        <w:rPr>
          <w:rFonts w:ascii="Arial" w:hAnsi="Arial" w:cs="Arial"/>
          <w:szCs w:val="26"/>
        </w:rPr>
        <w:t xml:space="preserve">health and safety </w:t>
      </w:r>
      <w:r>
        <w:rPr>
          <w:rFonts w:ascii="Arial" w:hAnsi="Arial" w:cs="Arial"/>
          <w:szCs w:val="26"/>
        </w:rPr>
        <w:t>risks of selling sex at home are reduced</w:t>
      </w:r>
      <w:r w:rsidR="002C1093" w:rsidRPr="00342790">
        <w:rPr>
          <w:rFonts w:ascii="Arial" w:hAnsi="Arial" w:cs="Arial"/>
          <w:szCs w:val="26"/>
        </w:rPr>
        <w:t xml:space="preserve">. </w:t>
      </w:r>
      <w:r w:rsidR="00C118BD" w:rsidRPr="00F73B4D">
        <w:rPr>
          <w:rFonts w:ascii="Arial" w:hAnsi="Arial" w:cs="Arial"/>
          <w:szCs w:val="28"/>
        </w:rPr>
        <w:t>S</w:t>
      </w:r>
      <w:r w:rsidR="00C118BD">
        <w:rPr>
          <w:rFonts w:ascii="Arial" w:hAnsi="Arial" w:cs="Arial"/>
          <w:szCs w:val="28"/>
        </w:rPr>
        <w:t>anders and Campbell (2007</w:t>
      </w:r>
      <w:r w:rsidR="00860F31">
        <w:rPr>
          <w:rFonts w:ascii="Arial" w:hAnsi="Arial" w:cs="Arial"/>
          <w:szCs w:val="28"/>
        </w:rPr>
        <w:t>: 13</w:t>
      </w:r>
      <w:r w:rsidR="00C118BD">
        <w:rPr>
          <w:rFonts w:ascii="Arial" w:hAnsi="Arial" w:cs="Arial"/>
          <w:szCs w:val="28"/>
        </w:rPr>
        <w:t>) write</w:t>
      </w:r>
      <w:r w:rsidR="00C118BD" w:rsidRPr="00F73B4D">
        <w:rPr>
          <w:rFonts w:ascii="Arial" w:hAnsi="Arial" w:cs="Arial"/>
          <w:szCs w:val="28"/>
        </w:rPr>
        <w:t xml:space="preserve"> that it is not simply an issue of rem</w:t>
      </w:r>
      <w:r w:rsidR="00C118BD">
        <w:rPr>
          <w:rFonts w:ascii="Arial" w:hAnsi="Arial" w:cs="Arial"/>
          <w:szCs w:val="28"/>
        </w:rPr>
        <w:t xml:space="preserve">oving or </w:t>
      </w:r>
      <w:proofErr w:type="spellStart"/>
      <w:r w:rsidR="00C118BD">
        <w:rPr>
          <w:rFonts w:ascii="Arial" w:hAnsi="Arial" w:cs="Arial"/>
          <w:szCs w:val="28"/>
        </w:rPr>
        <w:t>minimising</w:t>
      </w:r>
      <w:proofErr w:type="spellEnd"/>
      <w:r w:rsidR="00C118BD">
        <w:rPr>
          <w:rFonts w:ascii="Arial" w:hAnsi="Arial" w:cs="Arial"/>
          <w:szCs w:val="28"/>
        </w:rPr>
        <w:t xml:space="preserve"> the risks inherent in different</w:t>
      </w:r>
      <w:r w:rsidR="00C118BD" w:rsidRPr="00F73B4D">
        <w:rPr>
          <w:rFonts w:ascii="Arial" w:hAnsi="Arial" w:cs="Arial"/>
          <w:szCs w:val="28"/>
        </w:rPr>
        <w:t xml:space="preserve"> working environments, but one of simultaneously designing </w:t>
      </w:r>
      <w:r w:rsidR="00860F31">
        <w:rPr>
          <w:rFonts w:ascii="Arial" w:hAnsi="Arial" w:cs="Arial"/>
          <w:szCs w:val="28"/>
        </w:rPr>
        <w:t xml:space="preserve">respect into these environments: </w:t>
      </w:r>
      <w:r w:rsidR="00860F31">
        <w:rPr>
          <w:rFonts w:ascii="Arial" w:hAnsi="Arial" w:cs="Times"/>
          <w:szCs w:val="18"/>
        </w:rPr>
        <w:t>‘</w:t>
      </w:r>
      <w:r w:rsidR="00860F31" w:rsidRPr="00860F31">
        <w:rPr>
          <w:rFonts w:ascii="Arial" w:hAnsi="Arial" w:cs="Times"/>
          <w:szCs w:val="18"/>
        </w:rPr>
        <w:t>sex workers [</w:t>
      </w:r>
      <w:r w:rsidR="00860F31" w:rsidRPr="00860F31">
        <w:rPr>
          <w:rFonts w:ascii="Arial" w:hAnsi="Arial" w:cs="Times"/>
          <w:i/>
          <w:szCs w:val="18"/>
        </w:rPr>
        <w:t>need</w:t>
      </w:r>
      <w:r w:rsidR="00860F31" w:rsidRPr="00860F31">
        <w:rPr>
          <w:rFonts w:ascii="Arial" w:hAnsi="Arial" w:cs="Times"/>
          <w:szCs w:val="18"/>
        </w:rPr>
        <w:t>] the legal support, environmental conditions, and social status</w:t>
      </w:r>
      <w:r w:rsidR="00860F31" w:rsidRPr="00860F31">
        <w:rPr>
          <w:rFonts w:ascii="Arial" w:hAnsi="Arial" w:cs="Helvetica"/>
        </w:rPr>
        <w:t xml:space="preserve"> </w:t>
      </w:r>
      <w:r w:rsidR="00860F31">
        <w:rPr>
          <w:rFonts w:ascii="Arial" w:hAnsi="Arial" w:cs="Times"/>
          <w:szCs w:val="18"/>
        </w:rPr>
        <w:t>that protects</w:t>
      </w:r>
      <w:r w:rsidR="00860F31" w:rsidRPr="00860F31">
        <w:rPr>
          <w:rFonts w:ascii="Arial" w:hAnsi="Arial" w:cs="Times"/>
          <w:szCs w:val="18"/>
        </w:rPr>
        <w:t xml:space="preserve"> them from sexual victimization</w:t>
      </w:r>
      <w:r w:rsidR="00860F31">
        <w:rPr>
          <w:rFonts w:ascii="Arial" w:hAnsi="Arial" w:cs="Times"/>
          <w:szCs w:val="18"/>
        </w:rPr>
        <w:t xml:space="preserve"> </w:t>
      </w:r>
      <w:r w:rsidR="00860F31" w:rsidRPr="00860F31">
        <w:rPr>
          <w:rFonts w:ascii="Arial" w:hAnsi="Arial" w:cs="Times"/>
          <w:szCs w:val="18"/>
        </w:rPr>
        <w:t>and</w:t>
      </w:r>
      <w:r w:rsidR="00860F31">
        <w:rPr>
          <w:rFonts w:ascii="Arial" w:hAnsi="Arial" w:cs="Times"/>
          <w:szCs w:val="18"/>
        </w:rPr>
        <w:t xml:space="preserve"> </w:t>
      </w:r>
      <w:r w:rsidR="00860F31" w:rsidRPr="00860F31">
        <w:rPr>
          <w:rFonts w:ascii="Arial" w:hAnsi="Arial" w:cs="Times"/>
          <w:szCs w:val="18"/>
        </w:rPr>
        <w:t>sets</w:t>
      </w:r>
      <w:r w:rsidR="00860F31">
        <w:rPr>
          <w:rFonts w:ascii="Arial" w:hAnsi="Arial" w:cs="Times"/>
          <w:szCs w:val="18"/>
        </w:rPr>
        <w:t xml:space="preserve"> </w:t>
      </w:r>
      <w:r w:rsidR="00860F31" w:rsidRPr="00860F31">
        <w:rPr>
          <w:rFonts w:ascii="Arial" w:hAnsi="Arial" w:cs="Times"/>
          <w:szCs w:val="18"/>
        </w:rPr>
        <w:t>out</w:t>
      </w:r>
      <w:r w:rsidR="00860F31">
        <w:rPr>
          <w:rFonts w:ascii="Arial" w:hAnsi="Arial" w:cs="Times"/>
          <w:szCs w:val="18"/>
        </w:rPr>
        <w:t xml:space="preserve"> </w:t>
      </w:r>
      <w:r w:rsidR="00860F31" w:rsidRPr="00860F31">
        <w:rPr>
          <w:rFonts w:ascii="Arial" w:hAnsi="Arial" w:cs="Times"/>
          <w:szCs w:val="18"/>
        </w:rPr>
        <w:t>expectations</w:t>
      </w:r>
      <w:r w:rsidR="00860F31">
        <w:rPr>
          <w:rFonts w:ascii="Arial" w:hAnsi="Arial" w:cs="Times"/>
          <w:szCs w:val="18"/>
        </w:rPr>
        <w:t xml:space="preserve"> </w:t>
      </w:r>
      <w:r w:rsidR="00860F31" w:rsidRPr="00860F31">
        <w:rPr>
          <w:rFonts w:ascii="Arial" w:hAnsi="Arial" w:cs="Times"/>
          <w:szCs w:val="18"/>
        </w:rPr>
        <w:t>for</w:t>
      </w:r>
      <w:r w:rsidR="00860F31">
        <w:rPr>
          <w:rFonts w:ascii="Arial" w:hAnsi="Arial" w:cs="Times"/>
          <w:szCs w:val="18"/>
        </w:rPr>
        <w:t xml:space="preserve"> </w:t>
      </w:r>
      <w:r w:rsidR="00860F31" w:rsidRPr="00860F31">
        <w:rPr>
          <w:rFonts w:ascii="Arial" w:hAnsi="Arial" w:cs="Times"/>
          <w:szCs w:val="18"/>
        </w:rPr>
        <w:t>those</w:t>
      </w:r>
      <w:r w:rsidR="00860F31">
        <w:rPr>
          <w:rFonts w:ascii="Arial" w:hAnsi="Arial" w:cs="Times"/>
          <w:szCs w:val="18"/>
        </w:rPr>
        <w:t xml:space="preserve"> </w:t>
      </w:r>
      <w:r w:rsidR="00860F31" w:rsidRPr="00860F31">
        <w:rPr>
          <w:rFonts w:ascii="Arial" w:hAnsi="Arial" w:cs="Times"/>
          <w:szCs w:val="18"/>
        </w:rPr>
        <w:t>who seek out sexual services</w:t>
      </w:r>
      <w:r w:rsidR="00860F31">
        <w:rPr>
          <w:rFonts w:ascii="Arial" w:hAnsi="Arial" w:cs="Times"/>
          <w:szCs w:val="18"/>
        </w:rPr>
        <w:t>’.</w:t>
      </w:r>
      <w:r w:rsidR="00C118BD" w:rsidRPr="00F73B4D">
        <w:rPr>
          <w:rFonts w:ascii="Arial" w:hAnsi="Arial" w:cs="Arial"/>
          <w:szCs w:val="28"/>
        </w:rPr>
        <w:t xml:space="preserve"> This speaks to a social strategy of acknowledging sex workers as members of communities who</w:t>
      </w:r>
      <w:r w:rsidR="00C118BD">
        <w:rPr>
          <w:rFonts w:ascii="Arial" w:hAnsi="Arial" w:cs="Arial"/>
          <w:szCs w:val="28"/>
        </w:rPr>
        <w:t xml:space="preserve"> are engaged in a legitimate and useful form of work</w:t>
      </w:r>
      <w:r w:rsidR="00860F31">
        <w:rPr>
          <w:rFonts w:ascii="Arial" w:hAnsi="Arial" w:cs="Arial"/>
          <w:szCs w:val="28"/>
        </w:rPr>
        <w:t>, and encouraging clients to be respectful and educated consumers</w:t>
      </w:r>
      <w:r w:rsidR="007F4AB0">
        <w:rPr>
          <w:rFonts w:ascii="Arial" w:hAnsi="Arial" w:cs="Arial"/>
          <w:szCs w:val="28"/>
        </w:rPr>
        <w:t>, by recognizing home–based sex work as legitimate land use, even in residential areas</w:t>
      </w:r>
      <w:r w:rsidR="00C118BD" w:rsidRPr="00F73B4D">
        <w:rPr>
          <w:rFonts w:ascii="Arial" w:hAnsi="Arial" w:cs="Arial"/>
          <w:szCs w:val="28"/>
        </w:rPr>
        <w:t>.</w:t>
      </w:r>
    </w:p>
    <w:p w14:paraId="6CDB4CD5" w14:textId="77777777" w:rsidR="00342790" w:rsidRDefault="00342790" w:rsidP="00B15904">
      <w:pPr>
        <w:spacing w:line="360" w:lineRule="auto"/>
        <w:rPr>
          <w:rFonts w:ascii="Arial" w:hAnsi="Arial"/>
        </w:rPr>
      </w:pPr>
    </w:p>
    <w:p w14:paraId="341F6796" w14:textId="77777777" w:rsidR="00F73B4D" w:rsidRDefault="00F73B4D" w:rsidP="00B15904">
      <w:pPr>
        <w:spacing w:line="360" w:lineRule="auto"/>
        <w:rPr>
          <w:rFonts w:ascii="Arial" w:hAnsi="Arial"/>
        </w:rPr>
      </w:pPr>
    </w:p>
    <w:p w14:paraId="33D5C806" w14:textId="77777777" w:rsidR="00F73B4D" w:rsidRPr="00F73B4D" w:rsidRDefault="00F73B4D" w:rsidP="00B15904">
      <w:pPr>
        <w:spacing w:line="360" w:lineRule="auto"/>
        <w:outlineLvl w:val="0"/>
        <w:rPr>
          <w:rFonts w:ascii="Arial" w:hAnsi="Arial"/>
          <w:b/>
        </w:rPr>
      </w:pPr>
      <w:r w:rsidRPr="00F73B4D">
        <w:rPr>
          <w:rFonts w:ascii="Arial" w:hAnsi="Arial"/>
          <w:b/>
        </w:rPr>
        <w:t xml:space="preserve">Conclusion </w:t>
      </w:r>
    </w:p>
    <w:p w14:paraId="2B67628D" w14:textId="77777777" w:rsidR="00F73B4D" w:rsidRDefault="00F73B4D" w:rsidP="00B15904">
      <w:pPr>
        <w:spacing w:line="360" w:lineRule="auto"/>
        <w:rPr>
          <w:rFonts w:ascii="Arial" w:hAnsi="Arial"/>
        </w:rPr>
      </w:pPr>
    </w:p>
    <w:p w14:paraId="383C82EE" w14:textId="77777777" w:rsidR="00860F31" w:rsidRDefault="00860F31" w:rsidP="00B15904">
      <w:pPr>
        <w:spacing w:line="360" w:lineRule="auto"/>
        <w:rPr>
          <w:rFonts w:ascii="Arial" w:hAnsi="Arial"/>
        </w:rPr>
      </w:pPr>
      <w:r>
        <w:rPr>
          <w:rFonts w:ascii="Arial" w:hAnsi="Arial"/>
        </w:rPr>
        <w:t>Throughout the u</w:t>
      </w:r>
      <w:r w:rsidR="00393C3D">
        <w:rPr>
          <w:rFonts w:ascii="Arial" w:hAnsi="Arial"/>
        </w:rPr>
        <w:t>rban West, there is good reason</w:t>
      </w:r>
      <w:r>
        <w:rPr>
          <w:rFonts w:ascii="Arial" w:hAnsi="Arial"/>
        </w:rPr>
        <w:t xml:space="preserve"> to suppose that home-based </w:t>
      </w:r>
      <w:r w:rsidR="00393C3D">
        <w:rPr>
          <w:rFonts w:ascii="Arial" w:hAnsi="Arial"/>
        </w:rPr>
        <w:t>sex work is an important and increasingly significant</w:t>
      </w:r>
      <w:r>
        <w:rPr>
          <w:rFonts w:ascii="Arial" w:hAnsi="Arial"/>
        </w:rPr>
        <w:t xml:space="preserve"> </w:t>
      </w:r>
      <w:r w:rsidR="00393C3D">
        <w:rPr>
          <w:rFonts w:ascii="Arial" w:hAnsi="Arial"/>
        </w:rPr>
        <w:t xml:space="preserve">form of prostitution. For all this, it is rarely discussed in policy circles and generally falls outside the ambit of legal scrutiny given prostitution is not illegal if transacted between two consenting adults in private space. Yet given home occupation sex working excites so little controversy or comment, and is rarely even </w:t>
      </w:r>
      <w:proofErr w:type="spellStart"/>
      <w:r w:rsidR="00393C3D">
        <w:rPr>
          <w:rFonts w:ascii="Arial" w:hAnsi="Arial"/>
        </w:rPr>
        <w:t>recognised</w:t>
      </w:r>
      <w:proofErr w:type="spellEnd"/>
      <w:r w:rsidR="00393C3D">
        <w:rPr>
          <w:rFonts w:ascii="Arial" w:hAnsi="Arial"/>
        </w:rPr>
        <w:t xml:space="preserve"> by </w:t>
      </w:r>
      <w:proofErr w:type="spellStart"/>
      <w:r w:rsidR="00393C3D">
        <w:rPr>
          <w:rFonts w:ascii="Arial" w:hAnsi="Arial"/>
        </w:rPr>
        <w:t>neighbouring</w:t>
      </w:r>
      <w:proofErr w:type="spellEnd"/>
      <w:r w:rsidR="00393C3D">
        <w:rPr>
          <w:rFonts w:ascii="Arial" w:hAnsi="Arial"/>
        </w:rPr>
        <w:t xml:space="preserve"> residents, it appears that this is a form of working that has little potential to generate anti-sociality or cause public disturbance. As such, there are good grounds for evolving policies which aim to minimize the health and safety risks faced by those who sell sex at home given the evidence suggests home working is more flexible, less intrusive, </w:t>
      </w:r>
      <w:r w:rsidR="00362A22">
        <w:rPr>
          <w:rFonts w:ascii="Arial" w:hAnsi="Arial"/>
        </w:rPr>
        <w:t xml:space="preserve">more discrete, </w:t>
      </w:r>
      <w:r w:rsidR="00393C3D">
        <w:rPr>
          <w:rFonts w:ascii="Arial" w:hAnsi="Arial"/>
        </w:rPr>
        <w:t>safer and potentially more rewarding than other modes of working.</w:t>
      </w:r>
    </w:p>
    <w:p w14:paraId="0477B7C9" w14:textId="77777777" w:rsidR="00393C3D" w:rsidRDefault="00393C3D" w:rsidP="00B15904">
      <w:pPr>
        <w:spacing w:line="360" w:lineRule="auto"/>
        <w:rPr>
          <w:rFonts w:ascii="Arial" w:hAnsi="Arial"/>
        </w:rPr>
      </w:pPr>
    </w:p>
    <w:p w14:paraId="7FD24CE4" w14:textId="52239EED" w:rsidR="00393C3D" w:rsidRDefault="00393C3D" w:rsidP="00B15904">
      <w:pPr>
        <w:spacing w:line="360" w:lineRule="auto"/>
        <w:rPr>
          <w:rFonts w:ascii="Arial" w:hAnsi="Arial"/>
        </w:rPr>
      </w:pPr>
      <w:r>
        <w:rPr>
          <w:rFonts w:ascii="Arial" w:hAnsi="Arial"/>
        </w:rPr>
        <w:t xml:space="preserve">While our conclusions about independent home working </w:t>
      </w:r>
      <w:r w:rsidR="007F4AB0">
        <w:rPr>
          <w:rFonts w:ascii="Arial" w:hAnsi="Arial"/>
        </w:rPr>
        <w:t xml:space="preserve">in Sydney </w:t>
      </w:r>
      <w:r>
        <w:rPr>
          <w:rFonts w:ascii="Arial" w:hAnsi="Arial"/>
        </w:rPr>
        <w:t>suggest it has many advantages over other forms of (managed) sex work, policy</w:t>
      </w:r>
      <w:r w:rsidR="00BA551D">
        <w:rPr>
          <w:rFonts w:ascii="Arial" w:hAnsi="Arial"/>
        </w:rPr>
        <w:t>-</w:t>
      </w:r>
      <w:r>
        <w:rPr>
          <w:rFonts w:ascii="Arial" w:hAnsi="Arial"/>
        </w:rPr>
        <w:t>makers need to be mindful that many of those who sell sex at home do so because it pr</w:t>
      </w:r>
      <w:r w:rsidR="00E22DA4">
        <w:rPr>
          <w:rFonts w:ascii="Arial" w:hAnsi="Arial"/>
        </w:rPr>
        <w:t xml:space="preserve">ovides them with some anonymity and allows them to negotiate the stigma of sex working by ‘hiding in plain view’. </w:t>
      </w:r>
      <w:r w:rsidR="007F4AB0">
        <w:rPr>
          <w:rFonts w:ascii="Arial" w:hAnsi="Arial"/>
        </w:rPr>
        <w:t>Like planning approval, c</w:t>
      </w:r>
      <w:r w:rsidR="00E22DA4">
        <w:rPr>
          <w:rFonts w:ascii="Arial" w:hAnsi="Arial"/>
        </w:rPr>
        <w:t xml:space="preserve">ompulsory registration or licensing of home operations might prove unpopular among home workers given dominant social attitudes remain censorious of prostitution: we </w:t>
      </w:r>
      <w:r w:rsidR="007F4AB0">
        <w:rPr>
          <w:rFonts w:ascii="Arial" w:hAnsi="Arial"/>
        </w:rPr>
        <w:t>thus</w:t>
      </w:r>
      <w:r w:rsidR="00E22DA4">
        <w:rPr>
          <w:rFonts w:ascii="Arial" w:hAnsi="Arial"/>
        </w:rPr>
        <w:t xml:space="preserve"> conclude by arguing for a harm reduction and </w:t>
      </w:r>
      <w:proofErr w:type="spellStart"/>
      <w:r w:rsidR="00E22DA4">
        <w:rPr>
          <w:rFonts w:ascii="Arial" w:hAnsi="Arial"/>
        </w:rPr>
        <w:t>labour</w:t>
      </w:r>
      <w:proofErr w:type="spellEnd"/>
      <w:r w:rsidR="00E22DA4">
        <w:rPr>
          <w:rFonts w:ascii="Arial" w:hAnsi="Arial"/>
        </w:rPr>
        <w:t xml:space="preserve"> rights approach to be enshrined in planning and health policy, something that would help shift dominant attitudes towards sex working, spread</w:t>
      </w:r>
      <w:r w:rsidR="007F4AB0">
        <w:rPr>
          <w:rFonts w:ascii="Arial" w:hAnsi="Arial"/>
        </w:rPr>
        <w:t>ing</w:t>
      </w:r>
      <w:r w:rsidR="00E22DA4">
        <w:rPr>
          <w:rFonts w:ascii="Arial" w:hAnsi="Arial"/>
        </w:rPr>
        <w:t xml:space="preserve"> the message that home</w:t>
      </w:r>
      <w:r w:rsidR="007F4AB0">
        <w:rPr>
          <w:rFonts w:ascii="Arial" w:hAnsi="Arial"/>
        </w:rPr>
        <w:t>-</w:t>
      </w:r>
      <w:r w:rsidR="00E22DA4">
        <w:rPr>
          <w:rFonts w:ascii="Arial" w:hAnsi="Arial"/>
        </w:rPr>
        <w:t>based sex work is not a social problem</w:t>
      </w:r>
      <w:r w:rsidR="007F4AB0">
        <w:rPr>
          <w:rFonts w:ascii="Arial" w:hAnsi="Arial"/>
        </w:rPr>
        <w:t xml:space="preserve"> to be eradicated, but a form of home working to be supported</w:t>
      </w:r>
      <w:r w:rsidR="00E22DA4">
        <w:rPr>
          <w:rFonts w:ascii="Arial" w:hAnsi="Arial"/>
        </w:rPr>
        <w:t xml:space="preserve">. </w:t>
      </w:r>
    </w:p>
    <w:p w14:paraId="41DCD3D8" w14:textId="77777777" w:rsidR="00860F31" w:rsidRDefault="00860F31" w:rsidP="00B15904">
      <w:pPr>
        <w:spacing w:line="360" w:lineRule="auto"/>
        <w:rPr>
          <w:rFonts w:ascii="Arial" w:hAnsi="Arial"/>
        </w:rPr>
      </w:pPr>
    </w:p>
    <w:p w14:paraId="4FB7D99D" w14:textId="77777777" w:rsidR="00601F37" w:rsidRPr="0085475A" w:rsidRDefault="00601F37" w:rsidP="00B15904">
      <w:pPr>
        <w:spacing w:line="360" w:lineRule="auto"/>
        <w:rPr>
          <w:rFonts w:ascii="Arial" w:hAnsi="Arial"/>
        </w:rPr>
      </w:pPr>
    </w:p>
    <w:p w14:paraId="5B243533" w14:textId="77777777" w:rsidR="00220887" w:rsidRPr="0085475A" w:rsidRDefault="00601F37" w:rsidP="00B15904">
      <w:pPr>
        <w:spacing w:line="360" w:lineRule="auto"/>
        <w:outlineLvl w:val="0"/>
        <w:rPr>
          <w:rFonts w:ascii="Arial" w:hAnsi="Arial"/>
          <w:b/>
        </w:rPr>
      </w:pPr>
      <w:r w:rsidRPr="0085475A">
        <w:rPr>
          <w:rFonts w:ascii="Arial" w:hAnsi="Arial"/>
          <w:b/>
        </w:rPr>
        <w:t>References</w:t>
      </w:r>
    </w:p>
    <w:p w14:paraId="1719C537" w14:textId="77777777" w:rsidR="00220887" w:rsidRPr="0085475A" w:rsidRDefault="00220887" w:rsidP="00B15904">
      <w:pPr>
        <w:spacing w:line="360" w:lineRule="auto"/>
        <w:rPr>
          <w:rFonts w:ascii="Arial" w:hAnsi="Arial"/>
          <w:b/>
        </w:rPr>
      </w:pPr>
    </w:p>
    <w:p w14:paraId="52AF80BB" w14:textId="77777777" w:rsidR="009959B5" w:rsidRDefault="00C271E3" w:rsidP="00B15904">
      <w:pPr>
        <w:spacing w:line="360" w:lineRule="auto"/>
        <w:ind w:left="720" w:hanging="720"/>
        <w:rPr>
          <w:rFonts w:ascii="Arial" w:hAnsi="Arial"/>
          <w:b/>
        </w:rPr>
      </w:pPr>
      <w:r w:rsidRPr="0085475A">
        <w:rPr>
          <w:rFonts w:ascii="Arial" w:hAnsi="Arial"/>
          <w:noProof/>
          <w:lang w:val="en-GB"/>
        </w:rPr>
        <w:t>Abel, G.</w:t>
      </w:r>
      <w:r w:rsidR="00961747" w:rsidRPr="0085475A">
        <w:rPr>
          <w:rFonts w:ascii="Arial" w:hAnsi="Arial"/>
          <w:noProof/>
          <w:lang w:val="en-GB"/>
        </w:rPr>
        <w:t>M., Fitzgerald, L.J. and Brunton, C</w:t>
      </w:r>
      <w:r w:rsidRPr="0085475A">
        <w:rPr>
          <w:rFonts w:ascii="Arial" w:hAnsi="Arial"/>
          <w:noProof/>
          <w:lang w:val="en-GB"/>
        </w:rPr>
        <w:t xml:space="preserve">. (2009) </w:t>
      </w:r>
      <w:r w:rsidR="00961747" w:rsidRPr="0085475A">
        <w:rPr>
          <w:rFonts w:ascii="Arial" w:hAnsi="Arial"/>
          <w:noProof/>
          <w:lang w:val="en-GB"/>
        </w:rPr>
        <w:t xml:space="preserve">The Impact of Decriminalisation on the Number of Sex Workers in New Zealand </w:t>
      </w:r>
      <w:r w:rsidR="00961747" w:rsidRPr="0085475A">
        <w:rPr>
          <w:rFonts w:ascii="Arial" w:hAnsi="Arial"/>
          <w:i/>
          <w:noProof/>
          <w:lang w:val="en-GB"/>
        </w:rPr>
        <w:t>Journal of Social Policy</w:t>
      </w:r>
      <w:r w:rsidR="00961747" w:rsidRPr="0085475A">
        <w:rPr>
          <w:rFonts w:ascii="Arial" w:hAnsi="Arial"/>
          <w:noProof/>
          <w:lang w:val="en-GB"/>
        </w:rPr>
        <w:t xml:space="preserve"> 38: 515-531.</w:t>
      </w:r>
    </w:p>
    <w:p w14:paraId="31EA7727" w14:textId="77777777" w:rsidR="009959B5" w:rsidRPr="009959B5" w:rsidRDefault="009959B5" w:rsidP="00B15904">
      <w:pPr>
        <w:spacing w:line="360" w:lineRule="auto"/>
        <w:ind w:left="720" w:hanging="720"/>
        <w:rPr>
          <w:rFonts w:ascii="Arial" w:hAnsi="Arial"/>
          <w:b/>
        </w:rPr>
      </w:pPr>
      <w:r>
        <w:rPr>
          <w:rFonts w:ascii="Arial" w:hAnsi="Arial" w:cs="Times New Roman"/>
          <w:szCs w:val="18"/>
        </w:rPr>
        <w:t xml:space="preserve">Benoit, C., and </w:t>
      </w:r>
      <w:r w:rsidRPr="009959B5">
        <w:rPr>
          <w:rFonts w:ascii="Arial" w:hAnsi="Arial" w:cs="Times New Roman"/>
          <w:szCs w:val="18"/>
        </w:rPr>
        <w:t>Millar, A. (2001)</w:t>
      </w:r>
      <w:r>
        <w:rPr>
          <w:rFonts w:ascii="Arial" w:hAnsi="Arial" w:cs="Times New Roman"/>
          <w:szCs w:val="18"/>
        </w:rPr>
        <w:t xml:space="preserve"> </w:t>
      </w:r>
      <w:r w:rsidRPr="009959B5">
        <w:rPr>
          <w:rFonts w:ascii="Arial" w:hAnsi="Arial" w:cs="Times New Roman"/>
          <w:i/>
          <w:iCs/>
          <w:szCs w:val="18"/>
        </w:rPr>
        <w:t>Dispelling myths and understanding realities: Working conditions, health status and exiting experiences of sex workers</w:t>
      </w:r>
      <w:r w:rsidRPr="009959B5">
        <w:rPr>
          <w:rFonts w:ascii="Arial" w:hAnsi="Arial" w:cs="Times New Roman"/>
          <w:szCs w:val="18"/>
        </w:rPr>
        <w:t>. Retrieved from http://www.</w:t>
      </w:r>
      <w:r w:rsidRPr="009959B5">
        <w:rPr>
          <w:rFonts w:ascii="Arial" w:hAnsi="Arial" w:cs="Helvetica"/>
        </w:rPr>
        <w:t xml:space="preserve"> </w:t>
      </w:r>
      <w:proofErr w:type="gramStart"/>
      <w:r w:rsidRPr="009959B5">
        <w:rPr>
          <w:rFonts w:ascii="Arial" w:hAnsi="Arial" w:cs="Times New Roman"/>
          <w:szCs w:val="18"/>
        </w:rPr>
        <w:t>hawaii.edu</w:t>
      </w:r>
      <w:proofErr w:type="gramEnd"/>
      <w:r w:rsidRPr="009959B5">
        <w:rPr>
          <w:rFonts w:ascii="Arial" w:hAnsi="Arial" w:cs="Times New Roman"/>
          <w:szCs w:val="18"/>
        </w:rPr>
        <w:t>/hivandaids/Working%20Conditions,%20Health%20Status%20and%20Exit-</w:t>
      </w:r>
      <w:r w:rsidRPr="009959B5">
        <w:rPr>
          <w:rFonts w:ascii="Arial" w:hAnsi="Arial" w:cs="Helvetica"/>
        </w:rPr>
        <w:t xml:space="preserve"> </w:t>
      </w:r>
      <w:r w:rsidRPr="009959B5">
        <w:rPr>
          <w:rFonts w:ascii="Arial" w:hAnsi="Arial" w:cs="Times New Roman"/>
          <w:szCs w:val="18"/>
        </w:rPr>
        <w:t xml:space="preserve">ing%20Experience%20of%20Sex%20Workers.pdf </w:t>
      </w:r>
    </w:p>
    <w:p w14:paraId="0AE9D841" w14:textId="77777777" w:rsidR="00220887" w:rsidRPr="009959B5" w:rsidRDefault="00C271E3" w:rsidP="00B15904">
      <w:pPr>
        <w:spacing w:line="360" w:lineRule="auto"/>
        <w:ind w:left="720" w:hanging="720"/>
        <w:rPr>
          <w:rFonts w:ascii="Arial" w:hAnsi="Arial"/>
          <w:b/>
        </w:rPr>
      </w:pPr>
      <w:r w:rsidRPr="0085475A">
        <w:rPr>
          <w:rFonts w:ascii="Arial" w:hAnsi="Arial"/>
          <w:noProof/>
        </w:rPr>
        <w:t xml:space="preserve">Bernstien, E. (1999) What's wrong with prostitution? What's right with sex-work? Comparing markets in female sexual labour </w:t>
      </w:r>
      <w:r w:rsidRPr="0085475A">
        <w:rPr>
          <w:rFonts w:ascii="Arial" w:hAnsi="Arial"/>
          <w:i/>
          <w:noProof/>
        </w:rPr>
        <w:t xml:space="preserve">Hastings Women's Law Journal </w:t>
      </w:r>
      <w:r w:rsidRPr="0085475A">
        <w:rPr>
          <w:rFonts w:ascii="Arial" w:hAnsi="Arial"/>
          <w:noProof/>
        </w:rPr>
        <w:t>10</w:t>
      </w:r>
      <w:r w:rsidRPr="0085475A">
        <w:rPr>
          <w:rFonts w:ascii="Arial" w:hAnsi="Arial"/>
          <w:b/>
          <w:noProof/>
        </w:rPr>
        <w:t>,</w:t>
      </w:r>
      <w:r w:rsidRPr="0085475A">
        <w:rPr>
          <w:rFonts w:ascii="Arial" w:hAnsi="Arial"/>
          <w:noProof/>
        </w:rPr>
        <w:t xml:space="preserve"> 91-119.</w:t>
      </w:r>
      <w:r w:rsidR="00220887" w:rsidRPr="0085475A">
        <w:rPr>
          <w:rFonts w:ascii="Arial" w:hAnsi="Arial"/>
          <w:noProof/>
          <w:lang w:val="en-GB"/>
        </w:rPr>
        <w:t xml:space="preserve"> </w:t>
      </w:r>
    </w:p>
    <w:p w14:paraId="4819FB39" w14:textId="77777777" w:rsidR="00C271E3" w:rsidRPr="0085475A" w:rsidRDefault="00220887" w:rsidP="00B15904">
      <w:pPr>
        <w:spacing w:line="360" w:lineRule="auto"/>
        <w:ind w:left="720" w:hanging="720"/>
        <w:rPr>
          <w:rFonts w:ascii="Arial" w:hAnsi="Arial"/>
          <w:b/>
        </w:rPr>
      </w:pPr>
      <w:r w:rsidRPr="0085475A">
        <w:rPr>
          <w:rFonts w:ascii="Arial" w:hAnsi="Arial"/>
          <w:noProof/>
          <w:lang w:val="en-GB"/>
        </w:rPr>
        <w:t xml:space="preserve">Brents, B. and Hausbeck, K. (2005) Violence and Legalized Brothel Prostitution in Nevada: Examining Safety, Risk and Prostitution Policy </w:t>
      </w:r>
      <w:r w:rsidRPr="0085475A">
        <w:rPr>
          <w:rFonts w:ascii="Arial" w:hAnsi="Arial"/>
          <w:i/>
          <w:noProof/>
          <w:lang w:val="en-GB"/>
        </w:rPr>
        <w:t>Journal of Interpersonal Violence</w:t>
      </w:r>
      <w:r w:rsidRPr="0085475A">
        <w:rPr>
          <w:rFonts w:ascii="Arial" w:hAnsi="Arial"/>
          <w:noProof/>
          <w:lang w:val="en-GB"/>
        </w:rPr>
        <w:t xml:space="preserve"> 20(3): 270-295. </w:t>
      </w:r>
    </w:p>
    <w:p w14:paraId="27C789BB" w14:textId="77777777" w:rsidR="00C271E3" w:rsidRPr="0085475A" w:rsidRDefault="00C271E3" w:rsidP="00B15904">
      <w:pPr>
        <w:spacing w:line="360" w:lineRule="auto"/>
        <w:ind w:left="720" w:hanging="720"/>
        <w:rPr>
          <w:rFonts w:ascii="Arial" w:hAnsi="Arial"/>
          <w:noProof/>
          <w:lang w:val="en-GB"/>
        </w:rPr>
      </w:pPr>
      <w:r w:rsidRPr="0085475A">
        <w:rPr>
          <w:rFonts w:ascii="Arial" w:hAnsi="Arial"/>
          <w:noProof/>
          <w:lang w:val="en-GB"/>
        </w:rPr>
        <w:t xml:space="preserve">Brents, B. and Sanders, T. (2010) Mainstreaming the Sex Industry: Economic Inclusion and Social Ambivalence </w:t>
      </w:r>
      <w:r w:rsidRPr="0085475A">
        <w:rPr>
          <w:rFonts w:ascii="Arial" w:hAnsi="Arial"/>
          <w:i/>
          <w:noProof/>
          <w:lang w:val="en-GB"/>
        </w:rPr>
        <w:t>Journal of Law &amp; Society</w:t>
      </w:r>
      <w:r w:rsidRPr="0085475A">
        <w:rPr>
          <w:rFonts w:ascii="Arial" w:hAnsi="Arial"/>
          <w:noProof/>
          <w:lang w:val="en-GB"/>
        </w:rPr>
        <w:t xml:space="preserve"> 37(1): 40-60.</w:t>
      </w:r>
    </w:p>
    <w:p w14:paraId="2CFBA479" w14:textId="77777777" w:rsidR="00C271E3" w:rsidRPr="0085475A" w:rsidRDefault="00C271E3" w:rsidP="00B15904">
      <w:pPr>
        <w:spacing w:line="360" w:lineRule="auto"/>
        <w:ind w:left="720" w:hanging="720"/>
        <w:rPr>
          <w:rFonts w:ascii="Arial" w:hAnsi="Arial"/>
          <w:noProof/>
          <w:lang w:val="en-GB"/>
        </w:rPr>
      </w:pPr>
      <w:r w:rsidRPr="0085475A">
        <w:rPr>
          <w:rFonts w:ascii="Arial" w:hAnsi="Arial"/>
          <w:noProof/>
          <w:lang w:val="en-GB"/>
        </w:rPr>
        <w:t xml:space="preserve">Brents, B. and. Hausbeck, K. (2010) Sex Work Now: What the Blurring of Boundaries around the Sex Industry means for Sex Work, Research and Activism. In M. H. Ditmore, A. Levy, and A. Willman (eds) </w:t>
      </w:r>
      <w:r w:rsidRPr="0085475A">
        <w:rPr>
          <w:rFonts w:ascii="Arial" w:hAnsi="Arial"/>
          <w:i/>
          <w:noProof/>
          <w:lang w:val="en-GB"/>
        </w:rPr>
        <w:t>Sex work now</w:t>
      </w:r>
      <w:r w:rsidRPr="0085475A">
        <w:rPr>
          <w:rFonts w:ascii="Arial" w:hAnsi="Arial"/>
          <w:noProof/>
          <w:lang w:val="en-GB"/>
        </w:rPr>
        <w:t>. New York, Zed Books.</w:t>
      </w:r>
    </w:p>
    <w:p w14:paraId="4CE1921E" w14:textId="77777777" w:rsidR="00C271E3" w:rsidRPr="0085475A" w:rsidRDefault="00C271E3" w:rsidP="00B15904">
      <w:pPr>
        <w:pStyle w:val="BodyText"/>
        <w:spacing w:after="0" w:line="360" w:lineRule="auto"/>
        <w:ind w:left="720" w:hanging="720"/>
        <w:rPr>
          <w:rFonts w:ascii="Arial" w:hAnsi="Arial"/>
          <w:noProof/>
        </w:rPr>
      </w:pPr>
      <w:r w:rsidRPr="0085475A">
        <w:rPr>
          <w:rFonts w:ascii="Arial" w:hAnsi="Arial"/>
          <w:noProof/>
        </w:rPr>
        <w:t xml:space="preserve">Brothels Taskforce (2001) </w:t>
      </w:r>
      <w:r w:rsidRPr="0085475A">
        <w:rPr>
          <w:rFonts w:ascii="Arial" w:hAnsi="Arial"/>
          <w:i/>
          <w:noProof/>
        </w:rPr>
        <w:t>Report of the Brothels Taskforce</w:t>
      </w:r>
      <w:r w:rsidRPr="0085475A">
        <w:rPr>
          <w:rFonts w:ascii="Arial" w:hAnsi="Arial"/>
          <w:noProof/>
        </w:rPr>
        <w:t>. Sydney, NSW Government.</w:t>
      </w:r>
    </w:p>
    <w:p w14:paraId="04AF72C7" w14:textId="77777777" w:rsidR="00C271E3" w:rsidRPr="0085475A" w:rsidRDefault="00C271E3" w:rsidP="00B15904">
      <w:pPr>
        <w:pStyle w:val="BodyText"/>
        <w:spacing w:after="0" w:line="360" w:lineRule="auto"/>
        <w:ind w:left="720" w:hanging="720"/>
        <w:rPr>
          <w:rFonts w:ascii="Arial" w:hAnsi="Arial"/>
          <w:noProof/>
        </w:rPr>
      </w:pPr>
      <w:r w:rsidRPr="0085475A">
        <w:rPr>
          <w:rFonts w:ascii="Arial" w:hAnsi="Arial"/>
          <w:noProof/>
        </w:rPr>
        <w:t>Church, S., Henderson, M., Bernard, M. and Hart, G. (2001) Violence by clients towards female prostit</w:t>
      </w:r>
      <w:r w:rsidR="006D3ECF">
        <w:rPr>
          <w:rFonts w:ascii="Arial" w:hAnsi="Arial"/>
          <w:noProof/>
        </w:rPr>
        <w:t>utes in different work settings</w:t>
      </w:r>
      <w:r w:rsidRPr="0085475A">
        <w:rPr>
          <w:rFonts w:ascii="Arial" w:hAnsi="Arial"/>
          <w:noProof/>
        </w:rPr>
        <w:t xml:space="preserve"> </w:t>
      </w:r>
      <w:r w:rsidRPr="0085475A">
        <w:rPr>
          <w:rFonts w:ascii="Arial" w:hAnsi="Arial"/>
          <w:i/>
          <w:noProof/>
        </w:rPr>
        <w:t>British Medical Journal</w:t>
      </w:r>
      <w:r w:rsidRPr="0085475A">
        <w:rPr>
          <w:rFonts w:ascii="Arial" w:hAnsi="Arial"/>
          <w:b/>
          <w:noProof/>
        </w:rPr>
        <w:t>,</w:t>
      </w:r>
      <w:r w:rsidRPr="0085475A">
        <w:rPr>
          <w:rFonts w:ascii="Arial" w:hAnsi="Arial"/>
          <w:noProof/>
        </w:rPr>
        <w:t xml:space="preserve"> 524-525.</w:t>
      </w:r>
    </w:p>
    <w:p w14:paraId="59D2E2A8" w14:textId="77777777" w:rsidR="00C271E3" w:rsidRPr="0085475A" w:rsidRDefault="00C271E3" w:rsidP="00B15904">
      <w:pPr>
        <w:pStyle w:val="BodyText"/>
        <w:spacing w:after="0" w:line="360" w:lineRule="auto"/>
        <w:ind w:left="720" w:hanging="720"/>
        <w:rPr>
          <w:rFonts w:ascii="Arial" w:hAnsi="Arial"/>
          <w:noProof/>
        </w:rPr>
      </w:pPr>
      <w:r w:rsidRPr="0085475A">
        <w:rPr>
          <w:rFonts w:ascii="Arial" w:hAnsi="Arial"/>
          <w:noProof/>
        </w:rPr>
        <w:t xml:space="preserve">City of Sydney (2006a) </w:t>
      </w:r>
      <w:r w:rsidRPr="0085475A">
        <w:rPr>
          <w:rFonts w:ascii="Arial" w:hAnsi="Arial"/>
          <w:i/>
          <w:noProof/>
        </w:rPr>
        <w:t>Adult Entertainment and Sex Industry Premises Development Control Plan</w:t>
      </w:r>
      <w:r w:rsidRPr="0085475A">
        <w:rPr>
          <w:rFonts w:ascii="Arial" w:hAnsi="Arial"/>
          <w:noProof/>
        </w:rPr>
        <w:t xml:space="preserve">. Sydney City of Sydney </w:t>
      </w:r>
    </w:p>
    <w:p w14:paraId="0A4E20E0" w14:textId="77777777" w:rsidR="00C271E3" w:rsidRPr="0085475A" w:rsidRDefault="00C271E3" w:rsidP="00B15904">
      <w:pPr>
        <w:pStyle w:val="BodyText"/>
        <w:spacing w:after="0" w:line="360" w:lineRule="auto"/>
        <w:ind w:left="720" w:hanging="720"/>
        <w:rPr>
          <w:rFonts w:ascii="Arial" w:hAnsi="Arial"/>
          <w:noProof/>
        </w:rPr>
      </w:pPr>
      <w:r w:rsidRPr="0085475A">
        <w:rPr>
          <w:rFonts w:ascii="Arial" w:hAnsi="Arial"/>
          <w:noProof/>
        </w:rPr>
        <w:t xml:space="preserve">City of Sydney (2006b) </w:t>
      </w:r>
      <w:r w:rsidRPr="0085475A">
        <w:rPr>
          <w:rFonts w:ascii="Arial" w:hAnsi="Arial"/>
          <w:i/>
          <w:noProof/>
        </w:rPr>
        <w:t>Mystery Men: the client and street sex worker survey: Research Project Report</w:t>
      </w:r>
      <w:r w:rsidRPr="0085475A">
        <w:rPr>
          <w:rFonts w:ascii="Arial" w:hAnsi="Arial"/>
          <w:noProof/>
        </w:rPr>
        <w:t xml:space="preserve"> Sydney </w:t>
      </w:r>
    </w:p>
    <w:p w14:paraId="724FDCAE" w14:textId="77777777" w:rsidR="00C271E3" w:rsidRPr="0085475A" w:rsidRDefault="00C271E3" w:rsidP="00B15904">
      <w:pPr>
        <w:pStyle w:val="BodyText"/>
        <w:spacing w:after="0" w:line="360" w:lineRule="auto"/>
        <w:ind w:left="720" w:hanging="720"/>
        <w:rPr>
          <w:rFonts w:ascii="Arial" w:hAnsi="Arial"/>
          <w:noProof/>
        </w:rPr>
      </w:pPr>
      <w:r w:rsidRPr="0085475A">
        <w:rPr>
          <w:rFonts w:ascii="Arial" w:hAnsi="Arial"/>
          <w:noProof/>
        </w:rPr>
        <w:t xml:space="preserve">City of Sydney (n.d.) </w:t>
      </w:r>
      <w:r w:rsidRPr="0085475A">
        <w:rPr>
          <w:rFonts w:ascii="Arial" w:hAnsi="Arial"/>
          <w:i/>
          <w:noProof/>
        </w:rPr>
        <w:t>Safe City Factsheet Series Issue 7: Sex Service Premises Safer Design and Security</w:t>
      </w:r>
      <w:r w:rsidRPr="0085475A">
        <w:rPr>
          <w:rFonts w:ascii="Arial" w:hAnsi="Arial"/>
          <w:noProof/>
        </w:rPr>
        <w:t>.</w:t>
      </w:r>
    </w:p>
    <w:p w14:paraId="7CD1FEF6" w14:textId="77777777" w:rsidR="00C271E3" w:rsidRPr="0085475A" w:rsidRDefault="00C271E3" w:rsidP="00B15904">
      <w:pPr>
        <w:pStyle w:val="BodyText"/>
        <w:spacing w:after="0" w:line="360" w:lineRule="auto"/>
        <w:ind w:left="720" w:hanging="720"/>
        <w:rPr>
          <w:rFonts w:ascii="Arial" w:hAnsi="Arial"/>
          <w:noProof/>
        </w:rPr>
      </w:pPr>
      <w:r w:rsidRPr="0085475A">
        <w:rPr>
          <w:rFonts w:ascii="Arial" w:hAnsi="Arial"/>
          <w:noProof/>
        </w:rPr>
        <w:t xml:space="preserve">Cox, E. (2003) </w:t>
      </w:r>
      <w:r w:rsidRPr="0085475A">
        <w:rPr>
          <w:rFonts w:ascii="Arial" w:hAnsi="Arial"/>
          <w:i/>
          <w:noProof/>
        </w:rPr>
        <w:t>UTS Students’ Research on Home Occupations Under Supervision of Eva Cox</w:t>
      </w:r>
      <w:r w:rsidR="006D3ECF">
        <w:rPr>
          <w:rFonts w:ascii="Arial" w:hAnsi="Arial"/>
          <w:noProof/>
        </w:rPr>
        <w:t xml:space="preserve"> Sydney, University of Technology Sydney.</w:t>
      </w:r>
      <w:r w:rsidRPr="0085475A">
        <w:rPr>
          <w:rFonts w:ascii="Arial" w:hAnsi="Arial"/>
          <w:noProof/>
        </w:rPr>
        <w:t xml:space="preserve"> </w:t>
      </w:r>
    </w:p>
    <w:p w14:paraId="1F2F1808" w14:textId="77777777" w:rsidR="00040E4B" w:rsidRDefault="001C694D" w:rsidP="00B15904">
      <w:pPr>
        <w:pStyle w:val="BodyText"/>
        <w:spacing w:after="0" w:line="360" w:lineRule="auto"/>
        <w:ind w:left="720" w:hanging="720"/>
        <w:rPr>
          <w:rFonts w:ascii="Arial" w:hAnsi="Arial"/>
          <w:noProof/>
        </w:rPr>
      </w:pPr>
      <w:r w:rsidRPr="0085475A">
        <w:rPr>
          <w:rFonts w:ascii="Arial" w:hAnsi="Arial"/>
          <w:noProof/>
        </w:rPr>
        <w:t>Crofts</w:t>
      </w:r>
      <w:r w:rsidR="00BA0B47" w:rsidRPr="0085475A">
        <w:rPr>
          <w:rFonts w:ascii="Arial" w:hAnsi="Arial"/>
          <w:noProof/>
        </w:rPr>
        <w:t xml:space="preserve">, P. (2003) Ambiguities in approaches to brothels: disorderly houses of commercial premises? </w:t>
      </w:r>
      <w:r w:rsidR="00BA0B47" w:rsidRPr="0085475A">
        <w:rPr>
          <w:rFonts w:ascii="Arial" w:hAnsi="Arial"/>
          <w:i/>
          <w:noProof/>
        </w:rPr>
        <w:t>Environmental Planning and Law Journal</w:t>
      </w:r>
      <w:r w:rsidR="00C271E3" w:rsidRPr="0085475A">
        <w:rPr>
          <w:rFonts w:ascii="Arial" w:hAnsi="Arial"/>
          <w:i/>
          <w:noProof/>
        </w:rPr>
        <w:t xml:space="preserve"> </w:t>
      </w:r>
      <w:r w:rsidR="00C271E3" w:rsidRPr="0085475A">
        <w:rPr>
          <w:rFonts w:ascii="Arial" w:hAnsi="Arial"/>
          <w:noProof/>
        </w:rPr>
        <w:t>1</w:t>
      </w:r>
      <w:r w:rsidR="00BA0B47" w:rsidRPr="0085475A">
        <w:rPr>
          <w:rFonts w:ascii="Arial" w:hAnsi="Arial"/>
          <w:noProof/>
        </w:rPr>
        <w:t>0</w:t>
      </w:r>
      <w:r w:rsidR="00BA0B47" w:rsidRPr="0085475A">
        <w:rPr>
          <w:rFonts w:ascii="Arial" w:hAnsi="Arial"/>
          <w:b/>
          <w:noProof/>
        </w:rPr>
        <w:t>,</w:t>
      </w:r>
      <w:r w:rsidR="00BA0B47" w:rsidRPr="0085475A">
        <w:rPr>
          <w:rFonts w:ascii="Arial" w:hAnsi="Arial"/>
          <w:noProof/>
        </w:rPr>
        <w:t xml:space="preserve"> 445-458.</w:t>
      </w:r>
    </w:p>
    <w:p w14:paraId="6CB9BDB3" w14:textId="77777777" w:rsidR="00757085" w:rsidRPr="0085475A" w:rsidRDefault="00040E4B" w:rsidP="00B15904">
      <w:pPr>
        <w:pStyle w:val="BodyText"/>
        <w:spacing w:after="0" w:line="360" w:lineRule="auto"/>
        <w:ind w:left="720" w:hanging="720"/>
        <w:rPr>
          <w:rFonts w:ascii="Arial" w:hAnsi="Arial"/>
          <w:noProof/>
        </w:rPr>
      </w:pPr>
      <w:r>
        <w:rPr>
          <w:rFonts w:ascii="Arial" w:hAnsi="Arial"/>
          <w:noProof/>
        </w:rPr>
        <w:t xml:space="preserve">Crofts, P. (2007) Brothels and disorderly acts </w:t>
      </w:r>
      <w:r w:rsidRPr="00040E4B">
        <w:rPr>
          <w:rFonts w:ascii="Arial" w:hAnsi="Arial"/>
          <w:i/>
          <w:noProof/>
        </w:rPr>
        <w:t xml:space="preserve">Public space: the journal of law and social justice </w:t>
      </w:r>
      <w:r>
        <w:rPr>
          <w:rFonts w:ascii="Arial" w:hAnsi="Arial"/>
          <w:noProof/>
        </w:rPr>
        <w:t>1 (2) 1-39.</w:t>
      </w:r>
    </w:p>
    <w:p w14:paraId="2CAF7137" w14:textId="77777777" w:rsidR="00757085" w:rsidRPr="0085475A" w:rsidRDefault="00571D71" w:rsidP="00B15904">
      <w:pPr>
        <w:pStyle w:val="BodyText"/>
        <w:spacing w:after="0" w:line="360" w:lineRule="auto"/>
        <w:ind w:left="720" w:hanging="720"/>
        <w:rPr>
          <w:rFonts w:ascii="Arial" w:hAnsi="Arial"/>
          <w:noProof/>
        </w:rPr>
      </w:pPr>
      <w:r w:rsidRPr="0085475A">
        <w:rPr>
          <w:rFonts w:ascii="Arial" w:hAnsi="Arial"/>
          <w:noProof/>
        </w:rPr>
        <w:t>Cusick, L., Kin</w:t>
      </w:r>
      <w:r w:rsidR="00757085" w:rsidRPr="0085475A">
        <w:rPr>
          <w:rFonts w:ascii="Arial" w:hAnsi="Arial"/>
          <w:noProof/>
        </w:rPr>
        <w:t xml:space="preserve">nell, H., Brooks-Gordon, B. </w:t>
      </w:r>
      <w:r w:rsidR="00757085" w:rsidRPr="0085475A">
        <w:rPr>
          <w:rFonts w:ascii="Arial" w:hAnsi="Arial" w:cs="Helvetica"/>
          <w:bCs/>
        </w:rPr>
        <w:t xml:space="preserve">and Campbell, R. (2009) </w:t>
      </w:r>
      <w:proofErr w:type="gramStart"/>
      <w:r w:rsidR="00757085" w:rsidRPr="0085475A">
        <w:rPr>
          <w:rFonts w:ascii="Arial" w:hAnsi="Arial" w:cs="Helvetica"/>
          <w:bCs/>
        </w:rPr>
        <w:t>Estimating</w:t>
      </w:r>
      <w:proofErr w:type="gramEnd"/>
      <w:r w:rsidR="00757085" w:rsidRPr="0085475A">
        <w:rPr>
          <w:rFonts w:ascii="Arial" w:hAnsi="Arial" w:cs="Helvetica"/>
          <w:bCs/>
        </w:rPr>
        <w:t xml:space="preserve"> the size of the sex worker</w:t>
      </w:r>
      <w:r w:rsidR="00757085" w:rsidRPr="0085475A">
        <w:rPr>
          <w:rFonts w:ascii="Arial" w:hAnsi="Arial" w:cs="Helvetica"/>
        </w:rPr>
        <w:t xml:space="preserve"> p</w:t>
      </w:r>
      <w:r w:rsidR="00757085" w:rsidRPr="0085475A">
        <w:rPr>
          <w:rFonts w:ascii="Arial" w:hAnsi="Arial" w:cs="Helvetica"/>
          <w:bCs/>
        </w:rPr>
        <w:t>opulation in Britain</w:t>
      </w:r>
      <w:r w:rsidR="00757085" w:rsidRPr="0085475A">
        <w:rPr>
          <w:rFonts w:ascii="Arial" w:hAnsi="Arial" w:cs="Helvetica"/>
        </w:rPr>
        <w:t xml:space="preserve"> </w:t>
      </w:r>
      <w:r w:rsidR="00757085" w:rsidRPr="0085475A">
        <w:rPr>
          <w:rFonts w:ascii="Arial" w:hAnsi="Arial" w:cs="Helvetica"/>
          <w:bCs/>
        </w:rPr>
        <w:t xml:space="preserve">Wild guesses and conflated meanings? </w:t>
      </w:r>
      <w:proofErr w:type="gramStart"/>
      <w:r w:rsidR="00757085" w:rsidRPr="0085475A">
        <w:rPr>
          <w:rFonts w:ascii="Arial" w:hAnsi="Arial" w:cs="Helvetica"/>
          <w:bCs/>
          <w:i/>
        </w:rPr>
        <w:t>Critical Social Policy</w:t>
      </w:r>
      <w:r w:rsidR="00757085" w:rsidRPr="0085475A">
        <w:rPr>
          <w:rFonts w:ascii="Arial" w:hAnsi="Arial" w:cs="Helvetica"/>
          <w:bCs/>
        </w:rPr>
        <w:t xml:space="preserve"> 29 703-719.</w:t>
      </w:r>
      <w:proofErr w:type="gramEnd"/>
    </w:p>
    <w:p w14:paraId="6197281D" w14:textId="77777777" w:rsidR="00BA0B47" w:rsidRPr="0085475A" w:rsidRDefault="001C694D" w:rsidP="00B15904">
      <w:pPr>
        <w:pStyle w:val="BodyText"/>
        <w:spacing w:after="0" w:line="360" w:lineRule="auto"/>
        <w:ind w:left="720" w:hanging="720"/>
        <w:rPr>
          <w:rFonts w:ascii="Arial" w:hAnsi="Arial"/>
          <w:noProof/>
        </w:rPr>
      </w:pPr>
      <w:r w:rsidRPr="0085475A">
        <w:rPr>
          <w:rFonts w:ascii="Arial" w:hAnsi="Arial"/>
          <w:noProof/>
        </w:rPr>
        <w:t>Day</w:t>
      </w:r>
      <w:r w:rsidR="00BA0B47" w:rsidRPr="0085475A">
        <w:rPr>
          <w:rFonts w:ascii="Arial" w:hAnsi="Arial"/>
          <w:noProof/>
        </w:rPr>
        <w:t xml:space="preserve">, S. (1994) What counts as rape? Physical assault and broken contracts: contrasting views of rape amongst London sex workers. </w:t>
      </w:r>
      <w:r w:rsidRPr="0085475A">
        <w:rPr>
          <w:rFonts w:ascii="Arial" w:hAnsi="Arial"/>
          <w:noProof/>
        </w:rPr>
        <w:t>In Harvey and Gow</w:t>
      </w:r>
      <w:r w:rsidR="00BA0B47" w:rsidRPr="0085475A">
        <w:rPr>
          <w:rFonts w:ascii="Arial" w:hAnsi="Arial"/>
          <w:noProof/>
        </w:rPr>
        <w:t xml:space="preserve"> (Eds.) </w:t>
      </w:r>
      <w:r w:rsidR="00BA0B47" w:rsidRPr="0085475A">
        <w:rPr>
          <w:rFonts w:ascii="Arial" w:hAnsi="Arial"/>
          <w:i/>
          <w:noProof/>
        </w:rPr>
        <w:t>Sex and Violence: Issues in representation and experience</w:t>
      </w:r>
      <w:r w:rsidR="00513F29" w:rsidRPr="0085475A">
        <w:rPr>
          <w:rFonts w:ascii="Arial" w:hAnsi="Arial"/>
          <w:i/>
          <w:noProof/>
        </w:rPr>
        <w:t xml:space="preserve"> </w:t>
      </w:r>
      <w:r w:rsidR="00BA0B47" w:rsidRPr="0085475A">
        <w:rPr>
          <w:rFonts w:ascii="Arial" w:hAnsi="Arial"/>
          <w:noProof/>
        </w:rPr>
        <w:t>London, Routledge.</w:t>
      </w:r>
    </w:p>
    <w:p w14:paraId="7EEAD844" w14:textId="77777777" w:rsidR="00BA0B47" w:rsidRPr="0085475A" w:rsidRDefault="001C694D" w:rsidP="00B15904">
      <w:pPr>
        <w:pStyle w:val="BodyText"/>
        <w:spacing w:after="0" w:line="360" w:lineRule="auto"/>
        <w:ind w:left="720" w:hanging="720"/>
        <w:rPr>
          <w:rFonts w:ascii="Arial" w:hAnsi="Arial"/>
          <w:noProof/>
        </w:rPr>
      </w:pPr>
      <w:r w:rsidRPr="0085475A">
        <w:rPr>
          <w:rFonts w:ascii="Arial" w:hAnsi="Arial"/>
          <w:noProof/>
        </w:rPr>
        <w:t>Decker</w:t>
      </w:r>
      <w:r w:rsidR="00BA0B47" w:rsidRPr="0085475A">
        <w:rPr>
          <w:rFonts w:ascii="Arial" w:hAnsi="Arial"/>
          <w:noProof/>
        </w:rPr>
        <w:t xml:space="preserve">, J. (1979) </w:t>
      </w:r>
      <w:r w:rsidR="00BA0B47" w:rsidRPr="0085475A">
        <w:rPr>
          <w:rFonts w:ascii="Arial" w:hAnsi="Arial"/>
          <w:i/>
          <w:noProof/>
        </w:rPr>
        <w:t>Prost</w:t>
      </w:r>
      <w:r w:rsidR="00513F29" w:rsidRPr="0085475A">
        <w:rPr>
          <w:rFonts w:ascii="Arial" w:hAnsi="Arial"/>
          <w:i/>
          <w:noProof/>
        </w:rPr>
        <w:t>itution: Regulation and Control</w:t>
      </w:r>
      <w:r w:rsidR="00BA0B47" w:rsidRPr="0085475A">
        <w:rPr>
          <w:rFonts w:ascii="Arial" w:hAnsi="Arial"/>
          <w:i/>
          <w:noProof/>
        </w:rPr>
        <w:t xml:space="preserve"> </w:t>
      </w:r>
      <w:r w:rsidR="00BA0B47" w:rsidRPr="0085475A">
        <w:rPr>
          <w:rFonts w:ascii="Arial" w:hAnsi="Arial"/>
          <w:noProof/>
        </w:rPr>
        <w:t>Littleton, CO, Rotham.</w:t>
      </w:r>
    </w:p>
    <w:p w14:paraId="1277B2F3" w14:textId="77777777" w:rsidR="003E0608" w:rsidRPr="00171E83" w:rsidRDefault="003E0608" w:rsidP="00B15904">
      <w:pPr>
        <w:spacing w:line="360" w:lineRule="auto"/>
        <w:ind w:left="720" w:hanging="720"/>
        <w:rPr>
          <w:rFonts w:ascii="Helvetica" w:eastAsia="Cambria" w:hAnsi="Helvetica" w:cs="Helvetica"/>
        </w:rPr>
      </w:pPr>
      <w:r w:rsidRPr="00171E83">
        <w:rPr>
          <w:rFonts w:ascii="Helvetica" w:eastAsia="Cambria" w:hAnsi="Helvetica" w:cs="Helvetica"/>
        </w:rPr>
        <w:t xml:space="preserve">Frances, R. and Gray, A. (2007) Unsatisfactory, discriminatory, unjust and inviting corruption: Feminists and the </w:t>
      </w:r>
      <w:proofErr w:type="spellStart"/>
      <w:r w:rsidRPr="00171E83">
        <w:rPr>
          <w:rFonts w:ascii="Helvetica" w:eastAsia="Cambria" w:hAnsi="Helvetica" w:cs="Helvetica"/>
        </w:rPr>
        <w:t>decriminalisation</w:t>
      </w:r>
      <w:proofErr w:type="spellEnd"/>
      <w:r w:rsidRPr="00171E83">
        <w:rPr>
          <w:rFonts w:ascii="Helvetica" w:eastAsia="Cambria" w:hAnsi="Helvetica" w:cs="Helvetica"/>
        </w:rPr>
        <w:t xml:space="preserve"> of street prostitution in New South Wales </w:t>
      </w:r>
      <w:r w:rsidRPr="00171E83">
        <w:rPr>
          <w:rFonts w:ascii="Helvetica" w:eastAsia="Cambria" w:hAnsi="Helvetica" w:cs="Helvetica"/>
          <w:i/>
        </w:rPr>
        <w:t>Australian Feminist Studies</w:t>
      </w:r>
      <w:r w:rsidRPr="00171E83">
        <w:rPr>
          <w:rFonts w:ascii="Helvetica" w:eastAsia="Cambria" w:hAnsi="Helvetica" w:cs="Helvetica"/>
        </w:rPr>
        <w:t xml:space="preserve"> 22 (53): 307-324.</w:t>
      </w:r>
    </w:p>
    <w:p w14:paraId="1518CCB4" w14:textId="77777777" w:rsidR="00BA0B47" w:rsidRPr="0085475A" w:rsidRDefault="00BA0B47" w:rsidP="00B15904">
      <w:pPr>
        <w:pStyle w:val="Footer"/>
        <w:tabs>
          <w:tab w:val="clear" w:pos="4153"/>
          <w:tab w:val="clear" w:pos="8306"/>
        </w:tabs>
        <w:spacing w:line="360" w:lineRule="auto"/>
        <w:ind w:left="720" w:hanging="720"/>
        <w:rPr>
          <w:rFonts w:ascii="Arial" w:hAnsi="Arial"/>
          <w:noProof/>
        </w:rPr>
      </w:pPr>
      <w:r w:rsidRPr="0085475A">
        <w:rPr>
          <w:rFonts w:ascii="Arial" w:hAnsi="Arial"/>
          <w:noProof/>
        </w:rPr>
        <w:t>Godden, L. (2001) The bounding of vice: prostitution and planning law</w:t>
      </w:r>
      <w:r w:rsidR="00513F29" w:rsidRPr="0085475A">
        <w:rPr>
          <w:rFonts w:ascii="Arial" w:hAnsi="Arial"/>
          <w:noProof/>
        </w:rPr>
        <w:t xml:space="preserve"> </w:t>
      </w:r>
      <w:r w:rsidRPr="0085475A">
        <w:rPr>
          <w:rFonts w:ascii="Arial" w:hAnsi="Arial"/>
          <w:i/>
          <w:noProof/>
        </w:rPr>
        <w:t>Griffith Law Review</w:t>
      </w:r>
      <w:r w:rsidRPr="0085475A">
        <w:rPr>
          <w:rFonts w:ascii="Arial" w:hAnsi="Arial"/>
          <w:noProof/>
        </w:rPr>
        <w:t xml:space="preserve"> 10(1): 77-98.</w:t>
      </w:r>
    </w:p>
    <w:p w14:paraId="7371C03F" w14:textId="77777777" w:rsidR="006D7222" w:rsidRPr="0085475A" w:rsidRDefault="001C694D" w:rsidP="00B15904">
      <w:pPr>
        <w:pStyle w:val="BodyText"/>
        <w:spacing w:after="0" w:line="360" w:lineRule="auto"/>
        <w:ind w:left="720" w:hanging="720"/>
        <w:rPr>
          <w:rFonts w:ascii="Arial" w:hAnsi="Arial"/>
          <w:noProof/>
        </w:rPr>
      </w:pPr>
      <w:r w:rsidRPr="0085475A">
        <w:rPr>
          <w:rFonts w:ascii="Arial" w:hAnsi="Arial"/>
          <w:noProof/>
        </w:rPr>
        <w:t>Harco</w:t>
      </w:r>
      <w:r w:rsidR="00C81AAA" w:rsidRPr="0085475A">
        <w:rPr>
          <w:rFonts w:ascii="Arial" w:hAnsi="Arial"/>
          <w:noProof/>
        </w:rPr>
        <w:t>urt, C., Beek, I., V., Heslop, J</w:t>
      </w:r>
      <w:r w:rsidRPr="0085475A">
        <w:rPr>
          <w:rFonts w:ascii="Arial" w:hAnsi="Arial"/>
          <w:noProof/>
        </w:rPr>
        <w:t>., Mc</w:t>
      </w:r>
      <w:r w:rsidR="00C81AAA" w:rsidRPr="0085475A">
        <w:rPr>
          <w:rFonts w:ascii="Arial" w:hAnsi="Arial"/>
          <w:noProof/>
        </w:rPr>
        <w:t>M</w:t>
      </w:r>
      <w:r w:rsidR="006D7222" w:rsidRPr="0085475A">
        <w:rPr>
          <w:rFonts w:ascii="Arial" w:hAnsi="Arial"/>
          <w:noProof/>
        </w:rPr>
        <w:t>ahon, M</w:t>
      </w:r>
      <w:r w:rsidRPr="0085475A">
        <w:rPr>
          <w:rFonts w:ascii="Arial" w:hAnsi="Arial"/>
          <w:noProof/>
        </w:rPr>
        <w:t xml:space="preserve">. and Donovan, B. </w:t>
      </w:r>
      <w:r w:rsidR="00BA0B47" w:rsidRPr="0085475A">
        <w:rPr>
          <w:rFonts w:ascii="Arial" w:hAnsi="Arial"/>
          <w:noProof/>
        </w:rPr>
        <w:t xml:space="preserve">(2001) The Health and Welfare Needs of Female and Transgender Street Based Sex Workers in New South Wales </w:t>
      </w:r>
      <w:r w:rsidR="00BA0B47" w:rsidRPr="0085475A">
        <w:rPr>
          <w:rFonts w:ascii="Arial" w:hAnsi="Arial"/>
          <w:i/>
          <w:noProof/>
        </w:rPr>
        <w:t xml:space="preserve">Australian and New Zealand Journal of Public Health </w:t>
      </w:r>
      <w:r w:rsidR="00BA0B47" w:rsidRPr="0085475A">
        <w:rPr>
          <w:rFonts w:ascii="Arial" w:hAnsi="Arial"/>
          <w:noProof/>
        </w:rPr>
        <w:t>25</w:t>
      </w:r>
      <w:r w:rsidR="00BA0B47" w:rsidRPr="0085475A">
        <w:rPr>
          <w:rFonts w:ascii="Arial" w:hAnsi="Arial"/>
          <w:b/>
          <w:noProof/>
        </w:rPr>
        <w:t>,</w:t>
      </w:r>
      <w:r w:rsidR="00BA0B47" w:rsidRPr="0085475A">
        <w:rPr>
          <w:rFonts w:ascii="Arial" w:hAnsi="Arial"/>
          <w:noProof/>
        </w:rPr>
        <w:t xml:space="preserve"> 84-89 </w:t>
      </w:r>
    </w:p>
    <w:p w14:paraId="6DE92D31" w14:textId="77777777" w:rsidR="00BA0B47" w:rsidRPr="0085475A" w:rsidRDefault="006D7222" w:rsidP="00B15904">
      <w:pPr>
        <w:pStyle w:val="BodyText"/>
        <w:spacing w:after="0" w:line="360" w:lineRule="auto"/>
        <w:ind w:left="720" w:hanging="720"/>
        <w:rPr>
          <w:rFonts w:ascii="Arial" w:hAnsi="Arial"/>
          <w:noProof/>
        </w:rPr>
      </w:pPr>
      <w:r w:rsidRPr="0085475A">
        <w:rPr>
          <w:rFonts w:ascii="Arial" w:hAnsi="Arial"/>
          <w:noProof/>
        </w:rPr>
        <w:t>Harcourt</w:t>
      </w:r>
      <w:r w:rsidR="00D519AF" w:rsidRPr="0085475A">
        <w:rPr>
          <w:rFonts w:ascii="Arial" w:hAnsi="Arial"/>
          <w:noProof/>
        </w:rPr>
        <w:t>, C.</w:t>
      </w:r>
      <w:r w:rsidRPr="0085475A">
        <w:rPr>
          <w:rFonts w:ascii="Arial" w:hAnsi="Arial"/>
          <w:noProof/>
        </w:rPr>
        <w:t xml:space="preserve"> and Donovan</w:t>
      </w:r>
      <w:r w:rsidR="00D519AF" w:rsidRPr="0085475A">
        <w:rPr>
          <w:rFonts w:ascii="Arial" w:hAnsi="Arial"/>
          <w:noProof/>
        </w:rPr>
        <w:t>, B.</w:t>
      </w:r>
      <w:r w:rsidRPr="0085475A">
        <w:rPr>
          <w:rFonts w:ascii="Arial" w:hAnsi="Arial"/>
          <w:noProof/>
        </w:rPr>
        <w:t xml:space="preserve"> (2005) The many faces of sex work </w:t>
      </w:r>
      <w:r w:rsidRPr="0085475A">
        <w:rPr>
          <w:rFonts w:ascii="Arial" w:hAnsi="Arial" w:cs="Arial"/>
          <w:i/>
          <w:iCs/>
        </w:rPr>
        <w:t>Sex</w:t>
      </w:r>
      <w:r w:rsidR="00432996" w:rsidRPr="0085475A">
        <w:rPr>
          <w:rFonts w:ascii="Arial" w:hAnsi="Arial" w:cs="Arial"/>
          <w:i/>
          <w:iCs/>
        </w:rPr>
        <w:t>ually</w:t>
      </w:r>
      <w:r w:rsidRPr="0085475A">
        <w:rPr>
          <w:rFonts w:ascii="Arial" w:hAnsi="Arial" w:cs="Arial"/>
          <w:i/>
          <w:iCs/>
        </w:rPr>
        <w:t xml:space="preserve"> Transm</w:t>
      </w:r>
      <w:r w:rsidR="00432996" w:rsidRPr="0085475A">
        <w:rPr>
          <w:rFonts w:ascii="Arial" w:hAnsi="Arial" w:cs="Arial"/>
          <w:i/>
          <w:iCs/>
        </w:rPr>
        <w:t>itted</w:t>
      </w:r>
      <w:r w:rsidRPr="0085475A">
        <w:rPr>
          <w:rFonts w:ascii="Arial" w:hAnsi="Arial" w:cs="Arial"/>
          <w:i/>
          <w:iCs/>
        </w:rPr>
        <w:t xml:space="preserve"> Infect</w:t>
      </w:r>
      <w:r w:rsidR="00432996" w:rsidRPr="0085475A">
        <w:rPr>
          <w:rFonts w:ascii="Arial" w:hAnsi="Arial" w:cs="Arial"/>
          <w:i/>
          <w:iCs/>
        </w:rPr>
        <w:t>ions</w:t>
      </w:r>
      <w:r w:rsidRPr="0085475A">
        <w:rPr>
          <w:rFonts w:ascii="Arial" w:hAnsi="Arial" w:cs="Arial"/>
          <w:i/>
          <w:iCs/>
        </w:rPr>
        <w:t xml:space="preserve"> </w:t>
      </w:r>
      <w:r w:rsidRPr="0085475A">
        <w:rPr>
          <w:rFonts w:ascii="Arial" w:hAnsi="Arial" w:cs="Arial"/>
          <w:bCs/>
        </w:rPr>
        <w:t>81</w:t>
      </w:r>
      <w:r w:rsidRPr="0085475A">
        <w:rPr>
          <w:rFonts w:ascii="Arial" w:hAnsi="Arial" w:cs="Arial"/>
        </w:rPr>
        <w:t>:201-206.</w:t>
      </w:r>
    </w:p>
    <w:p w14:paraId="257797D4" w14:textId="77777777" w:rsidR="00BA0B47" w:rsidRPr="0085475A" w:rsidRDefault="001C694D" w:rsidP="00B15904">
      <w:pPr>
        <w:pStyle w:val="BodyText"/>
        <w:spacing w:after="0" w:line="360" w:lineRule="auto"/>
        <w:ind w:left="720" w:hanging="720"/>
        <w:rPr>
          <w:rFonts w:ascii="Arial" w:hAnsi="Arial"/>
          <w:noProof/>
        </w:rPr>
      </w:pPr>
      <w:r w:rsidRPr="0085475A">
        <w:rPr>
          <w:rFonts w:ascii="Arial" w:hAnsi="Arial"/>
          <w:noProof/>
        </w:rPr>
        <w:t>Hearn</w:t>
      </w:r>
      <w:r w:rsidR="00BA0B47" w:rsidRPr="0085475A">
        <w:rPr>
          <w:rFonts w:ascii="Arial" w:hAnsi="Arial"/>
          <w:noProof/>
        </w:rPr>
        <w:t>, J. (2006) The Implications of information and communication technologies for sexualised violences: Contradictions of sexual citizenship</w:t>
      </w:r>
      <w:r w:rsidR="00DB4FBB" w:rsidRPr="0085475A">
        <w:rPr>
          <w:rFonts w:ascii="Arial" w:hAnsi="Arial"/>
          <w:noProof/>
        </w:rPr>
        <w:t xml:space="preserve"> </w:t>
      </w:r>
      <w:r w:rsidR="00BA0B47" w:rsidRPr="0085475A">
        <w:rPr>
          <w:rFonts w:ascii="Arial" w:hAnsi="Arial"/>
          <w:i/>
          <w:noProof/>
        </w:rPr>
        <w:t>Political Geography</w:t>
      </w:r>
      <w:r w:rsidR="00BA0B47" w:rsidRPr="0085475A">
        <w:rPr>
          <w:rFonts w:ascii="Arial" w:hAnsi="Arial"/>
          <w:noProof/>
        </w:rPr>
        <w:t xml:space="preserve"> 25</w:t>
      </w:r>
      <w:r w:rsidR="00BA0B47" w:rsidRPr="0085475A">
        <w:rPr>
          <w:rFonts w:ascii="Arial" w:hAnsi="Arial"/>
          <w:b/>
          <w:noProof/>
        </w:rPr>
        <w:t>,</w:t>
      </w:r>
      <w:r w:rsidR="00BA0B47" w:rsidRPr="0085475A">
        <w:rPr>
          <w:rFonts w:ascii="Arial" w:hAnsi="Arial"/>
          <w:noProof/>
        </w:rPr>
        <w:t xml:space="preserve"> 944-963.</w:t>
      </w:r>
    </w:p>
    <w:p w14:paraId="7808708F" w14:textId="77777777" w:rsidR="00CB220A" w:rsidRPr="0085475A" w:rsidRDefault="00BA0B47" w:rsidP="00B15904">
      <w:pPr>
        <w:pStyle w:val="Footer"/>
        <w:tabs>
          <w:tab w:val="clear" w:pos="4153"/>
          <w:tab w:val="clear" w:pos="8306"/>
        </w:tabs>
        <w:spacing w:line="360" w:lineRule="auto"/>
        <w:ind w:left="720" w:hanging="720"/>
        <w:rPr>
          <w:rFonts w:ascii="Arial" w:hAnsi="Arial" w:cs="Arial"/>
          <w:szCs w:val="22"/>
        </w:rPr>
      </w:pPr>
      <w:r w:rsidRPr="0085475A">
        <w:rPr>
          <w:rFonts w:ascii="Arial" w:hAnsi="Arial" w:cs="Arial"/>
          <w:szCs w:val="22"/>
        </w:rPr>
        <w:t>Hubba</w:t>
      </w:r>
      <w:r w:rsidR="00DB4FBB" w:rsidRPr="0085475A">
        <w:rPr>
          <w:rFonts w:ascii="Arial" w:hAnsi="Arial" w:cs="Arial"/>
          <w:szCs w:val="22"/>
        </w:rPr>
        <w:t xml:space="preserve">rd, P. (2004) </w:t>
      </w:r>
      <w:proofErr w:type="gramStart"/>
      <w:r w:rsidR="00DB4FBB" w:rsidRPr="0085475A">
        <w:rPr>
          <w:rFonts w:ascii="Arial" w:hAnsi="Arial" w:cs="Arial"/>
          <w:szCs w:val="22"/>
        </w:rPr>
        <w:t>Cleansing</w:t>
      </w:r>
      <w:proofErr w:type="gramEnd"/>
      <w:r w:rsidR="00DB4FBB" w:rsidRPr="0085475A">
        <w:rPr>
          <w:rFonts w:ascii="Arial" w:hAnsi="Arial" w:cs="Arial"/>
          <w:szCs w:val="22"/>
        </w:rPr>
        <w:t xml:space="preserve"> the metr</w:t>
      </w:r>
      <w:r w:rsidRPr="0085475A">
        <w:rPr>
          <w:rFonts w:ascii="Arial" w:hAnsi="Arial" w:cs="Arial"/>
          <w:szCs w:val="22"/>
        </w:rPr>
        <w:t xml:space="preserve">opolis: Sex work and the politics of zero tolerance. </w:t>
      </w:r>
      <w:r w:rsidRPr="0085475A">
        <w:rPr>
          <w:rFonts w:ascii="Arial" w:hAnsi="Arial" w:cs="Arial"/>
          <w:i/>
          <w:szCs w:val="22"/>
        </w:rPr>
        <w:t xml:space="preserve">Urban Studies </w:t>
      </w:r>
      <w:r w:rsidRPr="0085475A">
        <w:rPr>
          <w:rFonts w:ascii="Arial" w:hAnsi="Arial" w:cs="Arial"/>
          <w:szCs w:val="22"/>
        </w:rPr>
        <w:t>41(9): 129-140.</w:t>
      </w:r>
    </w:p>
    <w:p w14:paraId="76D32844" w14:textId="77777777" w:rsidR="00BA0B47" w:rsidRPr="0085475A" w:rsidRDefault="00CB220A" w:rsidP="00B15904">
      <w:pPr>
        <w:pStyle w:val="Footer"/>
        <w:tabs>
          <w:tab w:val="clear" w:pos="4153"/>
          <w:tab w:val="clear" w:pos="8306"/>
        </w:tabs>
        <w:spacing w:line="360" w:lineRule="auto"/>
        <w:ind w:left="720" w:hanging="720"/>
        <w:rPr>
          <w:rFonts w:ascii="Arial" w:hAnsi="Arial" w:cs="Arial"/>
          <w:szCs w:val="24"/>
        </w:rPr>
      </w:pPr>
      <w:r w:rsidRPr="0085475A">
        <w:rPr>
          <w:rFonts w:ascii="Arial" w:hAnsi="Arial" w:cs="Arial"/>
          <w:szCs w:val="22"/>
        </w:rPr>
        <w:t xml:space="preserve">Hubbard, P. (2011) </w:t>
      </w:r>
      <w:r w:rsidRPr="0085475A">
        <w:rPr>
          <w:rFonts w:ascii="Arial" w:hAnsi="Arial" w:cs="Arial"/>
          <w:i/>
          <w:szCs w:val="22"/>
        </w:rPr>
        <w:t>Cities and Sexualities</w:t>
      </w:r>
      <w:r w:rsidRPr="0085475A">
        <w:rPr>
          <w:rFonts w:ascii="Arial" w:hAnsi="Arial" w:cs="Arial"/>
          <w:szCs w:val="22"/>
        </w:rPr>
        <w:t xml:space="preserve"> London, </w:t>
      </w:r>
      <w:proofErr w:type="spellStart"/>
      <w:r w:rsidRPr="0085475A">
        <w:rPr>
          <w:rFonts w:ascii="Arial" w:hAnsi="Arial" w:cs="Arial"/>
          <w:szCs w:val="22"/>
        </w:rPr>
        <w:t>Routledge</w:t>
      </w:r>
      <w:proofErr w:type="spellEnd"/>
      <w:r w:rsidRPr="0085475A">
        <w:rPr>
          <w:rFonts w:ascii="Arial" w:hAnsi="Arial" w:cs="Arial"/>
          <w:szCs w:val="22"/>
        </w:rPr>
        <w:t>.</w:t>
      </w:r>
    </w:p>
    <w:p w14:paraId="1DBC9E88" w14:textId="77777777" w:rsidR="00340B46" w:rsidRPr="0085475A" w:rsidRDefault="00BA0B47" w:rsidP="00B15904">
      <w:pPr>
        <w:spacing w:line="360" w:lineRule="auto"/>
        <w:ind w:left="720" w:hanging="720"/>
        <w:jc w:val="both"/>
        <w:rPr>
          <w:rFonts w:ascii="Arial" w:hAnsi="Arial"/>
          <w:noProof/>
        </w:rPr>
      </w:pPr>
      <w:r w:rsidRPr="0085475A">
        <w:rPr>
          <w:rFonts w:ascii="Arial" w:hAnsi="Arial"/>
          <w:noProof/>
        </w:rPr>
        <w:t xml:space="preserve">Hubbard, P. and Whowell, M. (2008) Revisiting the Red Light District: Still neglected, immoral and marginal? </w:t>
      </w:r>
      <w:r w:rsidRPr="0085475A">
        <w:rPr>
          <w:rFonts w:ascii="Arial" w:hAnsi="Arial"/>
          <w:i/>
          <w:noProof/>
        </w:rPr>
        <w:t>Geoforum</w:t>
      </w:r>
      <w:r w:rsidR="00340B46" w:rsidRPr="0085475A">
        <w:rPr>
          <w:rFonts w:ascii="Arial" w:hAnsi="Arial"/>
          <w:noProof/>
        </w:rPr>
        <w:t xml:space="preserve"> 39(5):1743-1755.</w:t>
      </w:r>
    </w:p>
    <w:p w14:paraId="681A9B8C" w14:textId="77777777" w:rsidR="00CB220A" w:rsidRPr="0085475A" w:rsidRDefault="00C81AAA" w:rsidP="00B15904">
      <w:pPr>
        <w:spacing w:line="360" w:lineRule="auto"/>
        <w:ind w:left="720" w:hanging="720"/>
        <w:jc w:val="both"/>
        <w:rPr>
          <w:rFonts w:ascii="Arial" w:hAnsi="Arial" w:cs="Times"/>
          <w:szCs w:val="14"/>
        </w:rPr>
      </w:pPr>
      <w:proofErr w:type="spellStart"/>
      <w:r w:rsidRPr="0085475A">
        <w:rPr>
          <w:rFonts w:ascii="Arial" w:hAnsi="Arial" w:cs="Times"/>
          <w:szCs w:val="14"/>
        </w:rPr>
        <w:t>Jeal</w:t>
      </w:r>
      <w:proofErr w:type="spellEnd"/>
      <w:r w:rsidRPr="0085475A">
        <w:rPr>
          <w:rFonts w:ascii="Arial" w:hAnsi="Arial" w:cs="Times"/>
          <w:szCs w:val="14"/>
        </w:rPr>
        <w:t>, N. and</w:t>
      </w:r>
      <w:r w:rsidR="00340B46" w:rsidRPr="0085475A">
        <w:rPr>
          <w:rFonts w:ascii="Arial" w:hAnsi="Arial" w:cs="Times"/>
          <w:szCs w:val="14"/>
        </w:rPr>
        <w:t xml:space="preserve"> Salisbury</w:t>
      </w:r>
      <w:r w:rsidRPr="0085475A">
        <w:rPr>
          <w:rFonts w:ascii="Arial" w:hAnsi="Arial" w:cs="Times"/>
          <w:szCs w:val="14"/>
        </w:rPr>
        <w:t>,</w:t>
      </w:r>
      <w:r w:rsidR="00340B46" w:rsidRPr="0085475A">
        <w:rPr>
          <w:rFonts w:ascii="Arial" w:hAnsi="Arial" w:cs="Times"/>
          <w:szCs w:val="14"/>
        </w:rPr>
        <w:t xml:space="preserve"> C. </w:t>
      </w:r>
      <w:r w:rsidRPr="0085475A">
        <w:rPr>
          <w:rFonts w:ascii="Arial" w:hAnsi="Arial" w:cs="Times"/>
          <w:szCs w:val="14"/>
        </w:rPr>
        <w:t xml:space="preserve">(2007) </w:t>
      </w:r>
      <w:r w:rsidR="00340B46" w:rsidRPr="0085475A">
        <w:rPr>
          <w:rFonts w:ascii="Arial" w:hAnsi="Arial" w:cs="Times"/>
          <w:szCs w:val="14"/>
        </w:rPr>
        <w:t xml:space="preserve">Health needs and service use of </w:t>
      </w:r>
      <w:proofErr w:type="spellStart"/>
      <w:r w:rsidR="00340B46" w:rsidRPr="0085475A">
        <w:rPr>
          <w:rFonts w:ascii="Arial" w:hAnsi="Arial" w:cs="Times"/>
          <w:szCs w:val="14"/>
        </w:rPr>
        <w:t>parlour</w:t>
      </w:r>
      <w:proofErr w:type="spellEnd"/>
      <w:r w:rsidR="00340B46" w:rsidRPr="0085475A">
        <w:rPr>
          <w:rFonts w:ascii="Arial" w:hAnsi="Arial" w:cs="Times"/>
          <w:szCs w:val="14"/>
        </w:rPr>
        <w:t>-based prostitutes compared with street-based prostitutes: a cross-sectional</w:t>
      </w:r>
      <w:r w:rsidR="00340B46" w:rsidRPr="0085475A">
        <w:rPr>
          <w:rFonts w:ascii="Arial" w:hAnsi="Arial" w:cs="Helvetica"/>
        </w:rPr>
        <w:t xml:space="preserve"> </w:t>
      </w:r>
      <w:r w:rsidR="00513F29" w:rsidRPr="0085475A">
        <w:rPr>
          <w:rFonts w:ascii="Arial" w:hAnsi="Arial" w:cs="Times"/>
          <w:szCs w:val="14"/>
        </w:rPr>
        <w:t>survey</w:t>
      </w:r>
      <w:r w:rsidR="00340B46" w:rsidRPr="0085475A">
        <w:rPr>
          <w:rFonts w:ascii="Arial" w:hAnsi="Arial" w:cs="Times"/>
          <w:szCs w:val="14"/>
        </w:rPr>
        <w:t xml:space="preserve"> </w:t>
      </w:r>
      <w:r w:rsidR="00340B46" w:rsidRPr="0085475A">
        <w:rPr>
          <w:rFonts w:ascii="Arial" w:hAnsi="Arial" w:cs="Arial"/>
          <w:bCs/>
          <w:i/>
          <w:lang w:val="en-GB"/>
        </w:rPr>
        <w:t>BJOG an International Journal of Obstetrics and Gynaecology</w:t>
      </w:r>
      <w:r w:rsidRPr="0085475A">
        <w:rPr>
          <w:rFonts w:ascii="Arial" w:hAnsi="Arial" w:cs="Times"/>
          <w:szCs w:val="14"/>
        </w:rPr>
        <w:t xml:space="preserve"> </w:t>
      </w:r>
      <w:r w:rsidR="00340B46" w:rsidRPr="0085475A">
        <w:rPr>
          <w:rFonts w:ascii="Arial" w:hAnsi="Arial" w:cs="Times"/>
          <w:szCs w:val="14"/>
        </w:rPr>
        <w:t>114:</w:t>
      </w:r>
      <w:r w:rsidRPr="0085475A">
        <w:rPr>
          <w:rFonts w:ascii="Arial" w:hAnsi="Arial" w:cs="Times"/>
          <w:szCs w:val="14"/>
        </w:rPr>
        <w:t xml:space="preserve"> </w:t>
      </w:r>
      <w:r w:rsidR="00340B46" w:rsidRPr="0085475A">
        <w:rPr>
          <w:rFonts w:ascii="Arial" w:hAnsi="Arial" w:cs="Times"/>
          <w:szCs w:val="14"/>
        </w:rPr>
        <w:t>875–881.</w:t>
      </w:r>
    </w:p>
    <w:p w14:paraId="07E23AA7" w14:textId="77777777" w:rsidR="003C1EA6" w:rsidRPr="0085475A" w:rsidRDefault="001C694D" w:rsidP="00B15904">
      <w:pPr>
        <w:pStyle w:val="BodyText"/>
        <w:spacing w:after="0" w:line="360" w:lineRule="auto"/>
        <w:ind w:left="720" w:hanging="720"/>
        <w:rPr>
          <w:rFonts w:ascii="Arial" w:hAnsi="Arial"/>
          <w:noProof/>
        </w:rPr>
      </w:pPr>
      <w:r w:rsidRPr="0085475A">
        <w:rPr>
          <w:rFonts w:ascii="Arial" w:hAnsi="Arial"/>
          <w:noProof/>
        </w:rPr>
        <w:t>Kerkin</w:t>
      </w:r>
      <w:r w:rsidR="00BA0B47" w:rsidRPr="0085475A">
        <w:rPr>
          <w:rFonts w:ascii="Arial" w:hAnsi="Arial"/>
          <w:noProof/>
        </w:rPr>
        <w:t>, K. (2004) Discourse, representation and Urban Planning: how a critical approach to discourse helps reveal the spatial reordering of street sex work</w:t>
      </w:r>
      <w:r w:rsidR="00513F29" w:rsidRPr="0085475A">
        <w:rPr>
          <w:rFonts w:ascii="Arial" w:hAnsi="Arial"/>
          <w:noProof/>
        </w:rPr>
        <w:t xml:space="preserve"> </w:t>
      </w:r>
      <w:r w:rsidR="00BA0B47" w:rsidRPr="0085475A">
        <w:rPr>
          <w:rFonts w:ascii="Arial" w:hAnsi="Arial"/>
          <w:i/>
          <w:noProof/>
        </w:rPr>
        <w:t>Australian Geographer</w:t>
      </w:r>
      <w:r w:rsidR="00234627" w:rsidRPr="0085475A">
        <w:rPr>
          <w:rFonts w:ascii="Arial" w:hAnsi="Arial"/>
          <w:i/>
          <w:noProof/>
        </w:rPr>
        <w:t xml:space="preserve"> </w:t>
      </w:r>
      <w:r w:rsidR="00BA0B47" w:rsidRPr="0085475A">
        <w:rPr>
          <w:rFonts w:ascii="Arial" w:hAnsi="Arial"/>
          <w:noProof/>
        </w:rPr>
        <w:t>35 185-192.</w:t>
      </w:r>
    </w:p>
    <w:p w14:paraId="0CF0CA6C" w14:textId="77777777" w:rsidR="00BA0B47" w:rsidRPr="0085475A" w:rsidRDefault="00234627" w:rsidP="00B15904">
      <w:pPr>
        <w:pStyle w:val="BodyText"/>
        <w:spacing w:after="0" w:line="360" w:lineRule="auto"/>
        <w:ind w:left="720" w:hanging="720"/>
        <w:rPr>
          <w:rFonts w:ascii="Arial" w:hAnsi="Arial"/>
          <w:noProof/>
        </w:rPr>
      </w:pPr>
      <w:r w:rsidRPr="0085475A">
        <w:rPr>
          <w:rFonts w:ascii="Arial" w:hAnsi="Arial"/>
          <w:noProof/>
        </w:rPr>
        <w:t xml:space="preserve">Kinnell, H. (2008) </w:t>
      </w:r>
      <w:r w:rsidR="00513F29" w:rsidRPr="0085475A">
        <w:rPr>
          <w:rFonts w:ascii="Arial" w:hAnsi="Arial"/>
          <w:i/>
          <w:noProof/>
        </w:rPr>
        <w:t>Violen</w:t>
      </w:r>
      <w:r w:rsidRPr="0085475A">
        <w:rPr>
          <w:rFonts w:ascii="Arial" w:hAnsi="Arial"/>
          <w:i/>
          <w:noProof/>
        </w:rPr>
        <w:t>ce and sex work in Britain</w:t>
      </w:r>
      <w:r w:rsidRPr="0085475A">
        <w:rPr>
          <w:rFonts w:ascii="Arial" w:hAnsi="Arial"/>
          <w:noProof/>
        </w:rPr>
        <w:t xml:space="preserve"> </w:t>
      </w:r>
      <w:r w:rsidR="00513F29" w:rsidRPr="0085475A">
        <w:rPr>
          <w:rFonts w:ascii="Arial" w:hAnsi="Arial"/>
          <w:noProof/>
        </w:rPr>
        <w:t>London, Willan.</w:t>
      </w:r>
    </w:p>
    <w:p w14:paraId="0C925C17" w14:textId="77777777" w:rsidR="00BA0B47" w:rsidRPr="0085475A" w:rsidRDefault="00471BD5" w:rsidP="00B15904">
      <w:pPr>
        <w:pStyle w:val="BodyText"/>
        <w:spacing w:after="0" w:line="360" w:lineRule="auto"/>
        <w:ind w:left="720" w:hanging="720"/>
        <w:rPr>
          <w:rFonts w:ascii="Arial" w:hAnsi="Arial"/>
          <w:noProof/>
        </w:rPr>
      </w:pPr>
      <w:r w:rsidRPr="0085475A">
        <w:rPr>
          <w:rFonts w:ascii="Arial" w:hAnsi="Arial"/>
          <w:noProof/>
        </w:rPr>
        <w:t>Kurtz, S., Surratt, H., Kiley, M. and Inciardi, J</w:t>
      </w:r>
      <w:r w:rsidR="001C694D" w:rsidRPr="0085475A">
        <w:rPr>
          <w:rFonts w:ascii="Arial" w:hAnsi="Arial"/>
          <w:noProof/>
        </w:rPr>
        <w:t xml:space="preserve">. </w:t>
      </w:r>
      <w:r w:rsidR="00BA0B47" w:rsidRPr="0085475A">
        <w:rPr>
          <w:rFonts w:ascii="Arial" w:hAnsi="Arial"/>
          <w:noProof/>
        </w:rPr>
        <w:t>(2005) Barriers to Health and Social Servic</w:t>
      </w:r>
      <w:r w:rsidR="00234627" w:rsidRPr="0085475A">
        <w:rPr>
          <w:rFonts w:ascii="Arial" w:hAnsi="Arial"/>
          <w:noProof/>
        </w:rPr>
        <w:t>es for Street-Based Sex Workers</w:t>
      </w:r>
      <w:r w:rsidR="00BA0B47" w:rsidRPr="0085475A">
        <w:rPr>
          <w:rFonts w:ascii="Arial" w:hAnsi="Arial"/>
          <w:noProof/>
        </w:rPr>
        <w:t xml:space="preserve"> </w:t>
      </w:r>
      <w:r w:rsidR="00BA0B47" w:rsidRPr="0085475A">
        <w:rPr>
          <w:rFonts w:ascii="Arial" w:hAnsi="Arial"/>
          <w:i/>
          <w:noProof/>
        </w:rPr>
        <w:t>Journal of Health Care for the Poor and Underserved</w:t>
      </w:r>
      <w:r w:rsidR="00BA0B47" w:rsidRPr="0085475A">
        <w:rPr>
          <w:rFonts w:ascii="Arial" w:hAnsi="Arial"/>
          <w:noProof/>
        </w:rPr>
        <w:t xml:space="preserve"> 16</w:t>
      </w:r>
      <w:r w:rsidR="00BA0B47" w:rsidRPr="0085475A">
        <w:rPr>
          <w:rFonts w:ascii="Arial" w:hAnsi="Arial"/>
          <w:b/>
          <w:noProof/>
        </w:rPr>
        <w:t>,</w:t>
      </w:r>
      <w:r w:rsidR="00BA0B47" w:rsidRPr="0085475A">
        <w:rPr>
          <w:rFonts w:ascii="Arial" w:hAnsi="Arial"/>
          <w:noProof/>
        </w:rPr>
        <w:t xml:space="preserve"> 345-361.</w:t>
      </w:r>
    </w:p>
    <w:p w14:paraId="65E3A370" w14:textId="77777777" w:rsidR="00CB220A" w:rsidRPr="0085475A" w:rsidRDefault="001C694D" w:rsidP="00B15904">
      <w:pPr>
        <w:pStyle w:val="BodyText"/>
        <w:spacing w:after="0" w:line="360" w:lineRule="auto"/>
        <w:ind w:left="720" w:hanging="720"/>
        <w:rPr>
          <w:rFonts w:ascii="Arial" w:hAnsi="Arial"/>
          <w:noProof/>
        </w:rPr>
      </w:pPr>
      <w:r w:rsidRPr="0085475A">
        <w:rPr>
          <w:rFonts w:ascii="Arial" w:hAnsi="Arial"/>
          <w:noProof/>
        </w:rPr>
        <w:t>Lowman</w:t>
      </w:r>
      <w:r w:rsidR="00BA0B47" w:rsidRPr="0085475A">
        <w:rPr>
          <w:rFonts w:ascii="Arial" w:hAnsi="Arial"/>
          <w:noProof/>
        </w:rPr>
        <w:t>, J. (2000) Violence and the outlaw status of (street) prostitution in Canada</w:t>
      </w:r>
      <w:r w:rsidR="00234627" w:rsidRPr="0085475A">
        <w:rPr>
          <w:rFonts w:ascii="Arial" w:hAnsi="Arial"/>
          <w:noProof/>
        </w:rPr>
        <w:t xml:space="preserve"> </w:t>
      </w:r>
      <w:r w:rsidR="00BA0B47" w:rsidRPr="0085475A">
        <w:rPr>
          <w:rFonts w:ascii="Arial" w:hAnsi="Arial"/>
          <w:i/>
          <w:noProof/>
        </w:rPr>
        <w:t>Violence Against Women</w:t>
      </w:r>
      <w:r w:rsidR="00BA0B47" w:rsidRPr="0085475A">
        <w:rPr>
          <w:rFonts w:ascii="Arial" w:hAnsi="Arial"/>
          <w:noProof/>
        </w:rPr>
        <w:t xml:space="preserve"> 6</w:t>
      </w:r>
      <w:r w:rsidR="00BA0B47" w:rsidRPr="0085475A">
        <w:rPr>
          <w:rFonts w:ascii="Arial" w:hAnsi="Arial"/>
          <w:b/>
          <w:noProof/>
        </w:rPr>
        <w:t>,</w:t>
      </w:r>
      <w:r w:rsidR="00BA0B47" w:rsidRPr="0085475A">
        <w:rPr>
          <w:rFonts w:ascii="Arial" w:hAnsi="Arial"/>
          <w:noProof/>
        </w:rPr>
        <w:t xml:space="preserve"> 987-1011.</w:t>
      </w:r>
    </w:p>
    <w:p w14:paraId="6901EBA8" w14:textId="77777777" w:rsidR="00D30B7B" w:rsidRDefault="00D30B7B" w:rsidP="00B15904">
      <w:pPr>
        <w:pStyle w:val="BodyText"/>
        <w:spacing w:after="0" w:line="360" w:lineRule="auto"/>
        <w:ind w:left="720" w:hanging="720"/>
        <w:rPr>
          <w:rFonts w:ascii="Arial" w:hAnsi="Arial" w:cs="Helvetica"/>
          <w:szCs w:val="26"/>
        </w:rPr>
      </w:pPr>
      <w:r>
        <w:rPr>
          <w:rFonts w:ascii="Arial" w:hAnsi="Arial" w:cs="Helvetica"/>
          <w:szCs w:val="26"/>
        </w:rPr>
        <w:t xml:space="preserve">Mathieu, L. (2011) </w:t>
      </w:r>
      <w:proofErr w:type="spellStart"/>
      <w:r w:rsidR="00F87BC4">
        <w:rPr>
          <w:rFonts w:ascii="Arial" w:hAnsi="Arial" w:cs="Helvetica"/>
          <w:szCs w:val="26"/>
        </w:rPr>
        <w:t>Neighbors’</w:t>
      </w:r>
      <w:proofErr w:type="spellEnd"/>
      <w:r w:rsidR="00F87BC4">
        <w:rPr>
          <w:rFonts w:ascii="Arial" w:hAnsi="Arial" w:cs="Helvetica"/>
          <w:szCs w:val="26"/>
        </w:rPr>
        <w:t xml:space="preserve"> anxieties against prostitutes’ fears: ambivalence and repression in the policing of street prostitution in France </w:t>
      </w:r>
      <w:r w:rsidR="00F87BC4" w:rsidRPr="00F87BC4">
        <w:rPr>
          <w:rFonts w:ascii="Arial" w:hAnsi="Arial" w:cs="Helvetica"/>
          <w:i/>
          <w:szCs w:val="26"/>
        </w:rPr>
        <w:t>Emotion, Space and S</w:t>
      </w:r>
      <w:r w:rsidRPr="00F87BC4">
        <w:rPr>
          <w:rFonts w:ascii="Arial" w:hAnsi="Arial" w:cs="Helvetica"/>
          <w:i/>
          <w:szCs w:val="26"/>
        </w:rPr>
        <w:t>ociety</w:t>
      </w:r>
      <w:r>
        <w:rPr>
          <w:rFonts w:ascii="Arial" w:hAnsi="Arial" w:cs="Helvetica"/>
          <w:szCs w:val="26"/>
        </w:rPr>
        <w:t xml:space="preserve"> </w:t>
      </w:r>
      <w:r w:rsidR="00F87BC4">
        <w:rPr>
          <w:rFonts w:ascii="Arial" w:hAnsi="Arial" w:cs="Helvetica"/>
          <w:szCs w:val="26"/>
        </w:rPr>
        <w:t>4 (2) 113-120.</w:t>
      </w:r>
    </w:p>
    <w:p w14:paraId="09BA826C" w14:textId="77777777" w:rsidR="00BA0B47" w:rsidRPr="0085475A" w:rsidRDefault="00CB220A" w:rsidP="00B15904">
      <w:pPr>
        <w:pStyle w:val="BodyText"/>
        <w:spacing w:after="0" w:line="360" w:lineRule="auto"/>
        <w:ind w:left="720" w:hanging="720"/>
        <w:rPr>
          <w:rFonts w:ascii="Arial" w:hAnsi="Arial"/>
          <w:noProof/>
        </w:rPr>
      </w:pPr>
      <w:r w:rsidRPr="0085475A">
        <w:rPr>
          <w:rFonts w:ascii="Arial" w:hAnsi="Arial" w:cs="Helvetica"/>
          <w:szCs w:val="26"/>
        </w:rPr>
        <w:t xml:space="preserve">Matthews, R. (2008) </w:t>
      </w:r>
      <w:r w:rsidRPr="0085475A">
        <w:rPr>
          <w:rFonts w:ascii="Arial" w:hAnsi="Arial" w:cs="Helvetica"/>
          <w:i/>
          <w:iCs/>
          <w:szCs w:val="26"/>
        </w:rPr>
        <w:t>Prostitution, Politics and Policy</w:t>
      </w:r>
      <w:r w:rsidRPr="0085475A">
        <w:rPr>
          <w:rFonts w:ascii="Arial" w:hAnsi="Arial" w:cs="Helvetica"/>
          <w:szCs w:val="26"/>
        </w:rPr>
        <w:t xml:space="preserve"> London, </w:t>
      </w:r>
      <w:proofErr w:type="spellStart"/>
      <w:r w:rsidRPr="0085475A">
        <w:rPr>
          <w:rFonts w:ascii="Arial" w:hAnsi="Arial" w:cs="Helvetica"/>
          <w:szCs w:val="26"/>
        </w:rPr>
        <w:t>Routledge</w:t>
      </w:r>
      <w:proofErr w:type="spellEnd"/>
      <w:r w:rsidRPr="0085475A">
        <w:rPr>
          <w:rFonts w:ascii="Arial" w:hAnsi="Arial" w:cs="Helvetica"/>
          <w:szCs w:val="26"/>
        </w:rPr>
        <w:t>-Cavendish.</w:t>
      </w:r>
    </w:p>
    <w:p w14:paraId="532A1C69" w14:textId="77777777" w:rsidR="00CA0677" w:rsidRPr="0085475A" w:rsidRDefault="00BA0B47" w:rsidP="00B15904">
      <w:pPr>
        <w:pStyle w:val="BodyText"/>
        <w:spacing w:after="0" w:line="360" w:lineRule="auto"/>
        <w:ind w:left="720" w:hanging="720"/>
        <w:rPr>
          <w:rFonts w:ascii="Arial" w:hAnsi="Arial"/>
          <w:noProof/>
        </w:rPr>
      </w:pPr>
      <w:r w:rsidRPr="0085475A">
        <w:rPr>
          <w:rFonts w:ascii="Arial" w:hAnsi="Arial"/>
          <w:noProof/>
        </w:rPr>
        <w:t xml:space="preserve">NSW </w:t>
      </w:r>
      <w:r w:rsidR="00471BD5" w:rsidRPr="0085475A">
        <w:rPr>
          <w:rFonts w:ascii="Arial" w:hAnsi="Arial"/>
          <w:noProof/>
        </w:rPr>
        <w:t xml:space="preserve">Department of Planning </w:t>
      </w:r>
      <w:r w:rsidRPr="0085475A">
        <w:rPr>
          <w:rFonts w:ascii="Arial" w:hAnsi="Arial"/>
          <w:noProof/>
        </w:rPr>
        <w:t xml:space="preserve">(2008) </w:t>
      </w:r>
      <w:r w:rsidR="00234627" w:rsidRPr="0085475A">
        <w:rPr>
          <w:rFonts w:ascii="Arial" w:hAnsi="Arial"/>
          <w:i/>
          <w:noProof/>
        </w:rPr>
        <w:t>Benefits of the LEP</w:t>
      </w:r>
      <w:r w:rsidR="00513F29" w:rsidRPr="0085475A">
        <w:rPr>
          <w:rFonts w:ascii="Arial" w:hAnsi="Arial"/>
          <w:i/>
          <w:noProof/>
        </w:rPr>
        <w:t xml:space="preserve"> Template</w:t>
      </w:r>
      <w:r w:rsidRPr="0085475A">
        <w:rPr>
          <w:rFonts w:ascii="Arial" w:hAnsi="Arial"/>
          <w:i/>
          <w:noProof/>
        </w:rPr>
        <w:t xml:space="preserve"> </w:t>
      </w:r>
      <w:r w:rsidRPr="0085475A">
        <w:rPr>
          <w:rFonts w:ascii="Arial" w:hAnsi="Arial"/>
          <w:noProof/>
        </w:rPr>
        <w:t>Sydney, NSW Government.</w:t>
      </w:r>
    </w:p>
    <w:p w14:paraId="1190C44F" w14:textId="77777777" w:rsidR="009067B7" w:rsidRDefault="00CA0677" w:rsidP="00B15904">
      <w:pPr>
        <w:pStyle w:val="BodyText"/>
        <w:spacing w:after="0" w:line="360" w:lineRule="auto"/>
        <w:ind w:left="720" w:hanging="720"/>
        <w:rPr>
          <w:rFonts w:ascii="Arial" w:hAnsi="Arial"/>
          <w:noProof/>
        </w:rPr>
      </w:pPr>
      <w:r w:rsidRPr="0085475A">
        <w:rPr>
          <w:rFonts w:ascii="Arial" w:hAnsi="Arial"/>
          <w:noProof/>
        </w:rPr>
        <w:t xml:space="preserve">O’Doherty, T. (2011) </w:t>
      </w:r>
      <w:r w:rsidRPr="0085475A">
        <w:rPr>
          <w:rFonts w:ascii="Arial" w:hAnsi="Arial" w:cs="Arial"/>
          <w:bCs/>
          <w:szCs w:val="46"/>
        </w:rPr>
        <w:t>Victimization in Off-Street Sex Industry Work</w:t>
      </w:r>
      <w:r w:rsidRPr="0085475A">
        <w:rPr>
          <w:rFonts w:ascii="Arial" w:hAnsi="Arial" w:cs="Arial"/>
          <w:b/>
          <w:bCs/>
          <w:color w:val="3E3838"/>
          <w:szCs w:val="46"/>
        </w:rPr>
        <w:t xml:space="preserve"> </w:t>
      </w:r>
      <w:r w:rsidRPr="0085475A">
        <w:rPr>
          <w:rFonts w:ascii="Arial" w:hAnsi="Arial"/>
          <w:i/>
          <w:noProof/>
        </w:rPr>
        <w:t>Violence against Women</w:t>
      </w:r>
      <w:r w:rsidRPr="0085475A">
        <w:rPr>
          <w:rFonts w:ascii="Arial" w:hAnsi="Arial"/>
          <w:noProof/>
        </w:rPr>
        <w:t xml:space="preserve"> 17 , 944-963.</w:t>
      </w:r>
    </w:p>
    <w:p w14:paraId="79C7CE35" w14:textId="77777777" w:rsidR="009067B7" w:rsidRDefault="009067B7" w:rsidP="00B15904">
      <w:pPr>
        <w:spacing w:line="360" w:lineRule="auto"/>
        <w:ind w:left="720" w:hanging="720"/>
        <w:rPr>
          <w:rFonts w:ascii="Arial" w:hAnsi="Arial"/>
        </w:rPr>
      </w:pPr>
      <w:r>
        <w:rPr>
          <w:rFonts w:ascii="Arial" w:hAnsi="Arial"/>
        </w:rPr>
        <w:t xml:space="preserve">O’Neill, M., Campbell, R., Hubbard, P., Pitcher, J and Scoular, J. (2008) </w:t>
      </w:r>
      <w:proofErr w:type="gramStart"/>
      <w:r>
        <w:rPr>
          <w:rFonts w:ascii="Arial" w:hAnsi="Arial"/>
        </w:rPr>
        <w:t>Living</w:t>
      </w:r>
      <w:proofErr w:type="gramEnd"/>
      <w:r>
        <w:rPr>
          <w:rFonts w:ascii="Arial" w:hAnsi="Arial"/>
        </w:rPr>
        <w:t xml:space="preserve"> with the other: street sex work, contingent communities and degrees of tolerance </w:t>
      </w:r>
      <w:r w:rsidRPr="004A667B">
        <w:rPr>
          <w:rFonts w:ascii="Arial" w:hAnsi="Arial"/>
          <w:i/>
        </w:rPr>
        <w:t xml:space="preserve">Crime, Media, Culture </w:t>
      </w:r>
      <w:r>
        <w:rPr>
          <w:rFonts w:ascii="Arial" w:hAnsi="Arial"/>
        </w:rPr>
        <w:t>4(1): 73-93.</w:t>
      </w:r>
    </w:p>
    <w:p w14:paraId="013EBA59" w14:textId="77777777" w:rsidR="00BA0B47" w:rsidRPr="0085475A" w:rsidRDefault="00546FD7" w:rsidP="00B15904">
      <w:pPr>
        <w:spacing w:line="360" w:lineRule="auto"/>
        <w:ind w:left="720" w:hanging="720"/>
        <w:rPr>
          <w:rFonts w:ascii="Arial" w:hAnsi="Arial"/>
        </w:rPr>
      </w:pPr>
      <w:r w:rsidRPr="0085475A">
        <w:rPr>
          <w:rFonts w:ascii="Arial" w:hAnsi="Arial" w:cs="Arial"/>
          <w:szCs w:val="28"/>
        </w:rPr>
        <w:t>O’Neill, M</w:t>
      </w:r>
      <w:r w:rsidR="00CB220A" w:rsidRPr="0085475A">
        <w:rPr>
          <w:rFonts w:ascii="Arial" w:hAnsi="Arial" w:cs="Arial"/>
          <w:szCs w:val="28"/>
        </w:rPr>
        <w:t>.</w:t>
      </w:r>
      <w:r w:rsidRPr="0085475A">
        <w:rPr>
          <w:rFonts w:ascii="Arial" w:hAnsi="Arial" w:cs="Arial"/>
          <w:szCs w:val="28"/>
        </w:rPr>
        <w:t xml:space="preserve"> and </w:t>
      </w:r>
      <w:r w:rsidRPr="0085475A">
        <w:rPr>
          <w:rFonts w:ascii="Arial" w:hAnsi="Arial" w:cs="Arial"/>
          <w:bCs/>
          <w:szCs w:val="28"/>
        </w:rPr>
        <w:t>Pitcher, J.</w:t>
      </w:r>
      <w:r w:rsidRPr="0085475A">
        <w:rPr>
          <w:rFonts w:ascii="Arial" w:hAnsi="Arial" w:cs="Arial"/>
          <w:szCs w:val="28"/>
        </w:rPr>
        <w:t xml:space="preserve"> (2010) Sex Work, Communities and Public Policy in the UK. In </w:t>
      </w:r>
      <w:proofErr w:type="spellStart"/>
      <w:r w:rsidRPr="0085475A">
        <w:rPr>
          <w:rFonts w:ascii="Arial" w:hAnsi="Arial" w:cs="Arial"/>
          <w:szCs w:val="28"/>
        </w:rPr>
        <w:t>Ditmore</w:t>
      </w:r>
      <w:proofErr w:type="spellEnd"/>
      <w:r w:rsidRPr="0085475A">
        <w:rPr>
          <w:rFonts w:ascii="Arial" w:hAnsi="Arial" w:cs="Arial"/>
          <w:szCs w:val="28"/>
        </w:rPr>
        <w:t xml:space="preserve">, M, Levy, A. and </w:t>
      </w:r>
      <w:proofErr w:type="spellStart"/>
      <w:r w:rsidRPr="0085475A">
        <w:rPr>
          <w:rFonts w:ascii="Arial" w:hAnsi="Arial" w:cs="Arial"/>
          <w:szCs w:val="28"/>
        </w:rPr>
        <w:t>Willman</w:t>
      </w:r>
      <w:proofErr w:type="spellEnd"/>
      <w:r w:rsidRPr="0085475A">
        <w:rPr>
          <w:rFonts w:ascii="Arial" w:hAnsi="Arial" w:cs="Arial"/>
          <w:szCs w:val="28"/>
        </w:rPr>
        <w:t>-Navarro, A. (</w:t>
      </w:r>
      <w:proofErr w:type="spellStart"/>
      <w:r w:rsidRPr="0085475A">
        <w:rPr>
          <w:rFonts w:ascii="Arial" w:hAnsi="Arial" w:cs="Arial"/>
          <w:szCs w:val="28"/>
        </w:rPr>
        <w:t>Eds</w:t>
      </w:r>
      <w:proofErr w:type="spellEnd"/>
      <w:r w:rsidRPr="0085475A">
        <w:rPr>
          <w:rFonts w:ascii="Arial" w:hAnsi="Arial" w:cs="Arial"/>
          <w:szCs w:val="28"/>
        </w:rPr>
        <w:t xml:space="preserve">) </w:t>
      </w:r>
      <w:r w:rsidRPr="0085475A">
        <w:rPr>
          <w:rFonts w:ascii="Arial" w:hAnsi="Arial" w:cs="Arial"/>
          <w:i/>
          <w:iCs/>
          <w:szCs w:val="28"/>
        </w:rPr>
        <w:t>Sex Work Matters: beyond divides</w:t>
      </w:r>
      <w:r w:rsidRPr="0085475A">
        <w:rPr>
          <w:rFonts w:ascii="Arial" w:hAnsi="Arial" w:cs="Arial"/>
          <w:szCs w:val="28"/>
        </w:rPr>
        <w:t xml:space="preserve"> New York: Zed Press.</w:t>
      </w:r>
    </w:p>
    <w:p w14:paraId="5E7F9BCE" w14:textId="77777777" w:rsidR="00BA0B47" w:rsidRPr="0085475A" w:rsidRDefault="00BA0B47" w:rsidP="00B15904">
      <w:pPr>
        <w:spacing w:line="360" w:lineRule="auto"/>
        <w:ind w:left="720" w:hanging="720"/>
        <w:jc w:val="both"/>
        <w:rPr>
          <w:rFonts w:ascii="Arial" w:hAnsi="Arial"/>
          <w:noProof/>
        </w:rPr>
      </w:pPr>
      <w:proofErr w:type="spellStart"/>
      <w:r w:rsidRPr="0085475A">
        <w:rPr>
          <w:rFonts w:ascii="Arial" w:hAnsi="Arial" w:cs="Arial"/>
          <w:szCs w:val="22"/>
          <w:lang w:val="en-GB"/>
        </w:rPr>
        <w:t>Papayanis</w:t>
      </w:r>
      <w:proofErr w:type="spellEnd"/>
      <w:r w:rsidRPr="0085475A">
        <w:rPr>
          <w:rFonts w:ascii="Arial" w:hAnsi="Arial" w:cs="Arial"/>
          <w:szCs w:val="22"/>
          <w:lang w:val="en-GB"/>
        </w:rPr>
        <w:t>, M.A. (2000) Sex and the revanchist city: zon</w:t>
      </w:r>
      <w:r w:rsidR="00234627" w:rsidRPr="0085475A">
        <w:rPr>
          <w:rFonts w:ascii="Arial" w:hAnsi="Arial" w:cs="Arial"/>
          <w:szCs w:val="22"/>
          <w:lang w:val="en-GB"/>
        </w:rPr>
        <w:t>ing out pornography in New York</w:t>
      </w:r>
      <w:r w:rsidRPr="0085475A">
        <w:rPr>
          <w:rFonts w:ascii="Arial" w:hAnsi="Arial" w:cs="Arial"/>
          <w:szCs w:val="22"/>
          <w:lang w:val="en-GB"/>
        </w:rPr>
        <w:t xml:space="preserve"> </w:t>
      </w:r>
      <w:r w:rsidRPr="0085475A">
        <w:rPr>
          <w:rFonts w:ascii="Arial" w:hAnsi="Arial" w:cs="Arial"/>
          <w:i/>
          <w:szCs w:val="22"/>
          <w:lang w:val="en-GB"/>
        </w:rPr>
        <w:t>Environmen</w:t>
      </w:r>
      <w:r w:rsidR="00C81AAA" w:rsidRPr="0085475A">
        <w:rPr>
          <w:rFonts w:ascii="Arial" w:hAnsi="Arial" w:cs="Arial"/>
          <w:i/>
          <w:szCs w:val="22"/>
          <w:lang w:val="en-GB"/>
        </w:rPr>
        <w:t>t and Planning D: Society and S</w:t>
      </w:r>
      <w:r w:rsidRPr="0085475A">
        <w:rPr>
          <w:rFonts w:ascii="Arial" w:hAnsi="Arial" w:cs="Arial"/>
          <w:i/>
          <w:szCs w:val="22"/>
          <w:lang w:val="en-GB"/>
        </w:rPr>
        <w:t>p</w:t>
      </w:r>
      <w:r w:rsidR="00C81AAA" w:rsidRPr="0085475A">
        <w:rPr>
          <w:rFonts w:ascii="Arial" w:hAnsi="Arial" w:cs="Arial"/>
          <w:i/>
          <w:szCs w:val="22"/>
          <w:lang w:val="en-GB"/>
        </w:rPr>
        <w:t>a</w:t>
      </w:r>
      <w:r w:rsidRPr="0085475A">
        <w:rPr>
          <w:rFonts w:ascii="Arial" w:hAnsi="Arial" w:cs="Arial"/>
          <w:i/>
          <w:szCs w:val="22"/>
          <w:lang w:val="en-GB"/>
        </w:rPr>
        <w:t xml:space="preserve">ce </w:t>
      </w:r>
      <w:r w:rsidRPr="0085475A">
        <w:rPr>
          <w:rFonts w:ascii="Arial" w:hAnsi="Arial" w:cs="Arial"/>
          <w:szCs w:val="22"/>
          <w:lang w:val="en-GB"/>
        </w:rPr>
        <w:t>18(3): 341-353.</w:t>
      </w:r>
    </w:p>
    <w:p w14:paraId="608925DF" w14:textId="77777777" w:rsidR="00BA0B47" w:rsidRPr="0085475A" w:rsidRDefault="00BA0B47" w:rsidP="00B15904">
      <w:pPr>
        <w:pStyle w:val="BodyText"/>
        <w:spacing w:after="0" w:line="360" w:lineRule="auto"/>
        <w:ind w:left="720" w:hanging="720"/>
        <w:rPr>
          <w:rFonts w:ascii="Arial" w:hAnsi="Arial"/>
          <w:noProof/>
        </w:rPr>
      </w:pPr>
      <w:r w:rsidRPr="0085475A">
        <w:rPr>
          <w:rFonts w:ascii="Arial" w:hAnsi="Arial"/>
          <w:noProof/>
        </w:rPr>
        <w:t>P</w:t>
      </w:r>
      <w:r w:rsidR="00471BD5" w:rsidRPr="0085475A">
        <w:rPr>
          <w:rFonts w:ascii="Arial" w:hAnsi="Arial"/>
          <w:noProof/>
        </w:rPr>
        <w:t>erkins</w:t>
      </w:r>
      <w:r w:rsidRPr="0085475A">
        <w:rPr>
          <w:rFonts w:ascii="Arial" w:hAnsi="Arial"/>
          <w:noProof/>
        </w:rPr>
        <w:t xml:space="preserve">, R. (1991) </w:t>
      </w:r>
      <w:r w:rsidRPr="0085475A">
        <w:rPr>
          <w:rFonts w:ascii="Arial" w:hAnsi="Arial"/>
          <w:i/>
          <w:noProof/>
        </w:rPr>
        <w:t>Working girls: Prostitutes, their life and social control</w:t>
      </w:r>
      <w:r w:rsidR="00513F29" w:rsidRPr="0085475A">
        <w:rPr>
          <w:rFonts w:ascii="Arial" w:hAnsi="Arial"/>
          <w:noProof/>
        </w:rPr>
        <w:t xml:space="preserve"> Canberra, </w:t>
      </w:r>
      <w:r w:rsidRPr="0085475A">
        <w:rPr>
          <w:rFonts w:ascii="Arial" w:hAnsi="Arial"/>
          <w:noProof/>
        </w:rPr>
        <w:t xml:space="preserve">Australian Institute of Criminology </w:t>
      </w:r>
    </w:p>
    <w:p w14:paraId="087EC0DE" w14:textId="77777777" w:rsidR="00BA0B47" w:rsidRPr="0085475A" w:rsidRDefault="00471BD5" w:rsidP="00B15904">
      <w:pPr>
        <w:pStyle w:val="BodyText"/>
        <w:spacing w:after="0" w:line="360" w:lineRule="auto"/>
        <w:ind w:left="720" w:hanging="720"/>
        <w:rPr>
          <w:rFonts w:ascii="Arial" w:hAnsi="Arial"/>
          <w:noProof/>
        </w:rPr>
      </w:pPr>
      <w:r w:rsidRPr="0085475A">
        <w:rPr>
          <w:rFonts w:ascii="Arial" w:hAnsi="Arial"/>
          <w:noProof/>
        </w:rPr>
        <w:t>Perkins</w:t>
      </w:r>
      <w:r w:rsidR="00BA0B47" w:rsidRPr="0085475A">
        <w:rPr>
          <w:rFonts w:ascii="Arial" w:hAnsi="Arial"/>
          <w:noProof/>
        </w:rPr>
        <w:t xml:space="preserve">, R. (1994) </w:t>
      </w:r>
      <w:r w:rsidR="00BA0B47" w:rsidRPr="0085475A">
        <w:rPr>
          <w:rFonts w:ascii="Arial" w:hAnsi="Arial"/>
          <w:i/>
          <w:noProof/>
        </w:rPr>
        <w:t xml:space="preserve">National Transgender HIV/AIDS Needs Assessment Project </w:t>
      </w:r>
      <w:r w:rsidR="00BA0B47" w:rsidRPr="0085475A">
        <w:rPr>
          <w:rFonts w:ascii="Arial" w:hAnsi="Arial"/>
          <w:noProof/>
        </w:rPr>
        <w:t>Sydney S</w:t>
      </w:r>
      <w:r w:rsidR="00513F29" w:rsidRPr="0085475A">
        <w:rPr>
          <w:rFonts w:ascii="Arial" w:hAnsi="Arial"/>
          <w:noProof/>
        </w:rPr>
        <w:t xml:space="preserve">chool of Sociology, University </w:t>
      </w:r>
      <w:r w:rsidR="00BA0B47" w:rsidRPr="0085475A">
        <w:rPr>
          <w:rFonts w:ascii="Arial" w:hAnsi="Arial"/>
          <w:noProof/>
        </w:rPr>
        <w:t>o</w:t>
      </w:r>
      <w:r w:rsidR="00513F29" w:rsidRPr="0085475A">
        <w:rPr>
          <w:rFonts w:ascii="Arial" w:hAnsi="Arial"/>
          <w:noProof/>
        </w:rPr>
        <w:t>f</w:t>
      </w:r>
      <w:r w:rsidR="00BA0B47" w:rsidRPr="0085475A">
        <w:rPr>
          <w:rFonts w:ascii="Arial" w:hAnsi="Arial"/>
          <w:noProof/>
        </w:rPr>
        <w:t xml:space="preserve"> New South Wales </w:t>
      </w:r>
    </w:p>
    <w:p w14:paraId="01B9CADC" w14:textId="77777777" w:rsidR="00BA0B47" w:rsidRPr="0085475A" w:rsidRDefault="00471BD5" w:rsidP="00B15904">
      <w:pPr>
        <w:pStyle w:val="BodyText"/>
        <w:spacing w:after="0" w:line="360" w:lineRule="auto"/>
        <w:ind w:left="720" w:hanging="720"/>
        <w:rPr>
          <w:rFonts w:ascii="Arial" w:hAnsi="Arial"/>
          <w:noProof/>
        </w:rPr>
      </w:pPr>
      <w:r w:rsidRPr="0085475A">
        <w:rPr>
          <w:rFonts w:ascii="Arial" w:hAnsi="Arial"/>
          <w:noProof/>
        </w:rPr>
        <w:t>Perkins, R. and Lovejoy</w:t>
      </w:r>
      <w:r w:rsidR="00BA0B47" w:rsidRPr="0085475A">
        <w:rPr>
          <w:rFonts w:ascii="Arial" w:hAnsi="Arial"/>
          <w:noProof/>
        </w:rPr>
        <w:t xml:space="preserve">, F. (2007) </w:t>
      </w:r>
      <w:r w:rsidR="00BA0B47" w:rsidRPr="0085475A">
        <w:rPr>
          <w:rFonts w:ascii="Arial" w:hAnsi="Arial"/>
          <w:i/>
          <w:noProof/>
        </w:rPr>
        <w:t xml:space="preserve">Call girls: Private sex workers in Australia </w:t>
      </w:r>
      <w:r w:rsidR="00BA0B47" w:rsidRPr="0085475A">
        <w:rPr>
          <w:rFonts w:ascii="Arial" w:hAnsi="Arial"/>
          <w:noProof/>
        </w:rPr>
        <w:t>Crawley, WA, University of Western Australia Press.</w:t>
      </w:r>
    </w:p>
    <w:p w14:paraId="4FA814F7" w14:textId="77777777" w:rsidR="00BA0B47" w:rsidRPr="0085475A" w:rsidRDefault="00471BD5" w:rsidP="00B15904">
      <w:pPr>
        <w:pStyle w:val="BodyText"/>
        <w:spacing w:after="0" w:line="360" w:lineRule="auto"/>
        <w:ind w:left="720" w:hanging="720"/>
        <w:rPr>
          <w:rFonts w:ascii="Arial" w:hAnsi="Arial"/>
          <w:noProof/>
        </w:rPr>
      </w:pPr>
      <w:r w:rsidRPr="0085475A">
        <w:rPr>
          <w:rFonts w:ascii="Arial" w:hAnsi="Arial"/>
          <w:noProof/>
        </w:rPr>
        <w:t>Plumridge, L. and Gillian</w:t>
      </w:r>
      <w:r w:rsidR="00BA0B47" w:rsidRPr="0085475A">
        <w:rPr>
          <w:rFonts w:ascii="Arial" w:hAnsi="Arial"/>
          <w:noProof/>
        </w:rPr>
        <w:t>, A. (2001) A Segmented Sex Industry in New Zealand: Sexual and Personal Safety of Female Sex Workers</w:t>
      </w:r>
      <w:r w:rsidR="00234627" w:rsidRPr="0085475A">
        <w:rPr>
          <w:rFonts w:ascii="Arial" w:hAnsi="Arial"/>
          <w:noProof/>
        </w:rPr>
        <w:t xml:space="preserve"> </w:t>
      </w:r>
      <w:r w:rsidR="00BA0B47" w:rsidRPr="0085475A">
        <w:rPr>
          <w:rFonts w:ascii="Arial" w:hAnsi="Arial"/>
          <w:i/>
          <w:noProof/>
        </w:rPr>
        <w:t>Australian and New Zealand Journal of Public Health</w:t>
      </w:r>
      <w:r w:rsidR="00BA0B47" w:rsidRPr="0085475A">
        <w:rPr>
          <w:rFonts w:ascii="Arial" w:hAnsi="Arial"/>
          <w:noProof/>
        </w:rPr>
        <w:t xml:space="preserve"> 25</w:t>
      </w:r>
      <w:r w:rsidR="00BA0B47" w:rsidRPr="0085475A">
        <w:rPr>
          <w:rFonts w:ascii="Arial" w:hAnsi="Arial"/>
          <w:b/>
          <w:noProof/>
        </w:rPr>
        <w:t>,</w:t>
      </w:r>
      <w:r w:rsidR="00BA0B47" w:rsidRPr="0085475A">
        <w:rPr>
          <w:rFonts w:ascii="Arial" w:hAnsi="Arial"/>
          <w:noProof/>
        </w:rPr>
        <w:t xml:space="preserve"> 78-85.</w:t>
      </w:r>
    </w:p>
    <w:p w14:paraId="7E3926AA" w14:textId="77777777" w:rsidR="00BA0B47" w:rsidRPr="0085475A" w:rsidRDefault="00BA0B47" w:rsidP="00B15904">
      <w:pPr>
        <w:spacing w:line="360" w:lineRule="auto"/>
        <w:ind w:left="720" w:hanging="720"/>
        <w:jc w:val="both"/>
        <w:rPr>
          <w:rFonts w:ascii="Arial" w:hAnsi="Arial"/>
          <w:noProof/>
        </w:rPr>
      </w:pPr>
      <w:r w:rsidRPr="0085475A">
        <w:rPr>
          <w:rFonts w:ascii="Arial" w:hAnsi="Arial"/>
          <w:noProof/>
          <w:lang w:val="en-GB"/>
        </w:rPr>
        <w:t>Prior, J. (2008) Planning for sex in the city: urban governance, planning and the placement of sex in</w:t>
      </w:r>
      <w:r w:rsidR="00234627" w:rsidRPr="0085475A">
        <w:rPr>
          <w:rFonts w:ascii="Arial" w:hAnsi="Arial"/>
          <w:noProof/>
          <w:lang w:val="en-GB"/>
        </w:rPr>
        <w:t>dustry premises in inner Sydney</w:t>
      </w:r>
      <w:r w:rsidRPr="0085475A">
        <w:rPr>
          <w:rFonts w:ascii="Arial" w:hAnsi="Arial"/>
          <w:noProof/>
          <w:lang w:val="en-GB"/>
        </w:rPr>
        <w:t xml:space="preserve"> </w:t>
      </w:r>
      <w:r w:rsidRPr="0085475A">
        <w:rPr>
          <w:rFonts w:ascii="Arial" w:hAnsi="Arial"/>
          <w:i/>
          <w:noProof/>
          <w:lang w:val="en-GB"/>
        </w:rPr>
        <w:t>Australian Geographer</w:t>
      </w:r>
      <w:r w:rsidRPr="0085475A">
        <w:rPr>
          <w:rFonts w:ascii="Arial" w:hAnsi="Arial"/>
          <w:noProof/>
          <w:lang w:val="en-GB"/>
        </w:rPr>
        <w:t xml:space="preserve"> 39(3): 339-352.</w:t>
      </w:r>
    </w:p>
    <w:p w14:paraId="718D3DEB" w14:textId="77777777" w:rsidR="001542E8" w:rsidRDefault="00E33B8F" w:rsidP="00B15904">
      <w:pPr>
        <w:pStyle w:val="BodyText"/>
        <w:spacing w:after="0" w:line="360" w:lineRule="auto"/>
        <w:ind w:left="720" w:hanging="720"/>
        <w:rPr>
          <w:rFonts w:ascii="Arial" w:hAnsi="Arial"/>
          <w:noProof/>
        </w:rPr>
      </w:pPr>
      <w:r w:rsidRPr="0085475A">
        <w:rPr>
          <w:rFonts w:ascii="Arial" w:hAnsi="Arial"/>
          <w:noProof/>
        </w:rPr>
        <w:t>Prior, J</w:t>
      </w:r>
      <w:r w:rsidR="00BA0B47" w:rsidRPr="0085475A">
        <w:rPr>
          <w:rFonts w:ascii="Arial" w:hAnsi="Arial"/>
          <w:noProof/>
        </w:rPr>
        <w:t xml:space="preserve">. (2008) </w:t>
      </w:r>
      <w:r w:rsidR="00BA0B47" w:rsidRPr="0085475A">
        <w:rPr>
          <w:rFonts w:ascii="Arial" w:hAnsi="Arial"/>
          <w:i/>
          <w:noProof/>
        </w:rPr>
        <w:t>Safety Incident Report</w:t>
      </w:r>
      <w:r w:rsidR="00BA0B47" w:rsidRPr="0085475A">
        <w:rPr>
          <w:rFonts w:ascii="Arial" w:hAnsi="Arial"/>
          <w:noProof/>
        </w:rPr>
        <w:t xml:space="preserve"> Sydney, Elton Consulting.</w:t>
      </w:r>
    </w:p>
    <w:p w14:paraId="11941D9F" w14:textId="0C6E9B4D" w:rsidR="00BA0B47" w:rsidRPr="003E0608" w:rsidRDefault="003E0608" w:rsidP="00B15904">
      <w:pPr>
        <w:pStyle w:val="BodyText"/>
        <w:spacing w:after="0" w:line="360" w:lineRule="auto"/>
        <w:ind w:left="720" w:hanging="720"/>
        <w:rPr>
          <w:rFonts w:ascii="Arial" w:hAnsi="Arial"/>
          <w:noProof/>
        </w:rPr>
      </w:pPr>
      <w:r>
        <w:rPr>
          <w:rFonts w:ascii="Arial" w:hAnsi="Arial"/>
          <w:noProof/>
        </w:rPr>
        <w:t xml:space="preserve">Prior, J., Boydell, S. and Hubbard, P. (2011) Nocturnal rights to the city: property, prioriety and sex premises </w:t>
      </w:r>
      <w:r w:rsidRPr="003E0608">
        <w:rPr>
          <w:rFonts w:ascii="Arial" w:hAnsi="Arial"/>
          <w:i/>
          <w:noProof/>
        </w:rPr>
        <w:t>Urban Studies</w:t>
      </w:r>
      <w:r>
        <w:rPr>
          <w:rFonts w:ascii="Arial" w:hAnsi="Arial"/>
          <w:noProof/>
        </w:rPr>
        <w:t xml:space="preserve"> </w:t>
      </w:r>
      <w:r w:rsidR="008B72A1">
        <w:rPr>
          <w:rFonts w:ascii="Arial" w:hAnsi="Arial"/>
          <w:noProof/>
        </w:rPr>
        <w:t>48 (available online early).</w:t>
      </w:r>
    </w:p>
    <w:p w14:paraId="7A4121FE" w14:textId="77777777" w:rsidR="002C1093" w:rsidRDefault="00234627" w:rsidP="00B15904">
      <w:pPr>
        <w:pStyle w:val="BodyText"/>
        <w:spacing w:after="0" w:line="360" w:lineRule="auto"/>
        <w:ind w:left="720" w:hanging="720"/>
        <w:rPr>
          <w:rFonts w:ascii="Arial" w:hAnsi="Arial" w:cs="Arial"/>
        </w:rPr>
      </w:pPr>
      <w:proofErr w:type="gramStart"/>
      <w:r w:rsidRPr="0085475A">
        <w:rPr>
          <w:rFonts w:ascii="Arial" w:hAnsi="Arial" w:cs="Arial"/>
        </w:rPr>
        <w:t>Raphael, J. and Shapiro</w:t>
      </w:r>
      <w:r w:rsidR="00546FD7" w:rsidRPr="0085475A">
        <w:rPr>
          <w:rFonts w:ascii="Arial" w:hAnsi="Arial" w:cs="Arial"/>
        </w:rPr>
        <w:t>,</w:t>
      </w:r>
      <w:r w:rsidRPr="0085475A">
        <w:rPr>
          <w:rFonts w:ascii="Arial" w:hAnsi="Arial" w:cs="Arial"/>
        </w:rPr>
        <w:t xml:space="preserve"> D.</w:t>
      </w:r>
      <w:r w:rsidR="00CA2B63" w:rsidRPr="0085475A">
        <w:rPr>
          <w:rFonts w:ascii="Arial" w:hAnsi="Arial" w:cs="Arial"/>
        </w:rPr>
        <w:t>L. (2004)</w:t>
      </w:r>
      <w:r w:rsidRPr="0085475A">
        <w:rPr>
          <w:rFonts w:ascii="Arial" w:hAnsi="Arial" w:cs="Arial"/>
        </w:rPr>
        <w:t xml:space="preserve"> </w:t>
      </w:r>
      <w:r w:rsidR="00CA2B63" w:rsidRPr="0085475A">
        <w:rPr>
          <w:rFonts w:ascii="Arial" w:hAnsi="Arial" w:cs="Arial"/>
        </w:rPr>
        <w:t xml:space="preserve">Violence in indoor </w:t>
      </w:r>
      <w:r w:rsidRPr="0085475A">
        <w:rPr>
          <w:rFonts w:ascii="Arial" w:hAnsi="Arial" w:cs="Arial"/>
        </w:rPr>
        <w:t>and outdoor prostitution venues</w:t>
      </w:r>
      <w:r w:rsidR="00CA2B63" w:rsidRPr="0085475A">
        <w:rPr>
          <w:rFonts w:ascii="Arial" w:hAnsi="Arial" w:cs="Arial"/>
        </w:rPr>
        <w:t xml:space="preserve"> </w:t>
      </w:r>
      <w:r w:rsidR="00CA2B63" w:rsidRPr="0085475A">
        <w:rPr>
          <w:rFonts w:ascii="Arial" w:hAnsi="Arial" w:cs="Arial"/>
          <w:i/>
          <w:iCs/>
        </w:rPr>
        <w:t>Violence Against Women</w:t>
      </w:r>
      <w:r w:rsidR="00CA2B63" w:rsidRPr="0085475A">
        <w:rPr>
          <w:rFonts w:ascii="Arial" w:hAnsi="Arial" w:cs="Arial"/>
        </w:rPr>
        <w:t xml:space="preserve"> 10</w:t>
      </w:r>
      <w:r w:rsidRPr="0085475A">
        <w:rPr>
          <w:rFonts w:ascii="Arial" w:hAnsi="Arial" w:cs="Arial"/>
        </w:rPr>
        <w:t xml:space="preserve"> 126–139</w:t>
      </w:r>
      <w:r w:rsidR="00CA2B63" w:rsidRPr="0085475A">
        <w:rPr>
          <w:rFonts w:ascii="Arial" w:hAnsi="Arial" w:cs="Arial"/>
        </w:rPr>
        <w:t>.</w:t>
      </w:r>
      <w:proofErr w:type="gramEnd"/>
    </w:p>
    <w:p w14:paraId="2FC2072F" w14:textId="77777777" w:rsidR="002C1093" w:rsidRDefault="00D30B7B" w:rsidP="00B15904">
      <w:pPr>
        <w:pStyle w:val="BodyText"/>
        <w:spacing w:after="0" w:line="360" w:lineRule="auto"/>
        <w:ind w:left="720" w:hanging="720"/>
        <w:rPr>
          <w:rFonts w:ascii="Arial" w:hAnsi="Arial" w:cs="Times"/>
          <w:szCs w:val="14"/>
        </w:rPr>
      </w:pPr>
      <w:r>
        <w:rPr>
          <w:rFonts w:ascii="Arial" w:hAnsi="Arial" w:cs="Times"/>
          <w:szCs w:val="14"/>
        </w:rPr>
        <w:t xml:space="preserve">Rhodes, T. (2009) </w:t>
      </w:r>
      <w:r w:rsidR="00234627" w:rsidRPr="0085475A">
        <w:rPr>
          <w:rFonts w:ascii="Arial" w:hAnsi="Arial" w:cs="Times"/>
          <w:szCs w:val="14"/>
        </w:rPr>
        <w:t>Risk environments and drug harms: a social science for harm</w:t>
      </w:r>
      <w:r w:rsidR="00234627" w:rsidRPr="0085475A">
        <w:rPr>
          <w:rFonts w:ascii="Arial" w:hAnsi="Arial" w:cs="Helvetica"/>
        </w:rPr>
        <w:t xml:space="preserve"> </w:t>
      </w:r>
      <w:r w:rsidR="00234627" w:rsidRPr="0085475A">
        <w:rPr>
          <w:rFonts w:ascii="Arial" w:hAnsi="Arial" w:cs="Times"/>
          <w:szCs w:val="14"/>
        </w:rPr>
        <w:t>reduction approach</w:t>
      </w:r>
      <w:r w:rsidR="00234627" w:rsidRPr="0085475A">
        <w:rPr>
          <w:rFonts w:ascii="Arial" w:hAnsi="Arial" w:cs="Helvetica"/>
        </w:rPr>
        <w:t xml:space="preserve"> </w:t>
      </w:r>
      <w:r w:rsidR="00234627" w:rsidRPr="0085475A">
        <w:rPr>
          <w:rFonts w:ascii="Arial" w:hAnsi="Arial" w:cs="Times"/>
          <w:i/>
          <w:szCs w:val="14"/>
        </w:rPr>
        <w:t>International Journal of Drug Policy</w:t>
      </w:r>
      <w:r w:rsidR="00234627" w:rsidRPr="0085475A">
        <w:rPr>
          <w:rFonts w:ascii="Arial" w:hAnsi="Arial" w:cs="Times"/>
          <w:szCs w:val="14"/>
        </w:rPr>
        <w:t xml:space="preserve"> 20(3), 193</w:t>
      </w:r>
      <w:r w:rsidR="00234627" w:rsidRPr="0085475A">
        <w:rPr>
          <w:rFonts w:ascii="Arial" w:hAnsi="Arial" w:cs="Helvetica"/>
          <w:szCs w:val="14"/>
        </w:rPr>
        <w:t>-</w:t>
      </w:r>
      <w:r w:rsidR="00234627" w:rsidRPr="0085475A">
        <w:rPr>
          <w:rFonts w:ascii="Arial" w:hAnsi="Arial" w:cs="Times"/>
          <w:szCs w:val="14"/>
        </w:rPr>
        <w:t>201.</w:t>
      </w:r>
    </w:p>
    <w:p w14:paraId="419A5DEE" w14:textId="77777777" w:rsidR="00234627" w:rsidRPr="002C1093" w:rsidRDefault="002C1093" w:rsidP="00B15904">
      <w:pPr>
        <w:pStyle w:val="BodyText"/>
        <w:spacing w:after="0" w:line="360" w:lineRule="auto"/>
        <w:ind w:left="720" w:hanging="720"/>
        <w:rPr>
          <w:rFonts w:ascii="Arial" w:hAnsi="Arial" w:cs="Arial"/>
        </w:rPr>
      </w:pPr>
      <w:proofErr w:type="gramStart"/>
      <w:r w:rsidRPr="002C1093">
        <w:rPr>
          <w:rFonts w:ascii="Arial" w:hAnsi="Arial" w:cs="Helvetica"/>
          <w:szCs w:val="18"/>
        </w:rPr>
        <w:t>Ross</w:t>
      </w:r>
      <w:r>
        <w:rPr>
          <w:rFonts w:ascii="Arial" w:hAnsi="Arial" w:cs="Helvetica"/>
          <w:szCs w:val="18"/>
        </w:rPr>
        <w:t>,</w:t>
      </w:r>
      <w:r w:rsidRPr="002C1093">
        <w:rPr>
          <w:rFonts w:ascii="Arial" w:hAnsi="Arial" w:cs="Helvetica"/>
          <w:szCs w:val="18"/>
        </w:rPr>
        <w:t xml:space="preserve"> M</w:t>
      </w:r>
      <w:r>
        <w:rPr>
          <w:rFonts w:ascii="Arial" w:hAnsi="Arial" w:cs="Helvetica"/>
          <w:szCs w:val="18"/>
        </w:rPr>
        <w:t>.</w:t>
      </w:r>
      <w:r w:rsidRPr="002C1093">
        <w:rPr>
          <w:rFonts w:ascii="Arial" w:hAnsi="Arial" w:cs="Helvetica"/>
          <w:szCs w:val="18"/>
        </w:rPr>
        <w:t>W</w:t>
      </w:r>
      <w:r>
        <w:rPr>
          <w:rFonts w:ascii="Arial" w:hAnsi="Arial" w:cs="Helvetica"/>
          <w:szCs w:val="18"/>
        </w:rPr>
        <w:t>.</w:t>
      </w:r>
      <w:r w:rsidRPr="002C1093">
        <w:rPr>
          <w:rFonts w:ascii="Arial" w:hAnsi="Arial" w:cs="Helvetica"/>
          <w:szCs w:val="18"/>
        </w:rPr>
        <w:t>, Crisp</w:t>
      </w:r>
      <w:r>
        <w:rPr>
          <w:rFonts w:ascii="Arial" w:hAnsi="Arial" w:cs="Helvetica"/>
          <w:szCs w:val="18"/>
        </w:rPr>
        <w:t>,</w:t>
      </w:r>
      <w:r w:rsidRPr="002C1093">
        <w:rPr>
          <w:rFonts w:ascii="Arial" w:hAnsi="Arial" w:cs="Helvetica"/>
          <w:szCs w:val="18"/>
        </w:rPr>
        <w:t xml:space="preserve"> B</w:t>
      </w:r>
      <w:r>
        <w:rPr>
          <w:rFonts w:ascii="Arial" w:hAnsi="Arial" w:cs="Helvetica"/>
          <w:szCs w:val="18"/>
        </w:rPr>
        <w:t>.</w:t>
      </w:r>
      <w:r w:rsidRPr="002C1093">
        <w:rPr>
          <w:rFonts w:ascii="Arial" w:hAnsi="Arial" w:cs="Helvetica"/>
          <w:szCs w:val="18"/>
        </w:rPr>
        <w:t>R</w:t>
      </w:r>
      <w:r>
        <w:rPr>
          <w:rFonts w:ascii="Arial" w:hAnsi="Arial" w:cs="Helvetica"/>
          <w:szCs w:val="18"/>
        </w:rPr>
        <w:t>.</w:t>
      </w:r>
      <w:r w:rsidRPr="002C1093">
        <w:rPr>
          <w:rFonts w:ascii="Arial" w:hAnsi="Arial" w:cs="Helvetica"/>
          <w:szCs w:val="18"/>
        </w:rPr>
        <w:t xml:space="preserve">, </w:t>
      </w:r>
      <w:proofErr w:type="spellStart"/>
      <w:r w:rsidRPr="002C1093">
        <w:rPr>
          <w:rFonts w:ascii="Arial" w:hAnsi="Arial" w:cs="Helvetica"/>
          <w:szCs w:val="18"/>
        </w:rPr>
        <w:t>Månsson</w:t>
      </w:r>
      <w:proofErr w:type="spellEnd"/>
      <w:r>
        <w:rPr>
          <w:rFonts w:ascii="Arial" w:hAnsi="Arial" w:cs="Helvetica"/>
          <w:szCs w:val="18"/>
        </w:rPr>
        <w:t>,</w:t>
      </w:r>
      <w:r w:rsidRPr="002C1093">
        <w:rPr>
          <w:rFonts w:ascii="Arial" w:hAnsi="Arial" w:cs="Helvetica"/>
          <w:szCs w:val="18"/>
        </w:rPr>
        <w:t xml:space="preserve"> S-A, Hawkes</w:t>
      </w:r>
      <w:r>
        <w:rPr>
          <w:rFonts w:ascii="Arial" w:hAnsi="Arial" w:cs="Helvetica"/>
          <w:szCs w:val="18"/>
        </w:rPr>
        <w:t>,</w:t>
      </w:r>
      <w:r w:rsidRPr="002C1093">
        <w:rPr>
          <w:rFonts w:ascii="Arial" w:hAnsi="Arial" w:cs="Helvetica"/>
          <w:szCs w:val="18"/>
        </w:rPr>
        <w:t xml:space="preserve"> S. </w:t>
      </w:r>
      <w:r>
        <w:rPr>
          <w:rFonts w:ascii="Arial" w:hAnsi="Arial" w:cs="Helvetica"/>
          <w:szCs w:val="18"/>
        </w:rPr>
        <w:t xml:space="preserve">(2011) </w:t>
      </w:r>
      <w:r w:rsidRPr="002C1093">
        <w:rPr>
          <w:rFonts w:ascii="Arial" w:hAnsi="Arial" w:cs="Helvetica"/>
          <w:szCs w:val="18"/>
        </w:rPr>
        <w:t>Occupational health and safety among commercial sex workers.</w:t>
      </w:r>
      <w:proofErr w:type="gramEnd"/>
      <w:r w:rsidRPr="002C1093">
        <w:rPr>
          <w:rFonts w:ascii="Arial" w:hAnsi="Arial" w:cs="Helvetica"/>
          <w:szCs w:val="18"/>
        </w:rPr>
        <w:t xml:space="preserve"> </w:t>
      </w:r>
      <w:proofErr w:type="gramStart"/>
      <w:r w:rsidRPr="00D41BCE">
        <w:rPr>
          <w:rFonts w:ascii="Arial" w:hAnsi="Arial" w:cs="Helvetica"/>
          <w:i/>
          <w:szCs w:val="18"/>
        </w:rPr>
        <w:t>Scandinavian Journal of Work and Environmental Health</w:t>
      </w:r>
      <w:r w:rsidRPr="002C1093">
        <w:rPr>
          <w:rFonts w:ascii="Arial" w:hAnsi="Arial" w:cs="Helvetica"/>
          <w:szCs w:val="18"/>
        </w:rPr>
        <w:t xml:space="preserve"> – online first.</w:t>
      </w:r>
      <w:proofErr w:type="gramEnd"/>
      <w:r w:rsidRPr="002C1093">
        <w:rPr>
          <w:rFonts w:ascii="Arial" w:hAnsi="Arial" w:cs="Helvetica"/>
          <w:szCs w:val="18"/>
        </w:rPr>
        <w:t xml:space="preserve"> </w:t>
      </w:r>
      <w:proofErr w:type="gramStart"/>
      <w:r w:rsidRPr="002C1093">
        <w:rPr>
          <w:rFonts w:ascii="Arial" w:hAnsi="Arial" w:cs="Helvetica"/>
          <w:szCs w:val="18"/>
        </w:rPr>
        <w:t>doi:10.5271</w:t>
      </w:r>
      <w:proofErr w:type="gramEnd"/>
      <w:r w:rsidRPr="002C1093">
        <w:rPr>
          <w:rFonts w:ascii="Arial" w:hAnsi="Arial" w:cs="Helvetica"/>
          <w:szCs w:val="18"/>
        </w:rPr>
        <w:t>/sjweh.3184</w:t>
      </w:r>
    </w:p>
    <w:p w14:paraId="5A1254B7" w14:textId="77777777" w:rsidR="00340B46" w:rsidRPr="0085475A" w:rsidRDefault="00C81AAA" w:rsidP="00B15904">
      <w:pPr>
        <w:pStyle w:val="BodyText"/>
        <w:spacing w:after="0" w:line="360" w:lineRule="auto"/>
        <w:ind w:left="720" w:hanging="720"/>
        <w:rPr>
          <w:rFonts w:ascii="Arial" w:hAnsi="Arial"/>
          <w:noProof/>
        </w:rPr>
      </w:pPr>
      <w:bookmarkStart w:id="5" w:name="_GoBack"/>
      <w:r w:rsidRPr="0085475A">
        <w:rPr>
          <w:rFonts w:ascii="Arial" w:hAnsi="Arial"/>
          <w:noProof/>
        </w:rPr>
        <w:t>Rox</w:t>
      </w:r>
      <w:bookmarkEnd w:id="5"/>
      <w:r w:rsidRPr="0085475A">
        <w:rPr>
          <w:rFonts w:ascii="Arial" w:hAnsi="Arial"/>
          <w:noProof/>
        </w:rPr>
        <w:t>burgh, A., Degendardt, l., Larance, B</w:t>
      </w:r>
      <w:r w:rsidR="00E33B8F" w:rsidRPr="0085475A">
        <w:rPr>
          <w:rFonts w:ascii="Arial" w:hAnsi="Arial"/>
          <w:noProof/>
        </w:rPr>
        <w:t xml:space="preserve">. and Copeland, J. </w:t>
      </w:r>
      <w:r w:rsidR="00BA0B47" w:rsidRPr="0085475A">
        <w:rPr>
          <w:rFonts w:ascii="Arial" w:hAnsi="Arial"/>
          <w:noProof/>
        </w:rPr>
        <w:t xml:space="preserve">(2005) Mental Health, Drug Use, amd Risk among Female Street Based Sex workers in Greater Sydney </w:t>
      </w:r>
      <w:r w:rsidR="00BA0B47" w:rsidRPr="0085475A">
        <w:rPr>
          <w:rFonts w:ascii="Arial" w:hAnsi="Arial"/>
          <w:i/>
          <w:noProof/>
        </w:rPr>
        <w:t>National Drug and Alcohol Research Centre (NDARC) Technical Report No. 237.</w:t>
      </w:r>
      <w:r w:rsidR="00BA0B47" w:rsidRPr="0085475A">
        <w:rPr>
          <w:rFonts w:ascii="Arial" w:hAnsi="Arial"/>
          <w:noProof/>
        </w:rPr>
        <w:t xml:space="preserve"> Sydney University of New South Wales</w:t>
      </w:r>
      <w:r w:rsidR="00513F29" w:rsidRPr="0085475A">
        <w:rPr>
          <w:rFonts w:ascii="Arial" w:hAnsi="Arial"/>
          <w:noProof/>
        </w:rPr>
        <w:t>.</w:t>
      </w:r>
    </w:p>
    <w:p w14:paraId="0C48E7D8" w14:textId="77777777" w:rsidR="00757085" w:rsidRPr="0085475A" w:rsidRDefault="00340B46" w:rsidP="00B15904">
      <w:pPr>
        <w:pStyle w:val="BodyText"/>
        <w:spacing w:after="0" w:line="360" w:lineRule="auto"/>
        <w:ind w:left="720" w:hanging="720"/>
        <w:rPr>
          <w:rFonts w:ascii="Arial" w:hAnsi="Arial"/>
          <w:noProof/>
        </w:rPr>
      </w:pPr>
      <w:r w:rsidRPr="0085475A">
        <w:rPr>
          <w:rFonts w:ascii="Arial" w:hAnsi="Arial"/>
          <w:noProof/>
        </w:rPr>
        <w:t>Sanders, T. (2007)</w:t>
      </w:r>
      <w:r w:rsidRPr="0085475A">
        <w:rPr>
          <w:rFonts w:ascii="Arial" w:hAnsi="Arial" w:cs="Arial"/>
          <w:bCs/>
          <w:lang w:val="en-GB"/>
        </w:rPr>
        <w:t xml:space="preserve"> Protecting the health and safety of female sex workers: the responsibility of all </w:t>
      </w:r>
      <w:r w:rsidRPr="0085475A">
        <w:rPr>
          <w:rFonts w:ascii="Arial" w:hAnsi="Arial" w:cs="Arial"/>
          <w:bCs/>
          <w:i/>
          <w:lang w:val="en-GB"/>
        </w:rPr>
        <w:t>BJOG</w:t>
      </w:r>
      <w:r w:rsidR="00234627" w:rsidRPr="0085475A">
        <w:rPr>
          <w:rFonts w:ascii="Arial" w:hAnsi="Arial" w:cs="Arial"/>
          <w:bCs/>
          <w:i/>
          <w:lang w:val="en-GB"/>
        </w:rPr>
        <w:t>:</w:t>
      </w:r>
      <w:r w:rsidRPr="0085475A">
        <w:rPr>
          <w:rFonts w:ascii="Arial" w:hAnsi="Arial" w:cs="Arial"/>
          <w:bCs/>
          <w:i/>
          <w:lang w:val="en-GB"/>
        </w:rPr>
        <w:t xml:space="preserve"> an International Journal of Obstetrics and Gynaecology</w:t>
      </w:r>
      <w:r w:rsidRPr="0085475A">
        <w:rPr>
          <w:rFonts w:ascii="Arial" w:hAnsi="Arial" w:cs="Arial"/>
          <w:bCs/>
          <w:lang w:val="en-GB"/>
        </w:rPr>
        <w:t xml:space="preserve"> 114 (6): 791-793</w:t>
      </w:r>
    </w:p>
    <w:p w14:paraId="63F30A81" w14:textId="77777777" w:rsidR="002F7248" w:rsidRPr="0085475A" w:rsidRDefault="00BA0B47" w:rsidP="00B15904">
      <w:pPr>
        <w:pStyle w:val="BodyText"/>
        <w:spacing w:after="0" w:line="360" w:lineRule="auto"/>
        <w:ind w:left="720" w:hanging="720"/>
        <w:rPr>
          <w:rFonts w:ascii="Arial" w:hAnsi="Arial" w:cs="Times"/>
          <w:szCs w:val="22"/>
        </w:rPr>
      </w:pPr>
      <w:r w:rsidRPr="0085475A">
        <w:rPr>
          <w:rFonts w:ascii="Arial" w:hAnsi="Arial"/>
          <w:noProof/>
          <w:lang w:val="en-GB"/>
        </w:rPr>
        <w:t>Sanders, T. (2009) Controlling the ‘anti sexual’ city: Sexual citizenship and the disciplini</w:t>
      </w:r>
      <w:r w:rsidR="00234627" w:rsidRPr="0085475A">
        <w:rPr>
          <w:rFonts w:ascii="Arial" w:hAnsi="Arial"/>
          <w:noProof/>
          <w:lang w:val="en-GB"/>
        </w:rPr>
        <w:t>ng of female street sex workers</w:t>
      </w:r>
      <w:r w:rsidRPr="0085475A">
        <w:rPr>
          <w:rFonts w:ascii="Arial" w:hAnsi="Arial"/>
          <w:noProof/>
          <w:lang w:val="en-GB"/>
        </w:rPr>
        <w:t xml:space="preserve"> </w:t>
      </w:r>
      <w:r w:rsidRPr="0085475A">
        <w:rPr>
          <w:rFonts w:ascii="Arial" w:hAnsi="Arial"/>
          <w:i/>
          <w:noProof/>
          <w:lang w:val="en-GB"/>
        </w:rPr>
        <w:t>Criminology and Criminal Justice</w:t>
      </w:r>
      <w:r w:rsidRPr="0085475A">
        <w:rPr>
          <w:rFonts w:ascii="Arial" w:hAnsi="Arial"/>
          <w:noProof/>
          <w:lang w:val="en-GB"/>
        </w:rPr>
        <w:t xml:space="preserve"> 9(4): 507-525.</w:t>
      </w:r>
      <w:r w:rsidR="00757085" w:rsidRPr="0085475A">
        <w:rPr>
          <w:rFonts w:ascii="Arial" w:hAnsi="Arial" w:cs="Times"/>
          <w:szCs w:val="22"/>
        </w:rPr>
        <w:t xml:space="preserve"> </w:t>
      </w:r>
    </w:p>
    <w:p w14:paraId="7DE6EA2D" w14:textId="77777777" w:rsidR="002F7248" w:rsidRPr="0085475A" w:rsidRDefault="002F7248" w:rsidP="00B15904">
      <w:pPr>
        <w:pStyle w:val="BodyText"/>
        <w:spacing w:after="0" w:line="360" w:lineRule="auto"/>
        <w:ind w:left="720" w:hanging="720"/>
        <w:rPr>
          <w:rFonts w:ascii="Arial" w:hAnsi="Arial" w:cs="Times"/>
          <w:szCs w:val="22"/>
        </w:rPr>
      </w:pPr>
      <w:r w:rsidRPr="0085475A">
        <w:rPr>
          <w:rFonts w:ascii="Arial" w:hAnsi="Arial" w:cs="Helvetica"/>
          <w:szCs w:val="14"/>
        </w:rPr>
        <w:t>Sanders</w:t>
      </w:r>
      <w:r w:rsidR="00C81AAA" w:rsidRPr="0085475A">
        <w:rPr>
          <w:rFonts w:ascii="Arial" w:hAnsi="Arial" w:cs="Helvetica"/>
          <w:szCs w:val="14"/>
        </w:rPr>
        <w:t>,</w:t>
      </w:r>
      <w:r w:rsidRPr="0085475A">
        <w:rPr>
          <w:rFonts w:ascii="Arial" w:hAnsi="Arial" w:cs="Helvetica"/>
          <w:szCs w:val="14"/>
        </w:rPr>
        <w:t xml:space="preserve"> T</w:t>
      </w:r>
      <w:r w:rsidR="00C81AAA" w:rsidRPr="0085475A">
        <w:rPr>
          <w:rFonts w:ascii="Arial" w:hAnsi="Arial" w:cs="Helvetica"/>
          <w:szCs w:val="14"/>
        </w:rPr>
        <w:t>. and</w:t>
      </w:r>
      <w:r w:rsidRPr="0085475A">
        <w:rPr>
          <w:rFonts w:ascii="Arial" w:hAnsi="Arial" w:cs="Helvetica"/>
          <w:szCs w:val="14"/>
        </w:rPr>
        <w:t xml:space="preserve"> Campbell</w:t>
      </w:r>
      <w:r w:rsidR="00C81AAA" w:rsidRPr="0085475A">
        <w:rPr>
          <w:rFonts w:ascii="Arial" w:hAnsi="Arial" w:cs="Helvetica"/>
          <w:szCs w:val="14"/>
        </w:rPr>
        <w:t>,</w:t>
      </w:r>
      <w:r w:rsidRPr="0085475A">
        <w:rPr>
          <w:rFonts w:ascii="Arial" w:hAnsi="Arial" w:cs="Helvetica"/>
          <w:szCs w:val="14"/>
        </w:rPr>
        <w:t xml:space="preserve"> R. </w:t>
      </w:r>
      <w:r w:rsidR="00C81AAA" w:rsidRPr="0085475A">
        <w:rPr>
          <w:rFonts w:ascii="Arial" w:hAnsi="Arial" w:cs="Helvetica"/>
          <w:szCs w:val="14"/>
        </w:rPr>
        <w:t xml:space="preserve">(2007) </w:t>
      </w:r>
      <w:proofErr w:type="gramStart"/>
      <w:r w:rsidRPr="0085475A">
        <w:rPr>
          <w:rFonts w:ascii="Arial" w:hAnsi="Arial" w:cs="Helvetica"/>
          <w:szCs w:val="14"/>
        </w:rPr>
        <w:t>Designing</w:t>
      </w:r>
      <w:proofErr w:type="gramEnd"/>
      <w:r w:rsidRPr="0085475A">
        <w:rPr>
          <w:rFonts w:ascii="Arial" w:hAnsi="Arial" w:cs="Helvetica"/>
          <w:szCs w:val="14"/>
        </w:rPr>
        <w:t xml:space="preserve"> out violence, building in respect:</w:t>
      </w:r>
      <w:r w:rsidRPr="0085475A">
        <w:rPr>
          <w:rFonts w:ascii="Arial" w:hAnsi="Arial" w:cs="Helvetica"/>
        </w:rPr>
        <w:t xml:space="preserve"> </w:t>
      </w:r>
      <w:r w:rsidRPr="0085475A">
        <w:rPr>
          <w:rFonts w:ascii="Arial" w:hAnsi="Arial" w:cs="Helvetica"/>
          <w:szCs w:val="14"/>
        </w:rPr>
        <w:t>violence, s</w:t>
      </w:r>
      <w:r w:rsidR="00513F29" w:rsidRPr="0085475A">
        <w:rPr>
          <w:rFonts w:ascii="Arial" w:hAnsi="Arial" w:cs="Helvetica"/>
          <w:szCs w:val="14"/>
        </w:rPr>
        <w:t>afety and sex work policy</w:t>
      </w:r>
      <w:r w:rsidRPr="0085475A">
        <w:rPr>
          <w:rFonts w:ascii="Arial" w:hAnsi="Arial" w:cs="Helvetica"/>
        </w:rPr>
        <w:t xml:space="preserve"> </w:t>
      </w:r>
      <w:r w:rsidRPr="0085475A">
        <w:rPr>
          <w:rFonts w:ascii="Arial" w:hAnsi="Arial" w:cs="Helvetica"/>
          <w:i/>
          <w:szCs w:val="14"/>
        </w:rPr>
        <w:t>British Journal of Sociology</w:t>
      </w:r>
      <w:r w:rsidRPr="0085475A">
        <w:rPr>
          <w:rFonts w:ascii="Arial" w:hAnsi="Arial" w:cs="Helvetica"/>
        </w:rPr>
        <w:t xml:space="preserve"> </w:t>
      </w:r>
      <w:r w:rsidRPr="0085475A">
        <w:rPr>
          <w:rFonts w:ascii="Arial" w:hAnsi="Arial" w:cs="Helvetica"/>
          <w:szCs w:val="14"/>
        </w:rPr>
        <w:t>58:1–18.</w:t>
      </w:r>
    </w:p>
    <w:p w14:paraId="1EB2AF18" w14:textId="77777777" w:rsidR="003C1EA6" w:rsidRPr="0085475A" w:rsidRDefault="00BA0B47" w:rsidP="00B15904">
      <w:pPr>
        <w:spacing w:line="360" w:lineRule="auto"/>
        <w:ind w:left="720" w:hanging="720"/>
        <w:jc w:val="both"/>
        <w:rPr>
          <w:rFonts w:ascii="Arial" w:hAnsi="Arial"/>
          <w:noProof/>
          <w:lang w:val="en-GB"/>
        </w:rPr>
      </w:pPr>
      <w:r w:rsidRPr="0085475A">
        <w:rPr>
          <w:rFonts w:ascii="Arial" w:hAnsi="Arial"/>
          <w:noProof/>
          <w:lang w:val="en-GB"/>
        </w:rPr>
        <w:t xml:space="preserve">Sanders, T., O'Neill, M. and Pitcher, J. (2009) </w:t>
      </w:r>
      <w:r w:rsidRPr="0085475A">
        <w:rPr>
          <w:rFonts w:ascii="Arial" w:hAnsi="Arial"/>
          <w:i/>
          <w:noProof/>
          <w:lang w:val="en-GB"/>
        </w:rPr>
        <w:t>Prostitution: sex work, policy and politics</w:t>
      </w:r>
      <w:r w:rsidRPr="0085475A">
        <w:rPr>
          <w:rFonts w:ascii="Arial" w:hAnsi="Arial"/>
          <w:noProof/>
          <w:lang w:val="en-GB"/>
        </w:rPr>
        <w:t xml:space="preserve"> London, Sage.</w:t>
      </w:r>
    </w:p>
    <w:p w14:paraId="47F3F12D" w14:textId="77777777" w:rsidR="002B503D" w:rsidRPr="0085475A" w:rsidRDefault="003C1EA6" w:rsidP="00B15904">
      <w:pPr>
        <w:pStyle w:val="BodyText"/>
        <w:spacing w:after="0" w:line="360" w:lineRule="auto"/>
        <w:ind w:left="720" w:hanging="720"/>
        <w:rPr>
          <w:rFonts w:ascii="Arial" w:hAnsi="Arial" w:cs="Helvetica Neue"/>
        </w:rPr>
      </w:pPr>
      <w:proofErr w:type="spellStart"/>
      <w:r w:rsidRPr="0085475A">
        <w:rPr>
          <w:rFonts w:ascii="Arial" w:hAnsi="Arial" w:cs="Helvetica Neue"/>
        </w:rPr>
        <w:t>Seib</w:t>
      </w:r>
      <w:proofErr w:type="spellEnd"/>
      <w:r w:rsidRPr="0085475A">
        <w:rPr>
          <w:rFonts w:ascii="Arial" w:hAnsi="Arial" w:cs="Helvetica Neue"/>
        </w:rPr>
        <w:t xml:space="preserve">, C., Fischer, J. A. and </w:t>
      </w:r>
      <w:proofErr w:type="spellStart"/>
      <w:r w:rsidRPr="0085475A">
        <w:rPr>
          <w:rFonts w:ascii="Arial" w:hAnsi="Arial" w:cs="Helvetica Neue"/>
        </w:rPr>
        <w:t>Najman</w:t>
      </w:r>
      <w:proofErr w:type="spellEnd"/>
      <w:r w:rsidRPr="0085475A">
        <w:rPr>
          <w:rFonts w:ascii="Arial" w:hAnsi="Arial" w:cs="Helvetica Neue"/>
        </w:rPr>
        <w:t>, J. M. (2009) The health of female sex workers form the three</w:t>
      </w:r>
      <w:r w:rsidR="00513F29" w:rsidRPr="0085475A">
        <w:rPr>
          <w:rFonts w:ascii="Arial" w:hAnsi="Arial" w:cs="Helvetica Neue"/>
        </w:rPr>
        <w:t xml:space="preserve"> industry sectors in Queensland</w:t>
      </w:r>
      <w:r w:rsidRPr="0085475A">
        <w:rPr>
          <w:rFonts w:ascii="Arial" w:hAnsi="Arial" w:cs="Helvetica Neue"/>
        </w:rPr>
        <w:t xml:space="preserve"> </w:t>
      </w:r>
      <w:r w:rsidRPr="0085475A">
        <w:rPr>
          <w:rFonts w:ascii="Arial" w:hAnsi="Arial" w:cs="Helvetica Neue"/>
          <w:i/>
          <w:iCs/>
        </w:rPr>
        <w:t>Social Science &amp; Medicine</w:t>
      </w:r>
      <w:r w:rsidRPr="0085475A">
        <w:rPr>
          <w:rFonts w:ascii="Arial" w:hAnsi="Arial" w:cs="Helvetica Neue"/>
        </w:rPr>
        <w:t xml:space="preserve"> </w:t>
      </w:r>
      <w:r w:rsidRPr="0085475A">
        <w:rPr>
          <w:rFonts w:ascii="Arial" w:hAnsi="Arial" w:cs="Helvetica Neue"/>
          <w:i/>
          <w:iCs/>
        </w:rPr>
        <w:t>68</w:t>
      </w:r>
      <w:r w:rsidRPr="0085475A">
        <w:rPr>
          <w:rFonts w:ascii="Arial" w:hAnsi="Arial" w:cs="Helvetica Neue"/>
        </w:rPr>
        <w:t xml:space="preserve"> 3: 473-478</w:t>
      </w:r>
    </w:p>
    <w:p w14:paraId="747833CB" w14:textId="77777777" w:rsidR="00A11E9B" w:rsidRPr="0085475A" w:rsidRDefault="00513F29" w:rsidP="00B15904">
      <w:pPr>
        <w:pStyle w:val="BodyText"/>
        <w:spacing w:after="0" w:line="360" w:lineRule="auto"/>
        <w:ind w:left="720" w:hanging="720"/>
        <w:rPr>
          <w:rFonts w:ascii="Arial" w:hAnsi="Arial"/>
          <w:noProof/>
        </w:rPr>
      </w:pPr>
      <w:r w:rsidRPr="0085475A">
        <w:rPr>
          <w:rFonts w:ascii="Arial" w:hAnsi="Arial" w:cs="Arial"/>
        </w:rPr>
        <w:t>Shaver, F.M., Lewis</w:t>
      </w:r>
      <w:r w:rsidR="00A11E9B" w:rsidRPr="0085475A">
        <w:rPr>
          <w:rFonts w:ascii="Arial" w:hAnsi="Arial" w:cs="Arial"/>
        </w:rPr>
        <w:t>, J</w:t>
      </w:r>
      <w:r w:rsidRPr="0085475A">
        <w:rPr>
          <w:rFonts w:ascii="Arial" w:hAnsi="Arial" w:cs="Arial"/>
        </w:rPr>
        <w:t xml:space="preserve">. and </w:t>
      </w:r>
      <w:proofErr w:type="spellStart"/>
      <w:r w:rsidRPr="0085475A">
        <w:rPr>
          <w:rFonts w:ascii="Arial" w:hAnsi="Arial" w:cs="Arial"/>
        </w:rPr>
        <w:t>Maticka</w:t>
      </w:r>
      <w:proofErr w:type="spellEnd"/>
      <w:r w:rsidRPr="0085475A">
        <w:rPr>
          <w:rFonts w:ascii="Arial" w:hAnsi="Arial" w:cs="Arial"/>
        </w:rPr>
        <w:t>-Tyndale</w:t>
      </w:r>
      <w:r w:rsidR="002B503D" w:rsidRPr="0085475A">
        <w:rPr>
          <w:rFonts w:ascii="Arial" w:hAnsi="Arial" w:cs="Arial"/>
        </w:rPr>
        <w:t>, E. (2011</w:t>
      </w:r>
      <w:r w:rsidRPr="0085475A">
        <w:rPr>
          <w:rFonts w:ascii="Arial" w:hAnsi="Arial" w:cs="Arial"/>
        </w:rPr>
        <w:t>)</w:t>
      </w:r>
      <w:r w:rsidR="00546FD7" w:rsidRPr="0085475A">
        <w:rPr>
          <w:rFonts w:ascii="Arial" w:hAnsi="Arial" w:cs="Arial"/>
        </w:rPr>
        <w:t xml:space="preserve"> </w:t>
      </w:r>
      <w:proofErr w:type="gramStart"/>
      <w:r w:rsidR="00A11E9B" w:rsidRPr="0085475A">
        <w:rPr>
          <w:rFonts w:ascii="Arial" w:hAnsi="Arial" w:cs="Arial"/>
        </w:rPr>
        <w:t>Rising</w:t>
      </w:r>
      <w:proofErr w:type="gramEnd"/>
      <w:r w:rsidR="00A11E9B" w:rsidRPr="0085475A">
        <w:rPr>
          <w:rFonts w:ascii="Arial" w:hAnsi="Arial" w:cs="Arial"/>
        </w:rPr>
        <w:t xml:space="preserve"> to the Challenge: Addressing the Concerns of Peo</w:t>
      </w:r>
      <w:r w:rsidRPr="0085475A">
        <w:rPr>
          <w:rFonts w:ascii="Arial" w:hAnsi="Arial" w:cs="Arial"/>
        </w:rPr>
        <w:t>ple Working in the Sex Industry</w:t>
      </w:r>
      <w:r w:rsidR="00A11E9B" w:rsidRPr="0085475A">
        <w:rPr>
          <w:rFonts w:ascii="Arial" w:hAnsi="Arial" w:cs="Arial"/>
        </w:rPr>
        <w:t xml:space="preserve"> </w:t>
      </w:r>
      <w:r w:rsidR="00A11E9B" w:rsidRPr="0085475A">
        <w:rPr>
          <w:rFonts w:ascii="Arial" w:hAnsi="Arial" w:cs="Arial"/>
          <w:i/>
        </w:rPr>
        <w:t>Cana</w:t>
      </w:r>
      <w:r w:rsidR="00546FD7" w:rsidRPr="0085475A">
        <w:rPr>
          <w:rFonts w:ascii="Arial" w:hAnsi="Arial" w:cs="Arial"/>
          <w:i/>
        </w:rPr>
        <w:t xml:space="preserve">dian Review of Sociology/Revue </w:t>
      </w:r>
      <w:proofErr w:type="spellStart"/>
      <w:r w:rsidR="00546FD7" w:rsidRPr="0085475A">
        <w:rPr>
          <w:rFonts w:ascii="Arial" w:hAnsi="Arial" w:cs="Arial"/>
          <w:i/>
        </w:rPr>
        <w:t>Canadienne</w:t>
      </w:r>
      <w:proofErr w:type="spellEnd"/>
      <w:r w:rsidR="00546FD7" w:rsidRPr="0085475A">
        <w:rPr>
          <w:rFonts w:ascii="Arial" w:hAnsi="Arial" w:cs="Arial"/>
          <w:i/>
        </w:rPr>
        <w:t xml:space="preserve"> de </w:t>
      </w:r>
      <w:proofErr w:type="spellStart"/>
      <w:r w:rsidR="00546FD7" w:rsidRPr="0085475A">
        <w:rPr>
          <w:rFonts w:ascii="Arial" w:hAnsi="Arial" w:cs="Arial"/>
          <w:i/>
        </w:rPr>
        <w:t>S</w:t>
      </w:r>
      <w:r w:rsidR="00A11E9B" w:rsidRPr="0085475A">
        <w:rPr>
          <w:rFonts w:ascii="Arial" w:hAnsi="Arial" w:cs="Arial"/>
          <w:i/>
        </w:rPr>
        <w:t>ociologie</w:t>
      </w:r>
      <w:proofErr w:type="spellEnd"/>
      <w:r w:rsidR="00A11E9B" w:rsidRPr="0085475A">
        <w:rPr>
          <w:rFonts w:ascii="Arial" w:hAnsi="Arial" w:cs="Arial"/>
        </w:rPr>
        <w:t xml:space="preserve"> 48: 47–65.</w:t>
      </w:r>
    </w:p>
    <w:p w14:paraId="4267FAE4" w14:textId="77777777" w:rsidR="00D66001" w:rsidRDefault="00E33B8F" w:rsidP="00B15904">
      <w:pPr>
        <w:pStyle w:val="BodyText"/>
        <w:spacing w:after="0" w:line="360" w:lineRule="auto"/>
        <w:ind w:left="720" w:hanging="720"/>
        <w:rPr>
          <w:rFonts w:ascii="Arial" w:hAnsi="Arial"/>
          <w:noProof/>
        </w:rPr>
      </w:pPr>
      <w:r w:rsidRPr="0085475A">
        <w:rPr>
          <w:rFonts w:ascii="Arial" w:hAnsi="Arial"/>
          <w:noProof/>
        </w:rPr>
        <w:t>South Sydney Council</w:t>
      </w:r>
      <w:r w:rsidR="00BA0B47" w:rsidRPr="0085475A">
        <w:rPr>
          <w:rFonts w:ascii="Arial" w:hAnsi="Arial"/>
          <w:noProof/>
        </w:rPr>
        <w:t xml:space="preserve"> (1999) </w:t>
      </w:r>
      <w:r w:rsidR="00BA0B47" w:rsidRPr="0085475A">
        <w:rPr>
          <w:rFonts w:ascii="Arial" w:hAnsi="Arial"/>
          <w:i/>
          <w:noProof/>
        </w:rPr>
        <w:t>South Sydney Development Control Plan 1999 - Exe</w:t>
      </w:r>
      <w:r w:rsidR="00513F29" w:rsidRPr="0085475A">
        <w:rPr>
          <w:rFonts w:ascii="Arial" w:hAnsi="Arial"/>
          <w:i/>
          <w:noProof/>
        </w:rPr>
        <w:t>mpt and Complying Development</w:t>
      </w:r>
      <w:r w:rsidR="00BA0B47" w:rsidRPr="0085475A">
        <w:rPr>
          <w:rFonts w:ascii="Arial" w:hAnsi="Arial"/>
          <w:noProof/>
        </w:rPr>
        <w:t xml:space="preserve"> Sydney</w:t>
      </w:r>
      <w:r w:rsidR="00546FD7" w:rsidRPr="0085475A">
        <w:rPr>
          <w:rFonts w:ascii="Arial" w:hAnsi="Arial"/>
          <w:noProof/>
        </w:rPr>
        <w:t>,</w:t>
      </w:r>
      <w:r w:rsidR="00BA0B47" w:rsidRPr="0085475A">
        <w:rPr>
          <w:rFonts w:ascii="Arial" w:hAnsi="Arial"/>
          <w:noProof/>
        </w:rPr>
        <w:t xml:space="preserve"> South Sydney City Council.</w:t>
      </w:r>
    </w:p>
    <w:p w14:paraId="2A10D851" w14:textId="77777777" w:rsidR="00513F29" w:rsidRPr="00D66001" w:rsidRDefault="00D66001" w:rsidP="00B15904">
      <w:pPr>
        <w:pStyle w:val="BodyText"/>
        <w:spacing w:after="0" w:line="360" w:lineRule="auto"/>
        <w:ind w:left="720" w:hanging="720"/>
        <w:rPr>
          <w:rFonts w:ascii="Arial" w:hAnsi="Arial"/>
          <w:noProof/>
        </w:rPr>
      </w:pPr>
      <w:r>
        <w:rPr>
          <w:rFonts w:ascii="Arial" w:hAnsi="Arial"/>
          <w:noProof/>
        </w:rPr>
        <w:t xml:space="preserve">Spanger, M. (2011) Human trafficking as a lever for feminist voices? Transformations of the Danish field of prostitution </w:t>
      </w:r>
      <w:r w:rsidRPr="00D66001">
        <w:rPr>
          <w:rFonts w:ascii="Arial" w:hAnsi="Arial"/>
          <w:i/>
          <w:noProof/>
        </w:rPr>
        <w:t>Critical Social Policy</w:t>
      </w:r>
      <w:r>
        <w:rPr>
          <w:rFonts w:ascii="Arial" w:hAnsi="Arial"/>
          <w:noProof/>
        </w:rPr>
        <w:t xml:space="preserve"> online early.</w:t>
      </w:r>
    </w:p>
    <w:p w14:paraId="63476CF2" w14:textId="77777777" w:rsidR="00513F29" w:rsidRPr="0085475A" w:rsidRDefault="00513F29" w:rsidP="00B15904">
      <w:pPr>
        <w:pStyle w:val="BodyText"/>
        <w:spacing w:after="0" w:line="360" w:lineRule="auto"/>
        <w:ind w:left="720" w:hanging="720"/>
        <w:rPr>
          <w:rFonts w:ascii="Arial" w:hAnsi="Arial"/>
          <w:noProof/>
        </w:rPr>
      </w:pPr>
      <w:r w:rsidRPr="0085475A">
        <w:rPr>
          <w:rFonts w:ascii="Arial" w:hAnsi="Arial"/>
          <w:noProof/>
          <w:lang w:val="en-GB"/>
        </w:rPr>
        <w:t xml:space="preserve">Sullivan, B. (2010) When (some) prostitution is legal: the impact of law reform on sex work in Australia  </w:t>
      </w:r>
      <w:r w:rsidRPr="0085475A">
        <w:rPr>
          <w:rFonts w:ascii="Arial" w:hAnsi="Arial"/>
          <w:i/>
          <w:noProof/>
          <w:lang w:val="en-GB"/>
        </w:rPr>
        <w:t>Journal of Law and Society</w:t>
      </w:r>
      <w:r w:rsidRPr="0085475A">
        <w:rPr>
          <w:rFonts w:ascii="Arial" w:hAnsi="Arial"/>
          <w:noProof/>
          <w:lang w:val="en-GB"/>
        </w:rPr>
        <w:t xml:space="preserve"> 37(1): 85-104.</w:t>
      </w:r>
    </w:p>
    <w:p w14:paraId="462B71BB" w14:textId="77777777" w:rsidR="00BA0B47" w:rsidRPr="0085475A" w:rsidRDefault="00BA0B47" w:rsidP="00B15904">
      <w:pPr>
        <w:pStyle w:val="BodyText"/>
        <w:spacing w:after="0" w:line="360" w:lineRule="auto"/>
        <w:ind w:left="720" w:hanging="720"/>
        <w:rPr>
          <w:rFonts w:ascii="Arial" w:hAnsi="Arial"/>
          <w:noProof/>
        </w:rPr>
      </w:pPr>
      <w:r w:rsidRPr="0085475A">
        <w:rPr>
          <w:rFonts w:ascii="Arial" w:hAnsi="Arial"/>
          <w:noProof/>
        </w:rPr>
        <w:t>T</w:t>
      </w:r>
      <w:r w:rsidR="00E33B8F" w:rsidRPr="0085475A">
        <w:rPr>
          <w:rFonts w:ascii="Arial" w:hAnsi="Arial"/>
          <w:noProof/>
        </w:rPr>
        <w:t>ravis</w:t>
      </w:r>
      <w:r w:rsidRPr="0085475A">
        <w:rPr>
          <w:rFonts w:ascii="Arial" w:hAnsi="Arial"/>
          <w:noProof/>
        </w:rPr>
        <w:t xml:space="preserve">, G. (1986) </w:t>
      </w:r>
      <w:r w:rsidRPr="0085475A">
        <w:rPr>
          <w:rFonts w:ascii="Arial" w:hAnsi="Arial"/>
          <w:i/>
          <w:noProof/>
        </w:rPr>
        <w:t>Soliciting in Darlinghurst: Female: transsexual, and male street pr</w:t>
      </w:r>
      <w:r w:rsidR="00513F29" w:rsidRPr="0085475A">
        <w:rPr>
          <w:rFonts w:ascii="Arial" w:hAnsi="Arial"/>
          <w:i/>
          <w:noProof/>
        </w:rPr>
        <w:t>ostitutes talk about their work</w:t>
      </w:r>
      <w:r w:rsidRPr="0085475A">
        <w:rPr>
          <w:rFonts w:ascii="Arial" w:hAnsi="Arial"/>
          <w:i/>
          <w:noProof/>
        </w:rPr>
        <w:t xml:space="preserve"> </w:t>
      </w:r>
      <w:r w:rsidRPr="0085475A">
        <w:rPr>
          <w:rFonts w:ascii="Arial" w:hAnsi="Arial"/>
          <w:noProof/>
        </w:rPr>
        <w:t>Sydney NSW Bureau of Crime Statistics and Research Department of the Attorney-General.</w:t>
      </w:r>
    </w:p>
    <w:p w14:paraId="0BB6E968" w14:textId="77777777" w:rsidR="00F73B4D" w:rsidRDefault="00E33B8F" w:rsidP="00B15904">
      <w:pPr>
        <w:pStyle w:val="BodyText"/>
        <w:spacing w:after="0" w:line="360" w:lineRule="auto"/>
        <w:ind w:left="720" w:hanging="720"/>
        <w:rPr>
          <w:rFonts w:ascii="Arial" w:hAnsi="Arial"/>
          <w:noProof/>
        </w:rPr>
      </w:pPr>
      <w:r w:rsidRPr="0085475A">
        <w:rPr>
          <w:rFonts w:ascii="Arial" w:hAnsi="Arial"/>
          <w:noProof/>
        </w:rPr>
        <w:t>Whittaker, D. and Hart</w:t>
      </w:r>
      <w:r w:rsidR="00F73B4D">
        <w:rPr>
          <w:rFonts w:ascii="Arial" w:hAnsi="Arial"/>
          <w:noProof/>
        </w:rPr>
        <w:t>, G. (1996) Research note: Man</w:t>
      </w:r>
      <w:r w:rsidR="00BA0B47" w:rsidRPr="0085475A">
        <w:rPr>
          <w:rFonts w:ascii="Arial" w:hAnsi="Arial"/>
          <w:noProof/>
        </w:rPr>
        <w:t>a</w:t>
      </w:r>
      <w:r w:rsidR="00F73B4D">
        <w:rPr>
          <w:rFonts w:ascii="Arial" w:hAnsi="Arial"/>
          <w:noProof/>
        </w:rPr>
        <w:t>g</w:t>
      </w:r>
      <w:r w:rsidR="00BA0B47" w:rsidRPr="0085475A">
        <w:rPr>
          <w:rFonts w:ascii="Arial" w:hAnsi="Arial"/>
          <w:noProof/>
        </w:rPr>
        <w:t xml:space="preserve">ing the risks: the social </w:t>
      </w:r>
      <w:r w:rsidR="00513F29" w:rsidRPr="0085475A">
        <w:rPr>
          <w:rFonts w:ascii="Arial" w:hAnsi="Arial"/>
          <w:noProof/>
        </w:rPr>
        <w:t>organisation of indoor sex work</w:t>
      </w:r>
      <w:r w:rsidR="00BA0B47" w:rsidRPr="0085475A">
        <w:rPr>
          <w:rFonts w:ascii="Arial" w:hAnsi="Arial"/>
          <w:noProof/>
        </w:rPr>
        <w:t xml:space="preserve"> </w:t>
      </w:r>
      <w:r w:rsidR="00546FD7" w:rsidRPr="0085475A">
        <w:rPr>
          <w:rFonts w:ascii="Arial" w:hAnsi="Arial"/>
          <w:i/>
          <w:noProof/>
        </w:rPr>
        <w:t>Sociology of H</w:t>
      </w:r>
      <w:r w:rsidR="00513F29" w:rsidRPr="0085475A">
        <w:rPr>
          <w:rFonts w:ascii="Arial" w:hAnsi="Arial"/>
          <w:i/>
          <w:noProof/>
        </w:rPr>
        <w:t>ealth and Illness</w:t>
      </w:r>
      <w:r w:rsidR="00BA0B47" w:rsidRPr="0085475A">
        <w:rPr>
          <w:rFonts w:ascii="Arial" w:hAnsi="Arial"/>
          <w:noProof/>
        </w:rPr>
        <w:t xml:space="preserve"> 18</w:t>
      </w:r>
      <w:r w:rsidR="00BA0B47" w:rsidRPr="0085475A">
        <w:rPr>
          <w:rFonts w:ascii="Arial" w:hAnsi="Arial"/>
          <w:b/>
          <w:noProof/>
        </w:rPr>
        <w:t>,</w:t>
      </w:r>
      <w:r w:rsidR="00BA0B47" w:rsidRPr="0085475A">
        <w:rPr>
          <w:rFonts w:ascii="Arial" w:hAnsi="Arial"/>
          <w:noProof/>
        </w:rPr>
        <w:t xml:space="preserve"> 399-414.</w:t>
      </w:r>
    </w:p>
    <w:p w14:paraId="0324DF6D" w14:textId="77777777" w:rsidR="00BA0B47" w:rsidRPr="0085475A" w:rsidRDefault="00F73B4D" w:rsidP="00B15904">
      <w:pPr>
        <w:pStyle w:val="BodyText"/>
        <w:spacing w:after="0" w:line="360" w:lineRule="auto"/>
        <w:ind w:left="720" w:hanging="720"/>
        <w:rPr>
          <w:rFonts w:ascii="Arial" w:hAnsi="Arial"/>
          <w:noProof/>
        </w:rPr>
      </w:pPr>
      <w:r>
        <w:rPr>
          <w:rFonts w:ascii="Arial" w:hAnsi="Arial" w:cs="Arial"/>
        </w:rPr>
        <w:t xml:space="preserve">Woodward, C., Fischer, J., </w:t>
      </w:r>
      <w:proofErr w:type="spellStart"/>
      <w:r>
        <w:rPr>
          <w:rFonts w:ascii="Arial" w:hAnsi="Arial" w:cs="Arial"/>
        </w:rPr>
        <w:t>Najam</w:t>
      </w:r>
      <w:proofErr w:type="spellEnd"/>
      <w:r>
        <w:rPr>
          <w:rFonts w:ascii="Arial" w:hAnsi="Arial" w:cs="Arial"/>
        </w:rPr>
        <w:t xml:space="preserve">, J., and Dunne, M. (2004) </w:t>
      </w:r>
      <w:proofErr w:type="gramStart"/>
      <w:r>
        <w:rPr>
          <w:rFonts w:ascii="Arial" w:hAnsi="Arial" w:cs="Arial"/>
          <w:i/>
          <w:iCs/>
        </w:rPr>
        <w:t>Selling</w:t>
      </w:r>
      <w:proofErr w:type="gramEnd"/>
      <w:r>
        <w:rPr>
          <w:rFonts w:ascii="Arial" w:hAnsi="Arial" w:cs="Arial"/>
          <w:i/>
          <w:iCs/>
        </w:rPr>
        <w:t xml:space="preserve"> sex in Queensland</w:t>
      </w:r>
      <w:r>
        <w:rPr>
          <w:rFonts w:ascii="Arial" w:hAnsi="Arial" w:cs="Arial"/>
        </w:rPr>
        <w:t>. Brisbane: Prostitution Licensing Authority.</w:t>
      </w:r>
    </w:p>
    <w:p w14:paraId="389C0541" w14:textId="77777777" w:rsidR="00BA0B47" w:rsidRPr="0085475A" w:rsidRDefault="00BA0B47" w:rsidP="00B15904">
      <w:pPr>
        <w:spacing w:line="360" w:lineRule="auto"/>
        <w:rPr>
          <w:rFonts w:ascii="Arial" w:hAnsi="Arial"/>
        </w:rPr>
      </w:pPr>
    </w:p>
    <w:sectPr w:rsidR="00BA0B47" w:rsidRPr="0085475A" w:rsidSect="00BA0B4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rostile">
    <w:panose1 w:val="020B050402020205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mbria"/>
    <w:charset w:val="00"/>
    <w:family w:val="auto"/>
    <w:pitch w:val="variable"/>
    <w:sig w:usb0="00000003" w:usb1="00000000" w:usb2="00000000" w:usb3="00000000" w:csb0="00000001" w:csb1="00000000"/>
  </w:font>
  <w:font w:name="DIN-Regular">
    <w:altName w:val="Courier"/>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Georgia">
    <w:panose1 w:val="02040502050405020303"/>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N-Medium">
    <w:altName w:val="Courier"/>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Ten-Roman">
    <w:altName w:val="Cambria"/>
    <w:panose1 w:val="00000000000000000000"/>
    <w:charset w:val="00"/>
    <w:family w:val="roman"/>
    <w:notTrueType/>
    <w:pitch w:val="default"/>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AA045FC"/>
    <w:lvl w:ilvl="0">
      <w:start w:val="1"/>
      <w:numFmt w:val="bullet"/>
      <w:pStyle w:val="CoverDetails"/>
      <w:lvlText w:val="–"/>
      <w:lvlJc w:val="left"/>
      <w:pPr>
        <w:tabs>
          <w:tab w:val="num" w:pos="454"/>
        </w:tabs>
        <w:ind w:left="454" w:hanging="227"/>
      </w:pPr>
      <w:rPr>
        <w:rFonts w:ascii="Eurostile" w:hAnsi="Eurostile" w:hint="default"/>
      </w:rPr>
    </w:lvl>
  </w:abstractNum>
  <w:abstractNum w:abstractNumId="1">
    <w:nsid w:val="FFFFFF89"/>
    <w:multiLevelType w:val="singleLevel"/>
    <w:tmpl w:val="F94A15C4"/>
    <w:lvl w:ilvl="0">
      <w:start w:val="1"/>
      <w:numFmt w:val="bullet"/>
      <w:pStyle w:val="SectionTitle"/>
      <w:lvlText w:val=""/>
      <w:lvlJc w:val="left"/>
      <w:pPr>
        <w:tabs>
          <w:tab w:val="num" w:pos="227"/>
        </w:tabs>
        <w:ind w:left="227" w:hanging="227"/>
      </w:pPr>
      <w:rPr>
        <w:rFonts w:ascii="Symbol" w:hAnsi="Symbol" w:hint="default"/>
        <w:color w:val="41A62A"/>
      </w:rPr>
    </w:lvl>
  </w:abstractNum>
  <w:abstractNum w:abstractNumId="2">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184C55"/>
    <w:multiLevelType w:val="hybridMultilevel"/>
    <w:tmpl w:val="59B299E0"/>
    <w:lvl w:ilvl="0" w:tplc="C35090C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991702"/>
    <w:multiLevelType w:val="hybridMultilevel"/>
    <w:tmpl w:val="4A9006E0"/>
    <w:lvl w:ilvl="0" w:tplc="FFFFFFFF">
      <w:start w:val="1"/>
      <w:numFmt w:val="lowerLetter"/>
      <w:pStyle w:val="AppendixTableofcontents"/>
      <w:lvlText w:val="(%1)"/>
      <w:lvlJc w:val="left"/>
      <w:pPr>
        <w:tabs>
          <w:tab w:val="num" w:pos="851"/>
        </w:tabs>
        <w:ind w:left="851" w:hanging="851"/>
      </w:pPr>
      <w:rPr>
        <w:rFonts w:ascii="Univers 45 Light" w:hAnsi="Univers 45 Light"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6533BFE"/>
    <w:multiLevelType w:val="hybridMultilevel"/>
    <w:tmpl w:val="675A4CB6"/>
    <w:lvl w:ilvl="0" w:tplc="C35090C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97AA6"/>
    <w:multiLevelType w:val="multilevel"/>
    <w:tmpl w:val="252EA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A77F26"/>
    <w:multiLevelType w:val="hybridMultilevel"/>
    <w:tmpl w:val="FA96E41A"/>
    <w:lvl w:ilvl="0" w:tplc="C35090C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8C453F"/>
    <w:multiLevelType w:val="hybridMultilevel"/>
    <w:tmpl w:val="3990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E12C6"/>
    <w:multiLevelType w:val="hybridMultilevel"/>
    <w:tmpl w:val="BD1C63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DIN-Regular"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DIN-Regular"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DIN-Regular"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960E03"/>
    <w:multiLevelType w:val="hybridMultilevel"/>
    <w:tmpl w:val="B38EFF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DIN-Regula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DIN-Regula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DIN-Regula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B71CC6"/>
    <w:multiLevelType w:val="hybridMultilevel"/>
    <w:tmpl w:val="40E89456"/>
    <w:lvl w:ilvl="0" w:tplc="C35090C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1E630000"/>
    <w:multiLevelType w:val="multilevel"/>
    <w:tmpl w:val="6C64C1F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EB111F8"/>
    <w:multiLevelType w:val="hybridMultilevel"/>
    <w:tmpl w:val="304C4E9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DIN-Regula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DIN-Regula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DIN-Regula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2401E67"/>
    <w:multiLevelType w:val="hybridMultilevel"/>
    <w:tmpl w:val="2A5690FE"/>
    <w:lvl w:ilvl="0" w:tplc="C35090C0">
      <w:start w:val="1"/>
      <w:numFmt w:val="bullet"/>
      <w:lvlText w:val="-"/>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B0E84"/>
    <w:multiLevelType w:val="hybridMultilevel"/>
    <w:tmpl w:val="34CA975E"/>
    <w:lvl w:ilvl="0" w:tplc="C35090C0">
      <w:start w:val="1"/>
      <w:numFmt w:val="bullet"/>
      <w:lvlText w:val="-"/>
      <w:lvlJc w:val="left"/>
      <w:pPr>
        <w:ind w:left="1640" w:hanging="360"/>
      </w:pPr>
      <w:rPr>
        <w:rFonts w:ascii="Courier New" w:hAnsi="Courier New"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6">
    <w:nsid w:val="28D47486"/>
    <w:multiLevelType w:val="hybridMultilevel"/>
    <w:tmpl w:val="30E05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3728A6"/>
    <w:multiLevelType w:val="multilevel"/>
    <w:tmpl w:val="6630C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CEA181C"/>
    <w:multiLevelType w:val="multilevel"/>
    <w:tmpl w:val="AE3E1ED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4BD744D2"/>
    <w:multiLevelType w:val="hybridMultilevel"/>
    <w:tmpl w:val="EA9AA4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D7D08D6"/>
    <w:multiLevelType w:val="hybridMultilevel"/>
    <w:tmpl w:val="72AE1230"/>
    <w:lvl w:ilvl="0" w:tplc="FFFFFFFF">
      <w:start w:val="1"/>
      <w:numFmt w:val="bullet"/>
      <w:lvlText w:val=""/>
      <w:lvlJc w:val="left"/>
      <w:pPr>
        <w:ind w:left="-108" w:hanging="360"/>
      </w:pPr>
      <w:rPr>
        <w:rFonts w:ascii="Wingdings" w:hAnsi="Wingdings" w:hint="default"/>
      </w:rPr>
    </w:lvl>
    <w:lvl w:ilvl="1" w:tplc="FFFFFFFF" w:tentative="1">
      <w:start w:val="1"/>
      <w:numFmt w:val="bullet"/>
      <w:lvlText w:val="o"/>
      <w:lvlJc w:val="left"/>
      <w:pPr>
        <w:ind w:left="612" w:hanging="360"/>
      </w:pPr>
      <w:rPr>
        <w:rFonts w:ascii="Courier New" w:hAnsi="Courier New" w:cs="DIN-Regular" w:hint="default"/>
      </w:rPr>
    </w:lvl>
    <w:lvl w:ilvl="2" w:tplc="FFFFFFFF" w:tentative="1">
      <w:start w:val="1"/>
      <w:numFmt w:val="bullet"/>
      <w:lvlText w:val=""/>
      <w:lvlJc w:val="left"/>
      <w:pPr>
        <w:ind w:left="1332" w:hanging="360"/>
      </w:pPr>
      <w:rPr>
        <w:rFonts w:ascii="Wingdings" w:hAnsi="Wingdings" w:hint="default"/>
      </w:rPr>
    </w:lvl>
    <w:lvl w:ilvl="3" w:tplc="FFFFFFFF" w:tentative="1">
      <w:start w:val="1"/>
      <w:numFmt w:val="bullet"/>
      <w:lvlText w:val=""/>
      <w:lvlJc w:val="left"/>
      <w:pPr>
        <w:ind w:left="2052" w:hanging="360"/>
      </w:pPr>
      <w:rPr>
        <w:rFonts w:ascii="Symbol" w:hAnsi="Symbol" w:hint="default"/>
      </w:rPr>
    </w:lvl>
    <w:lvl w:ilvl="4" w:tplc="FFFFFFFF" w:tentative="1">
      <w:start w:val="1"/>
      <w:numFmt w:val="bullet"/>
      <w:lvlText w:val="o"/>
      <w:lvlJc w:val="left"/>
      <w:pPr>
        <w:ind w:left="2772" w:hanging="360"/>
      </w:pPr>
      <w:rPr>
        <w:rFonts w:ascii="Courier New" w:hAnsi="Courier New" w:cs="DIN-Regular" w:hint="default"/>
      </w:rPr>
    </w:lvl>
    <w:lvl w:ilvl="5" w:tplc="FFFFFFFF" w:tentative="1">
      <w:start w:val="1"/>
      <w:numFmt w:val="bullet"/>
      <w:lvlText w:val=""/>
      <w:lvlJc w:val="left"/>
      <w:pPr>
        <w:ind w:left="3492" w:hanging="360"/>
      </w:pPr>
      <w:rPr>
        <w:rFonts w:ascii="Wingdings" w:hAnsi="Wingdings" w:hint="default"/>
      </w:rPr>
    </w:lvl>
    <w:lvl w:ilvl="6" w:tplc="FFFFFFFF" w:tentative="1">
      <w:start w:val="1"/>
      <w:numFmt w:val="bullet"/>
      <w:lvlText w:val=""/>
      <w:lvlJc w:val="left"/>
      <w:pPr>
        <w:ind w:left="4212" w:hanging="360"/>
      </w:pPr>
      <w:rPr>
        <w:rFonts w:ascii="Symbol" w:hAnsi="Symbol" w:hint="default"/>
      </w:rPr>
    </w:lvl>
    <w:lvl w:ilvl="7" w:tplc="FFFFFFFF" w:tentative="1">
      <w:start w:val="1"/>
      <w:numFmt w:val="bullet"/>
      <w:lvlText w:val="o"/>
      <w:lvlJc w:val="left"/>
      <w:pPr>
        <w:ind w:left="4932" w:hanging="360"/>
      </w:pPr>
      <w:rPr>
        <w:rFonts w:ascii="Courier New" w:hAnsi="Courier New" w:cs="DIN-Regular" w:hint="default"/>
      </w:rPr>
    </w:lvl>
    <w:lvl w:ilvl="8" w:tplc="FFFFFFFF" w:tentative="1">
      <w:start w:val="1"/>
      <w:numFmt w:val="bullet"/>
      <w:lvlText w:val=""/>
      <w:lvlJc w:val="left"/>
      <w:pPr>
        <w:ind w:left="5652" w:hanging="360"/>
      </w:pPr>
      <w:rPr>
        <w:rFonts w:ascii="Wingdings" w:hAnsi="Wingdings" w:hint="default"/>
      </w:rPr>
    </w:lvl>
  </w:abstractNum>
  <w:abstractNum w:abstractNumId="21">
    <w:nsid w:val="568B490A"/>
    <w:multiLevelType w:val="multilevel"/>
    <w:tmpl w:val="4AB0A570"/>
    <w:lvl w:ilvl="0">
      <w:start w:val="1"/>
      <w:numFmt w:val="decimal"/>
      <w:lvlText w:val="%1"/>
      <w:lvlJc w:val="left"/>
      <w:pPr>
        <w:tabs>
          <w:tab w:val="num" w:pos="432"/>
        </w:tabs>
        <w:ind w:left="432" w:hanging="432"/>
      </w:pPr>
      <w:rPr>
        <w:rFonts w:ascii="Arial Narrow" w:hAnsi="Arial Narrow" w:hint="default"/>
        <w:b w:val="0"/>
        <w:i w:val="0"/>
        <w:sz w:val="36"/>
      </w:rPr>
    </w:lvl>
    <w:lvl w:ilvl="1">
      <w:start w:val="1"/>
      <w:numFmt w:val="decimal"/>
      <w:lvlText w:val="%1.%2"/>
      <w:lvlJc w:val="left"/>
      <w:pPr>
        <w:tabs>
          <w:tab w:val="num" w:pos="576"/>
        </w:tabs>
        <w:ind w:left="576" w:hanging="576"/>
      </w:pPr>
      <w:rPr>
        <w:rFonts w:hint="default"/>
      </w:rPr>
    </w:lvl>
    <w:lvl w:ilvl="2">
      <w:start w:val="1"/>
      <w:numFmt w:val="decimal"/>
      <w:pStyle w:val="Heading4"/>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5808667E"/>
    <w:multiLevelType w:val="singleLevel"/>
    <w:tmpl w:val="4E128BC6"/>
    <w:lvl w:ilvl="0">
      <w:start w:val="1"/>
      <w:numFmt w:val="decimal"/>
      <w:pStyle w:val="TOC6"/>
      <w:lvlText w:val="%1."/>
      <w:lvlJc w:val="left"/>
      <w:pPr>
        <w:tabs>
          <w:tab w:val="num" w:pos="357"/>
        </w:tabs>
        <w:ind w:left="357" w:hanging="357"/>
      </w:pPr>
      <w:rPr>
        <w:rFonts w:hint="default"/>
      </w:rPr>
    </w:lvl>
  </w:abstractNum>
  <w:abstractNum w:abstractNumId="23">
    <w:nsid w:val="5A53766D"/>
    <w:multiLevelType w:val="hybridMultilevel"/>
    <w:tmpl w:val="DCF0961C"/>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DIN-Regular"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DIN-Regular"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DIN-Regular" w:hint="default"/>
      </w:rPr>
    </w:lvl>
    <w:lvl w:ilvl="8" w:tplc="FFFFFFFF" w:tentative="1">
      <w:start w:val="1"/>
      <w:numFmt w:val="bullet"/>
      <w:lvlText w:val=""/>
      <w:lvlJc w:val="left"/>
      <w:pPr>
        <w:ind w:left="7200" w:hanging="360"/>
      </w:pPr>
      <w:rPr>
        <w:rFonts w:ascii="Wingdings" w:hAnsi="Wingdings" w:hint="default"/>
      </w:rPr>
    </w:lvl>
  </w:abstractNum>
  <w:abstractNum w:abstractNumId="24">
    <w:nsid w:val="6052034A"/>
    <w:multiLevelType w:val="hybridMultilevel"/>
    <w:tmpl w:val="B0B6D078"/>
    <w:lvl w:ilvl="0" w:tplc="0C09000B">
      <w:start w:val="1"/>
      <w:numFmt w:val="bullet"/>
      <w:lvlText w:val=""/>
      <w:lvlJc w:val="left"/>
      <w:pPr>
        <w:tabs>
          <w:tab w:val="num" w:pos="36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6F22A68"/>
    <w:multiLevelType w:val="hybridMultilevel"/>
    <w:tmpl w:val="28580E32"/>
    <w:lvl w:ilvl="0" w:tplc="04090005">
      <w:start w:val="932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88"/>
        </w:tabs>
        <w:ind w:left="88" w:hanging="360"/>
      </w:pPr>
      <w:rPr>
        <w:rFonts w:ascii="Courier New" w:hAnsi="Courier New" w:hint="default"/>
      </w:rPr>
    </w:lvl>
    <w:lvl w:ilvl="2" w:tplc="04090005" w:tentative="1">
      <w:start w:val="1"/>
      <w:numFmt w:val="bullet"/>
      <w:lvlText w:val=""/>
      <w:lvlJc w:val="left"/>
      <w:pPr>
        <w:tabs>
          <w:tab w:val="num" w:pos="808"/>
        </w:tabs>
        <w:ind w:left="808" w:hanging="360"/>
      </w:pPr>
      <w:rPr>
        <w:rFonts w:ascii="Wingdings" w:hAnsi="Wingdings" w:hint="default"/>
      </w:rPr>
    </w:lvl>
    <w:lvl w:ilvl="3" w:tplc="04090001" w:tentative="1">
      <w:start w:val="1"/>
      <w:numFmt w:val="bullet"/>
      <w:lvlText w:val=""/>
      <w:lvlJc w:val="left"/>
      <w:pPr>
        <w:tabs>
          <w:tab w:val="num" w:pos="1528"/>
        </w:tabs>
        <w:ind w:left="1528" w:hanging="360"/>
      </w:pPr>
      <w:rPr>
        <w:rFonts w:ascii="Symbol" w:hAnsi="Symbol" w:hint="default"/>
      </w:rPr>
    </w:lvl>
    <w:lvl w:ilvl="4" w:tplc="04090003" w:tentative="1">
      <w:start w:val="1"/>
      <w:numFmt w:val="bullet"/>
      <w:lvlText w:val="o"/>
      <w:lvlJc w:val="left"/>
      <w:pPr>
        <w:tabs>
          <w:tab w:val="num" w:pos="2248"/>
        </w:tabs>
        <w:ind w:left="2248" w:hanging="360"/>
      </w:pPr>
      <w:rPr>
        <w:rFonts w:ascii="Courier New" w:hAnsi="Courier New" w:hint="default"/>
      </w:rPr>
    </w:lvl>
    <w:lvl w:ilvl="5" w:tplc="04090005" w:tentative="1">
      <w:start w:val="1"/>
      <w:numFmt w:val="bullet"/>
      <w:lvlText w:val=""/>
      <w:lvlJc w:val="left"/>
      <w:pPr>
        <w:tabs>
          <w:tab w:val="num" w:pos="2968"/>
        </w:tabs>
        <w:ind w:left="2968" w:hanging="360"/>
      </w:pPr>
      <w:rPr>
        <w:rFonts w:ascii="Wingdings" w:hAnsi="Wingdings" w:hint="default"/>
      </w:rPr>
    </w:lvl>
    <w:lvl w:ilvl="6" w:tplc="04090001" w:tentative="1">
      <w:start w:val="1"/>
      <w:numFmt w:val="bullet"/>
      <w:lvlText w:val=""/>
      <w:lvlJc w:val="left"/>
      <w:pPr>
        <w:tabs>
          <w:tab w:val="num" w:pos="3688"/>
        </w:tabs>
        <w:ind w:left="3688" w:hanging="360"/>
      </w:pPr>
      <w:rPr>
        <w:rFonts w:ascii="Symbol" w:hAnsi="Symbol" w:hint="default"/>
      </w:rPr>
    </w:lvl>
    <w:lvl w:ilvl="7" w:tplc="04090003" w:tentative="1">
      <w:start w:val="1"/>
      <w:numFmt w:val="bullet"/>
      <w:lvlText w:val="o"/>
      <w:lvlJc w:val="left"/>
      <w:pPr>
        <w:tabs>
          <w:tab w:val="num" w:pos="4408"/>
        </w:tabs>
        <w:ind w:left="4408" w:hanging="360"/>
      </w:pPr>
      <w:rPr>
        <w:rFonts w:ascii="Courier New" w:hAnsi="Courier New" w:hint="default"/>
      </w:rPr>
    </w:lvl>
    <w:lvl w:ilvl="8" w:tplc="04090005" w:tentative="1">
      <w:start w:val="1"/>
      <w:numFmt w:val="bullet"/>
      <w:lvlText w:val=""/>
      <w:lvlJc w:val="left"/>
      <w:pPr>
        <w:tabs>
          <w:tab w:val="num" w:pos="5128"/>
        </w:tabs>
        <w:ind w:left="5128" w:hanging="360"/>
      </w:pPr>
      <w:rPr>
        <w:rFonts w:ascii="Wingdings" w:hAnsi="Wingdings" w:hint="default"/>
      </w:rPr>
    </w:lvl>
  </w:abstractNum>
  <w:abstractNum w:abstractNumId="26">
    <w:nsid w:val="721A1B41"/>
    <w:multiLevelType w:val="hybridMultilevel"/>
    <w:tmpl w:val="944A58F6"/>
    <w:lvl w:ilvl="0" w:tplc="C35090C0">
      <w:start w:val="1"/>
      <w:numFmt w:val="bullet"/>
      <w:lvlText w:val="-"/>
      <w:lvlJc w:val="left"/>
      <w:pPr>
        <w:ind w:left="1640" w:hanging="360"/>
      </w:pPr>
      <w:rPr>
        <w:rFonts w:ascii="Courier New" w:hAnsi="Courier New"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7">
    <w:nsid w:val="753721C9"/>
    <w:multiLevelType w:val="hybridMultilevel"/>
    <w:tmpl w:val="7944BB0A"/>
    <w:lvl w:ilvl="0" w:tplc="FFFFFFFF">
      <w:start w:val="1"/>
      <w:numFmt w:val="decimal"/>
      <w:pStyle w:val="CompanyNameOne"/>
      <w:lvlText w:val="%1."/>
      <w:lvlJc w:val="left"/>
      <w:pPr>
        <w:tabs>
          <w:tab w:val="num" w:pos="587"/>
        </w:tabs>
        <w:ind w:left="587" w:hanging="227"/>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27"/>
  </w:num>
  <w:num w:numId="3">
    <w:abstractNumId w:val="23"/>
  </w:num>
  <w:num w:numId="4">
    <w:abstractNumId w:val="9"/>
  </w:num>
  <w:num w:numId="5">
    <w:abstractNumId w:val="20"/>
  </w:num>
  <w:num w:numId="6">
    <w:abstractNumId w:val="21"/>
  </w:num>
  <w:num w:numId="7">
    <w:abstractNumId w:val="22"/>
  </w:num>
  <w:num w:numId="8">
    <w:abstractNumId w:val="4"/>
  </w:num>
  <w:num w:numId="9">
    <w:abstractNumId w:val="25"/>
  </w:num>
  <w:num w:numId="10">
    <w:abstractNumId w:val="24"/>
  </w:num>
  <w:num w:numId="11">
    <w:abstractNumId w:val="10"/>
  </w:num>
  <w:num w:numId="12">
    <w:abstractNumId w:val="18"/>
  </w:num>
  <w:num w:numId="13">
    <w:abstractNumId w:val="1"/>
  </w:num>
  <w:num w:numId="14">
    <w:abstractNumId w:val="0"/>
  </w:num>
  <w:num w:numId="15">
    <w:abstractNumId w:val="12"/>
  </w:num>
  <w:num w:numId="16">
    <w:abstractNumId w:val="26"/>
  </w:num>
  <w:num w:numId="17">
    <w:abstractNumId w:val="15"/>
  </w:num>
  <w:num w:numId="18">
    <w:abstractNumId w:val="7"/>
  </w:num>
  <w:num w:numId="19">
    <w:abstractNumId w:val="14"/>
  </w:num>
  <w:num w:numId="20">
    <w:abstractNumId w:val="16"/>
  </w:num>
  <w:num w:numId="21">
    <w:abstractNumId w:val="11"/>
  </w:num>
  <w:num w:numId="22">
    <w:abstractNumId w:val="5"/>
  </w:num>
  <w:num w:numId="23">
    <w:abstractNumId w:val="17"/>
  </w:num>
  <w:num w:numId="24">
    <w:abstractNumId w:val="3"/>
  </w:num>
  <w:num w:numId="25">
    <w:abstractNumId w:val="19"/>
  </w:num>
  <w:num w:numId="26">
    <w:abstractNumId w:val="6"/>
  </w:num>
  <w:num w:numId="27">
    <w:abstractNumId w:val="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F37"/>
    <w:rsid w:val="0000276E"/>
    <w:rsid w:val="000216AE"/>
    <w:rsid w:val="00032AE0"/>
    <w:rsid w:val="00040E4B"/>
    <w:rsid w:val="00041258"/>
    <w:rsid w:val="00047E47"/>
    <w:rsid w:val="000612B2"/>
    <w:rsid w:val="00067AFC"/>
    <w:rsid w:val="00074CBF"/>
    <w:rsid w:val="00091C1B"/>
    <w:rsid w:val="000A0AA6"/>
    <w:rsid w:val="000A11C6"/>
    <w:rsid w:val="000A6740"/>
    <w:rsid w:val="000C63EB"/>
    <w:rsid w:val="000D0FBA"/>
    <w:rsid w:val="000D7776"/>
    <w:rsid w:val="000F7A2D"/>
    <w:rsid w:val="00106563"/>
    <w:rsid w:val="001118C9"/>
    <w:rsid w:val="0011579F"/>
    <w:rsid w:val="001418A3"/>
    <w:rsid w:val="00142675"/>
    <w:rsid w:val="001470C7"/>
    <w:rsid w:val="00150445"/>
    <w:rsid w:val="001542E8"/>
    <w:rsid w:val="001746E2"/>
    <w:rsid w:val="001944BA"/>
    <w:rsid w:val="001C4224"/>
    <w:rsid w:val="001C694D"/>
    <w:rsid w:val="001F0687"/>
    <w:rsid w:val="002052D4"/>
    <w:rsid w:val="00205D4A"/>
    <w:rsid w:val="00205F74"/>
    <w:rsid w:val="00214557"/>
    <w:rsid w:val="00220887"/>
    <w:rsid w:val="00224371"/>
    <w:rsid w:val="00234627"/>
    <w:rsid w:val="0023474B"/>
    <w:rsid w:val="00246401"/>
    <w:rsid w:val="00277660"/>
    <w:rsid w:val="002A63EC"/>
    <w:rsid w:val="002A6878"/>
    <w:rsid w:val="002B503D"/>
    <w:rsid w:val="002C1093"/>
    <w:rsid w:val="002C2A28"/>
    <w:rsid w:val="002D0319"/>
    <w:rsid w:val="002D0BA8"/>
    <w:rsid w:val="002F7248"/>
    <w:rsid w:val="00325AAE"/>
    <w:rsid w:val="00336D67"/>
    <w:rsid w:val="00336EF9"/>
    <w:rsid w:val="00340B46"/>
    <w:rsid w:val="00342790"/>
    <w:rsid w:val="00346D0E"/>
    <w:rsid w:val="003505FB"/>
    <w:rsid w:val="00362A22"/>
    <w:rsid w:val="00367F97"/>
    <w:rsid w:val="00374737"/>
    <w:rsid w:val="003811D5"/>
    <w:rsid w:val="003820F6"/>
    <w:rsid w:val="0038310C"/>
    <w:rsid w:val="00393C3D"/>
    <w:rsid w:val="003A230E"/>
    <w:rsid w:val="003A33EC"/>
    <w:rsid w:val="003A7D63"/>
    <w:rsid w:val="003B304F"/>
    <w:rsid w:val="003C1EA6"/>
    <w:rsid w:val="003C4C13"/>
    <w:rsid w:val="003E0608"/>
    <w:rsid w:val="003E1787"/>
    <w:rsid w:val="003E70C3"/>
    <w:rsid w:val="00407223"/>
    <w:rsid w:val="0041103D"/>
    <w:rsid w:val="00421F61"/>
    <w:rsid w:val="0043037E"/>
    <w:rsid w:val="00432996"/>
    <w:rsid w:val="00435417"/>
    <w:rsid w:val="00442ACB"/>
    <w:rsid w:val="00451A24"/>
    <w:rsid w:val="00471BD5"/>
    <w:rsid w:val="004904C4"/>
    <w:rsid w:val="00492D24"/>
    <w:rsid w:val="004B27D8"/>
    <w:rsid w:val="004C2651"/>
    <w:rsid w:val="004F2846"/>
    <w:rsid w:val="004F6F22"/>
    <w:rsid w:val="00503CF0"/>
    <w:rsid w:val="00513F29"/>
    <w:rsid w:val="0052341F"/>
    <w:rsid w:val="00526553"/>
    <w:rsid w:val="00530604"/>
    <w:rsid w:val="00530DC4"/>
    <w:rsid w:val="00546FD7"/>
    <w:rsid w:val="005506EF"/>
    <w:rsid w:val="0055575E"/>
    <w:rsid w:val="00571D71"/>
    <w:rsid w:val="0058038B"/>
    <w:rsid w:val="00583E34"/>
    <w:rsid w:val="0059202C"/>
    <w:rsid w:val="00597E04"/>
    <w:rsid w:val="005B2246"/>
    <w:rsid w:val="005B6B13"/>
    <w:rsid w:val="005C1EDD"/>
    <w:rsid w:val="005C39EF"/>
    <w:rsid w:val="005E3FB7"/>
    <w:rsid w:val="00601F37"/>
    <w:rsid w:val="00631279"/>
    <w:rsid w:val="00640DA1"/>
    <w:rsid w:val="00667B38"/>
    <w:rsid w:val="0067562A"/>
    <w:rsid w:val="0069425B"/>
    <w:rsid w:val="006D3ECF"/>
    <w:rsid w:val="006D6C2B"/>
    <w:rsid w:val="006D7222"/>
    <w:rsid w:val="00757085"/>
    <w:rsid w:val="007632A0"/>
    <w:rsid w:val="00763C0A"/>
    <w:rsid w:val="00771724"/>
    <w:rsid w:val="00783C8E"/>
    <w:rsid w:val="0078559D"/>
    <w:rsid w:val="007B1C18"/>
    <w:rsid w:val="007D0AC2"/>
    <w:rsid w:val="007E01FC"/>
    <w:rsid w:val="007F0FC0"/>
    <w:rsid w:val="007F4AB0"/>
    <w:rsid w:val="007F4B8A"/>
    <w:rsid w:val="00804109"/>
    <w:rsid w:val="00812A6D"/>
    <w:rsid w:val="00835652"/>
    <w:rsid w:val="00842F9B"/>
    <w:rsid w:val="0085475A"/>
    <w:rsid w:val="00860F31"/>
    <w:rsid w:val="008669E1"/>
    <w:rsid w:val="008B72A1"/>
    <w:rsid w:val="008D04E0"/>
    <w:rsid w:val="008E39EC"/>
    <w:rsid w:val="008F3803"/>
    <w:rsid w:val="009067B7"/>
    <w:rsid w:val="009138B8"/>
    <w:rsid w:val="00914F7B"/>
    <w:rsid w:val="00923176"/>
    <w:rsid w:val="00924180"/>
    <w:rsid w:val="00934561"/>
    <w:rsid w:val="00961747"/>
    <w:rsid w:val="00975686"/>
    <w:rsid w:val="009959B5"/>
    <w:rsid w:val="009C1E7E"/>
    <w:rsid w:val="009F0897"/>
    <w:rsid w:val="00A004CF"/>
    <w:rsid w:val="00A102BE"/>
    <w:rsid w:val="00A11E9B"/>
    <w:rsid w:val="00A174BE"/>
    <w:rsid w:val="00A2082B"/>
    <w:rsid w:val="00A4555F"/>
    <w:rsid w:val="00A75C97"/>
    <w:rsid w:val="00A773C6"/>
    <w:rsid w:val="00A77463"/>
    <w:rsid w:val="00A83573"/>
    <w:rsid w:val="00A93D2C"/>
    <w:rsid w:val="00AD42CC"/>
    <w:rsid w:val="00AE0EB9"/>
    <w:rsid w:val="00AE5777"/>
    <w:rsid w:val="00AF6E92"/>
    <w:rsid w:val="00B15904"/>
    <w:rsid w:val="00B36392"/>
    <w:rsid w:val="00B46BAD"/>
    <w:rsid w:val="00B63B6B"/>
    <w:rsid w:val="00B74C4F"/>
    <w:rsid w:val="00B84E1E"/>
    <w:rsid w:val="00B9584B"/>
    <w:rsid w:val="00BA0B47"/>
    <w:rsid w:val="00BA551D"/>
    <w:rsid w:val="00BF688F"/>
    <w:rsid w:val="00C01AAB"/>
    <w:rsid w:val="00C118BD"/>
    <w:rsid w:val="00C271E3"/>
    <w:rsid w:val="00C3029D"/>
    <w:rsid w:val="00C44508"/>
    <w:rsid w:val="00C51940"/>
    <w:rsid w:val="00C5285F"/>
    <w:rsid w:val="00C5665E"/>
    <w:rsid w:val="00C71C92"/>
    <w:rsid w:val="00C81AAA"/>
    <w:rsid w:val="00C91E4B"/>
    <w:rsid w:val="00CA0677"/>
    <w:rsid w:val="00CA2B63"/>
    <w:rsid w:val="00CB220A"/>
    <w:rsid w:val="00CD3B8A"/>
    <w:rsid w:val="00D22211"/>
    <w:rsid w:val="00D30B7B"/>
    <w:rsid w:val="00D41BCE"/>
    <w:rsid w:val="00D41BD4"/>
    <w:rsid w:val="00D44234"/>
    <w:rsid w:val="00D519AF"/>
    <w:rsid w:val="00D60033"/>
    <w:rsid w:val="00D66001"/>
    <w:rsid w:val="00D81634"/>
    <w:rsid w:val="00DA5B35"/>
    <w:rsid w:val="00DB2483"/>
    <w:rsid w:val="00DB4FBB"/>
    <w:rsid w:val="00DC4A7A"/>
    <w:rsid w:val="00DE0728"/>
    <w:rsid w:val="00DE1EC0"/>
    <w:rsid w:val="00DE4B70"/>
    <w:rsid w:val="00E01CC8"/>
    <w:rsid w:val="00E0249E"/>
    <w:rsid w:val="00E07710"/>
    <w:rsid w:val="00E22720"/>
    <w:rsid w:val="00E22DA4"/>
    <w:rsid w:val="00E3139A"/>
    <w:rsid w:val="00E33B8F"/>
    <w:rsid w:val="00E71E4F"/>
    <w:rsid w:val="00E76265"/>
    <w:rsid w:val="00EB31CF"/>
    <w:rsid w:val="00EC109D"/>
    <w:rsid w:val="00EC4268"/>
    <w:rsid w:val="00EE0B24"/>
    <w:rsid w:val="00EF7F23"/>
    <w:rsid w:val="00F00C94"/>
    <w:rsid w:val="00F04E9B"/>
    <w:rsid w:val="00F14471"/>
    <w:rsid w:val="00F269D9"/>
    <w:rsid w:val="00F3000E"/>
    <w:rsid w:val="00F30E51"/>
    <w:rsid w:val="00F32AA4"/>
    <w:rsid w:val="00F37079"/>
    <w:rsid w:val="00F4600B"/>
    <w:rsid w:val="00F477B8"/>
    <w:rsid w:val="00F565BE"/>
    <w:rsid w:val="00F73B4D"/>
    <w:rsid w:val="00F8616F"/>
    <w:rsid w:val="00F87BC4"/>
    <w:rsid w:val="00F90C29"/>
    <w:rsid w:val="00F9548E"/>
    <w:rsid w:val="00F95701"/>
    <w:rsid w:val="00FC20A1"/>
    <w:rsid w:val="00FD1EC4"/>
    <w:rsid w:val="00FD5B5F"/>
    <w:rsid w:val="00FE5EBC"/>
    <w:rsid w:val="00FF2C6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69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qFormat/>
    <w:rsid w:val="000216AE"/>
    <w:pPr>
      <w:keepNext/>
      <w:spacing w:before="240" w:after="60"/>
      <w:outlineLvl w:val="0"/>
    </w:pPr>
    <w:rPr>
      <w:rFonts w:ascii="Cambria" w:eastAsia="SimSun" w:hAnsi="Cambria" w:cs="Times New Roman"/>
      <w:b/>
      <w:bCs/>
      <w:kern w:val="32"/>
      <w:sz w:val="32"/>
      <w:szCs w:val="32"/>
      <w:lang w:val="en-AU"/>
    </w:rPr>
  </w:style>
  <w:style w:type="paragraph" w:styleId="Heading2">
    <w:name w:val="heading 2"/>
    <w:basedOn w:val="Normal"/>
    <w:link w:val="Heading2Char"/>
    <w:qFormat/>
    <w:rsid w:val="000216AE"/>
    <w:pPr>
      <w:spacing w:before="100" w:beforeAutospacing="1" w:after="100" w:afterAutospacing="1" w:line="315" w:lineRule="atLeast"/>
      <w:outlineLvl w:val="1"/>
    </w:pPr>
    <w:rPr>
      <w:rFonts w:ascii="Georgia" w:eastAsia="Batang" w:hAnsi="Georgia" w:cs="Times New Roman"/>
      <w:color w:val="392D1C"/>
      <w:sz w:val="29"/>
      <w:szCs w:val="29"/>
      <w:lang w:val="en-AU" w:eastAsia="zh-CN"/>
    </w:rPr>
  </w:style>
  <w:style w:type="paragraph" w:styleId="Heading3">
    <w:name w:val="heading 3"/>
    <w:basedOn w:val="Normal"/>
    <w:next w:val="Normal"/>
    <w:link w:val="Heading3Char1"/>
    <w:qFormat/>
    <w:rsid w:val="000216AE"/>
    <w:pPr>
      <w:keepNext/>
      <w:spacing w:before="240" w:after="60"/>
      <w:outlineLvl w:val="2"/>
    </w:pPr>
    <w:rPr>
      <w:rFonts w:ascii="Calibri" w:eastAsia="Times New Roman" w:hAnsi="Calibri" w:cs="Times New Roman"/>
      <w:b/>
      <w:bCs/>
      <w:sz w:val="26"/>
      <w:szCs w:val="26"/>
      <w:lang w:val="en-AU"/>
    </w:rPr>
  </w:style>
  <w:style w:type="paragraph" w:styleId="Heading4">
    <w:name w:val="heading 4"/>
    <w:basedOn w:val="Heading3"/>
    <w:next w:val="BodyText"/>
    <w:link w:val="Heading4Char"/>
    <w:qFormat/>
    <w:rsid w:val="000216AE"/>
    <w:pPr>
      <w:keepLines/>
      <w:numPr>
        <w:ilvl w:val="2"/>
        <w:numId w:val="6"/>
      </w:numPr>
      <w:tabs>
        <w:tab w:val="clear" w:pos="720"/>
        <w:tab w:val="left" w:pos="851"/>
      </w:tabs>
      <w:spacing w:before="120"/>
      <w:ind w:left="851" w:hanging="851"/>
      <w:outlineLvl w:val="3"/>
    </w:pPr>
    <w:rPr>
      <w:rFonts w:ascii="Univers 45 Light" w:hAnsi="Univers 45 Light"/>
      <w:b w:val="0"/>
      <w:bCs w:val="0"/>
      <w:sz w:val="22"/>
      <w:szCs w:val="20"/>
    </w:rPr>
  </w:style>
  <w:style w:type="paragraph" w:styleId="Heading5">
    <w:name w:val="heading 5"/>
    <w:basedOn w:val="Normal"/>
    <w:next w:val="Normal"/>
    <w:link w:val="Heading5Char"/>
    <w:qFormat/>
    <w:rsid w:val="000216AE"/>
    <w:pPr>
      <w:keepNext/>
      <w:numPr>
        <w:ilvl w:val="4"/>
        <w:numId w:val="6"/>
      </w:numPr>
      <w:spacing w:line="360" w:lineRule="auto"/>
      <w:jc w:val="both"/>
      <w:outlineLvl w:val="4"/>
    </w:pPr>
    <w:rPr>
      <w:rFonts w:ascii="Arial" w:eastAsia="Times New Roman" w:hAnsi="Arial" w:cs="Times New Roman"/>
      <w:b/>
      <w:sz w:val="20"/>
      <w:szCs w:val="20"/>
      <w:lang w:val="en-AU"/>
    </w:rPr>
  </w:style>
  <w:style w:type="paragraph" w:styleId="Heading6">
    <w:name w:val="heading 6"/>
    <w:basedOn w:val="Normal"/>
    <w:next w:val="Normal"/>
    <w:link w:val="Heading6Char"/>
    <w:qFormat/>
    <w:rsid w:val="000216AE"/>
    <w:pPr>
      <w:keepNext/>
      <w:numPr>
        <w:ilvl w:val="5"/>
        <w:numId w:val="6"/>
      </w:numPr>
      <w:spacing w:line="264" w:lineRule="auto"/>
      <w:outlineLvl w:val="5"/>
    </w:pPr>
    <w:rPr>
      <w:rFonts w:ascii="Arial" w:eastAsia="Times New Roman" w:hAnsi="Arial" w:cs="Times New Roman"/>
      <w:b/>
      <w:sz w:val="20"/>
      <w:szCs w:val="20"/>
      <w:lang w:val="en-AU"/>
    </w:rPr>
  </w:style>
  <w:style w:type="paragraph" w:styleId="Heading7">
    <w:name w:val="heading 7"/>
    <w:basedOn w:val="Normal"/>
    <w:next w:val="Normal"/>
    <w:link w:val="Heading7Char"/>
    <w:qFormat/>
    <w:rsid w:val="000216AE"/>
    <w:pPr>
      <w:numPr>
        <w:ilvl w:val="6"/>
        <w:numId w:val="6"/>
      </w:numPr>
      <w:spacing w:before="240" w:after="60"/>
      <w:outlineLvl w:val="6"/>
    </w:pPr>
    <w:rPr>
      <w:rFonts w:ascii="Arial" w:eastAsia="Times New Roman" w:hAnsi="Arial" w:cs="Times New Roman"/>
      <w:sz w:val="20"/>
      <w:szCs w:val="20"/>
      <w:lang w:val="en-AU"/>
    </w:rPr>
  </w:style>
  <w:style w:type="paragraph" w:styleId="Heading8">
    <w:name w:val="heading 8"/>
    <w:basedOn w:val="Normal"/>
    <w:next w:val="Normal"/>
    <w:link w:val="Heading8Char"/>
    <w:qFormat/>
    <w:rsid w:val="000216AE"/>
    <w:pPr>
      <w:numPr>
        <w:ilvl w:val="7"/>
        <w:numId w:val="6"/>
      </w:numPr>
      <w:spacing w:before="240" w:after="60"/>
      <w:outlineLvl w:val="7"/>
    </w:pPr>
    <w:rPr>
      <w:rFonts w:ascii="Arial" w:eastAsia="Times New Roman" w:hAnsi="Arial" w:cs="Times New Roman"/>
      <w:i/>
      <w:sz w:val="20"/>
      <w:szCs w:val="20"/>
      <w:lang w:val="en-AU"/>
    </w:rPr>
  </w:style>
  <w:style w:type="paragraph" w:styleId="Heading9">
    <w:name w:val="heading 9"/>
    <w:basedOn w:val="Normal"/>
    <w:next w:val="Normal"/>
    <w:link w:val="Heading9Char"/>
    <w:qFormat/>
    <w:rsid w:val="000216AE"/>
    <w:pPr>
      <w:numPr>
        <w:ilvl w:val="8"/>
        <w:numId w:val="6"/>
      </w:numPr>
      <w:spacing w:before="240" w:after="60"/>
      <w:outlineLvl w:val="8"/>
    </w:pPr>
    <w:rPr>
      <w:rFonts w:ascii="Arial" w:eastAsia="Times New Roman" w:hAnsi="Arial" w:cs="Times New Roman"/>
      <w:b/>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6AE"/>
    <w:rPr>
      <w:rFonts w:ascii="Cambria" w:eastAsia="SimSun" w:hAnsi="Cambria" w:cs="Times New Roman"/>
      <w:b/>
      <w:bCs/>
      <w:kern w:val="32"/>
      <w:sz w:val="32"/>
      <w:szCs w:val="32"/>
      <w:lang w:val="en-AU"/>
    </w:rPr>
  </w:style>
  <w:style w:type="character" w:customStyle="1" w:styleId="Heading2Char">
    <w:name w:val="Heading 2 Char"/>
    <w:basedOn w:val="DefaultParagraphFont"/>
    <w:link w:val="Heading2"/>
    <w:rsid w:val="000216AE"/>
    <w:rPr>
      <w:rFonts w:ascii="Georgia" w:eastAsia="Batang" w:hAnsi="Georgia" w:cs="Times New Roman"/>
      <w:color w:val="392D1C"/>
      <w:sz w:val="29"/>
      <w:szCs w:val="29"/>
      <w:lang w:val="en-AU" w:eastAsia="zh-CN"/>
    </w:rPr>
  </w:style>
  <w:style w:type="character" w:customStyle="1" w:styleId="Heading3Char1">
    <w:name w:val="Heading 3 Char1"/>
    <w:basedOn w:val="DefaultParagraphFont"/>
    <w:link w:val="Heading3"/>
    <w:rsid w:val="000216AE"/>
    <w:rPr>
      <w:rFonts w:ascii="Calibri" w:eastAsia="Times New Roman" w:hAnsi="Calibri" w:cs="Times New Roman"/>
      <w:b/>
      <w:bCs/>
      <w:sz w:val="26"/>
      <w:szCs w:val="26"/>
      <w:lang w:val="en-AU"/>
    </w:rPr>
  </w:style>
  <w:style w:type="paragraph" w:styleId="BodyText">
    <w:name w:val="Body Text"/>
    <w:aliases w:val="Question"/>
    <w:basedOn w:val="Normal"/>
    <w:link w:val="BodyTextChar"/>
    <w:rsid w:val="00BA0B47"/>
    <w:pPr>
      <w:spacing w:after="120"/>
    </w:pPr>
    <w:rPr>
      <w:rFonts w:ascii="Times New Roman" w:eastAsia="Times New Roman" w:hAnsi="Times New Roman" w:cs="Times New Roman"/>
      <w:lang w:val="en-AU"/>
    </w:rPr>
  </w:style>
  <w:style w:type="character" w:customStyle="1" w:styleId="BodyTextChar">
    <w:name w:val="Body Text Char"/>
    <w:aliases w:val="Question Char"/>
    <w:basedOn w:val="DefaultParagraphFont"/>
    <w:link w:val="BodyText"/>
    <w:rsid w:val="00BA0B47"/>
    <w:rPr>
      <w:rFonts w:ascii="Times New Roman" w:eastAsia="Times New Roman" w:hAnsi="Times New Roman" w:cs="Times New Roman"/>
      <w:lang w:val="en-AU"/>
    </w:rPr>
  </w:style>
  <w:style w:type="character" w:customStyle="1" w:styleId="Heading4Char">
    <w:name w:val="Heading 4 Char"/>
    <w:basedOn w:val="DefaultParagraphFont"/>
    <w:link w:val="Heading4"/>
    <w:rsid w:val="000216AE"/>
    <w:rPr>
      <w:rFonts w:ascii="Univers 45 Light" w:eastAsia="Times New Roman" w:hAnsi="Univers 45 Light" w:cs="Times New Roman"/>
      <w:sz w:val="22"/>
      <w:szCs w:val="20"/>
      <w:lang w:val="en-AU"/>
    </w:rPr>
  </w:style>
  <w:style w:type="character" w:customStyle="1" w:styleId="Heading5Char">
    <w:name w:val="Heading 5 Char"/>
    <w:basedOn w:val="DefaultParagraphFont"/>
    <w:link w:val="Heading5"/>
    <w:rsid w:val="000216AE"/>
    <w:rPr>
      <w:rFonts w:ascii="Arial" w:eastAsia="Times New Roman" w:hAnsi="Arial" w:cs="Times New Roman"/>
      <w:b/>
      <w:sz w:val="20"/>
      <w:szCs w:val="20"/>
      <w:lang w:val="en-AU"/>
    </w:rPr>
  </w:style>
  <w:style w:type="character" w:customStyle="1" w:styleId="Heading6Char">
    <w:name w:val="Heading 6 Char"/>
    <w:basedOn w:val="DefaultParagraphFont"/>
    <w:link w:val="Heading6"/>
    <w:rsid w:val="000216AE"/>
    <w:rPr>
      <w:rFonts w:ascii="Arial" w:eastAsia="Times New Roman" w:hAnsi="Arial" w:cs="Times New Roman"/>
      <w:b/>
      <w:sz w:val="20"/>
      <w:szCs w:val="20"/>
      <w:lang w:val="en-AU"/>
    </w:rPr>
  </w:style>
  <w:style w:type="character" w:customStyle="1" w:styleId="Heading7Char">
    <w:name w:val="Heading 7 Char"/>
    <w:basedOn w:val="DefaultParagraphFont"/>
    <w:link w:val="Heading7"/>
    <w:rsid w:val="000216AE"/>
    <w:rPr>
      <w:rFonts w:ascii="Arial" w:eastAsia="Times New Roman" w:hAnsi="Arial" w:cs="Times New Roman"/>
      <w:sz w:val="20"/>
      <w:szCs w:val="20"/>
      <w:lang w:val="en-AU"/>
    </w:rPr>
  </w:style>
  <w:style w:type="character" w:customStyle="1" w:styleId="Heading8Char">
    <w:name w:val="Heading 8 Char"/>
    <w:basedOn w:val="DefaultParagraphFont"/>
    <w:link w:val="Heading8"/>
    <w:rsid w:val="000216AE"/>
    <w:rPr>
      <w:rFonts w:ascii="Arial" w:eastAsia="Times New Roman" w:hAnsi="Arial" w:cs="Times New Roman"/>
      <w:i/>
      <w:sz w:val="20"/>
      <w:szCs w:val="20"/>
      <w:lang w:val="en-AU"/>
    </w:rPr>
  </w:style>
  <w:style w:type="character" w:customStyle="1" w:styleId="Heading9Char">
    <w:name w:val="Heading 9 Char"/>
    <w:basedOn w:val="DefaultParagraphFont"/>
    <w:link w:val="Heading9"/>
    <w:rsid w:val="000216AE"/>
    <w:rPr>
      <w:rFonts w:ascii="Arial" w:eastAsia="Times New Roman" w:hAnsi="Arial" w:cs="Times New Roman"/>
      <w:b/>
      <w:i/>
      <w:sz w:val="18"/>
      <w:szCs w:val="20"/>
      <w:lang w:val="en-AU"/>
    </w:rPr>
  </w:style>
  <w:style w:type="paragraph" w:styleId="Footer">
    <w:name w:val="footer"/>
    <w:basedOn w:val="Normal"/>
    <w:link w:val="FooterChar"/>
    <w:rsid w:val="00601F37"/>
    <w:pPr>
      <w:tabs>
        <w:tab w:val="center" w:pos="4153"/>
        <w:tab w:val="right" w:pos="8306"/>
      </w:tabs>
    </w:pPr>
    <w:rPr>
      <w:rFonts w:ascii="Times" w:eastAsia="Times" w:hAnsi="Times" w:cs="Times New Roman"/>
      <w:szCs w:val="20"/>
      <w:lang w:val="en-GB"/>
    </w:rPr>
  </w:style>
  <w:style w:type="character" w:customStyle="1" w:styleId="FooterChar">
    <w:name w:val="Footer Char"/>
    <w:basedOn w:val="DefaultParagraphFont"/>
    <w:link w:val="Footer"/>
    <w:rsid w:val="00601F37"/>
    <w:rPr>
      <w:rFonts w:ascii="Times" w:eastAsia="Times" w:hAnsi="Times" w:cs="Times New Roman"/>
      <w:szCs w:val="20"/>
      <w:lang w:val="en-GB"/>
    </w:rPr>
  </w:style>
  <w:style w:type="character" w:styleId="Hyperlink">
    <w:name w:val="Hyperlink"/>
    <w:basedOn w:val="DefaultParagraphFont"/>
    <w:unhideWhenUsed/>
    <w:rsid w:val="00640DA1"/>
    <w:rPr>
      <w:color w:val="0000FF" w:themeColor="hyperlink"/>
      <w:u w:val="single"/>
    </w:rPr>
  </w:style>
  <w:style w:type="character" w:customStyle="1" w:styleId="Heading3Char">
    <w:name w:val="Heading 3 Char"/>
    <w:basedOn w:val="DefaultParagraphFont"/>
    <w:rsid w:val="000216AE"/>
    <w:rPr>
      <w:rFonts w:asciiTheme="majorHAnsi" w:eastAsiaTheme="majorEastAsia" w:hAnsiTheme="majorHAnsi" w:cstheme="majorBidi"/>
      <w:b/>
      <w:bCs/>
      <w:color w:val="4F81BD" w:themeColor="accent1"/>
    </w:rPr>
  </w:style>
  <w:style w:type="paragraph" w:styleId="BalloonText">
    <w:name w:val="Balloon Text"/>
    <w:basedOn w:val="Normal"/>
    <w:link w:val="BalloonTextChar1"/>
    <w:semiHidden/>
    <w:rsid w:val="000216AE"/>
    <w:rPr>
      <w:rFonts w:ascii="Tahoma" w:eastAsia="Times New Roman" w:hAnsi="Tahoma" w:cs="Tahoma"/>
      <w:sz w:val="16"/>
      <w:szCs w:val="16"/>
      <w:lang w:val="en-AU" w:eastAsia="en-AU"/>
    </w:rPr>
  </w:style>
  <w:style w:type="character" w:customStyle="1" w:styleId="BalloonTextChar1">
    <w:name w:val="Balloon Text Char1"/>
    <w:basedOn w:val="DefaultParagraphFont"/>
    <w:link w:val="BalloonText"/>
    <w:semiHidden/>
    <w:rsid w:val="000216AE"/>
    <w:rPr>
      <w:rFonts w:ascii="Tahoma" w:eastAsia="Times New Roman" w:hAnsi="Tahoma" w:cs="Tahoma"/>
      <w:sz w:val="16"/>
      <w:szCs w:val="16"/>
      <w:lang w:val="en-AU" w:eastAsia="en-AU"/>
    </w:rPr>
  </w:style>
  <w:style w:type="character" w:customStyle="1" w:styleId="BalloonTextChar">
    <w:name w:val="Balloon Text Char"/>
    <w:basedOn w:val="DefaultParagraphFont"/>
    <w:uiPriority w:val="99"/>
    <w:semiHidden/>
    <w:rsid w:val="000216AE"/>
    <w:rPr>
      <w:rFonts w:ascii="Lucida Grande" w:hAnsi="Lucida Grande"/>
      <w:sz w:val="18"/>
      <w:szCs w:val="18"/>
    </w:rPr>
  </w:style>
  <w:style w:type="paragraph" w:customStyle="1" w:styleId="CharCharCharCharCharCharCharCharCharChar">
    <w:name w:val="Char Char Char Char Char Char Char Char Char Char"/>
    <w:basedOn w:val="Normal"/>
    <w:rsid w:val="000216AE"/>
    <w:rPr>
      <w:rFonts w:ascii="Arial" w:eastAsia="Times New Roman" w:hAnsi="Arial" w:cs="Arial"/>
      <w:sz w:val="22"/>
      <w:szCs w:val="22"/>
      <w:lang w:val="en-AU"/>
    </w:rPr>
  </w:style>
  <w:style w:type="paragraph" w:customStyle="1" w:styleId="Address2">
    <w:name w:val="Address 2"/>
    <w:basedOn w:val="Normal"/>
    <w:rsid w:val="000216AE"/>
    <w:pPr>
      <w:spacing w:line="160" w:lineRule="atLeast"/>
      <w:jc w:val="both"/>
    </w:pPr>
    <w:rPr>
      <w:rFonts w:ascii="Arial" w:eastAsia="Times New Roman" w:hAnsi="Arial" w:cs="Times New Roman"/>
      <w:sz w:val="14"/>
      <w:szCs w:val="20"/>
      <w:lang w:val="en-GB"/>
    </w:rPr>
  </w:style>
  <w:style w:type="paragraph" w:customStyle="1" w:styleId="Address1">
    <w:name w:val="Address 1"/>
    <w:basedOn w:val="Normal"/>
    <w:rsid w:val="000216AE"/>
    <w:pPr>
      <w:spacing w:line="160" w:lineRule="atLeast"/>
      <w:jc w:val="both"/>
    </w:pPr>
    <w:rPr>
      <w:rFonts w:ascii="Arial" w:eastAsia="Times New Roman" w:hAnsi="Arial" w:cs="Times New Roman"/>
      <w:sz w:val="14"/>
      <w:szCs w:val="20"/>
      <w:lang w:val="en-GB"/>
    </w:rPr>
  </w:style>
  <w:style w:type="paragraph" w:styleId="NormalWeb">
    <w:name w:val="Normal (Web)"/>
    <w:basedOn w:val="Normal"/>
    <w:rsid w:val="000216AE"/>
    <w:pPr>
      <w:spacing w:before="100" w:beforeAutospacing="1" w:after="100" w:afterAutospacing="1"/>
    </w:pPr>
    <w:rPr>
      <w:rFonts w:ascii="Times New Roman" w:eastAsia="Batang" w:hAnsi="Times New Roman" w:cs="Times New Roman"/>
      <w:lang w:val="en-AU" w:eastAsia="zh-CN"/>
    </w:rPr>
  </w:style>
  <w:style w:type="character" w:styleId="Strong">
    <w:name w:val="Strong"/>
    <w:basedOn w:val="DefaultParagraphFont"/>
    <w:uiPriority w:val="22"/>
    <w:qFormat/>
    <w:rsid w:val="000216AE"/>
    <w:rPr>
      <w:b/>
      <w:bCs/>
    </w:rPr>
  </w:style>
  <w:style w:type="paragraph" w:customStyle="1" w:styleId="Achievement">
    <w:name w:val="Achievement"/>
    <w:basedOn w:val="BodyText"/>
    <w:rsid w:val="000216AE"/>
    <w:pPr>
      <w:tabs>
        <w:tab w:val="num" w:pos="720"/>
      </w:tabs>
      <w:spacing w:after="60" w:line="220" w:lineRule="atLeast"/>
      <w:ind w:left="720" w:hanging="360"/>
      <w:jc w:val="both"/>
    </w:pPr>
    <w:rPr>
      <w:rFonts w:ascii="Arial" w:hAnsi="Arial"/>
      <w:spacing w:val="-5"/>
      <w:sz w:val="20"/>
      <w:szCs w:val="20"/>
      <w:lang w:val="en-GB"/>
    </w:rPr>
  </w:style>
  <w:style w:type="paragraph" w:customStyle="1" w:styleId="CompanyNameOne">
    <w:name w:val="Company Name One"/>
    <w:basedOn w:val="Normal"/>
    <w:next w:val="Normal"/>
    <w:autoRedefine/>
    <w:rsid w:val="000216AE"/>
    <w:pPr>
      <w:numPr>
        <w:numId w:val="2"/>
      </w:numPr>
      <w:tabs>
        <w:tab w:val="clear" w:pos="587"/>
        <w:tab w:val="left" w:pos="2160"/>
        <w:tab w:val="right" w:pos="6480"/>
      </w:tabs>
      <w:spacing w:before="240" w:after="40" w:line="220" w:lineRule="atLeast"/>
      <w:ind w:left="0" w:right="-60" w:firstLine="0"/>
    </w:pPr>
    <w:rPr>
      <w:rFonts w:ascii="Arial" w:eastAsia="Times New Roman" w:hAnsi="Arial" w:cs="Times New Roman"/>
      <w:sz w:val="20"/>
      <w:szCs w:val="20"/>
      <w:lang w:val="en-GB"/>
    </w:rPr>
  </w:style>
  <w:style w:type="paragraph" w:customStyle="1" w:styleId="CompanyName">
    <w:name w:val="Company Name"/>
    <w:basedOn w:val="Normal"/>
    <w:next w:val="Normal"/>
    <w:autoRedefine/>
    <w:rsid w:val="000216AE"/>
    <w:pPr>
      <w:tabs>
        <w:tab w:val="left" w:pos="2160"/>
        <w:tab w:val="right" w:pos="6480"/>
      </w:tabs>
      <w:spacing w:before="240" w:after="40" w:line="220" w:lineRule="atLeast"/>
      <w:ind w:right="-60"/>
    </w:pPr>
    <w:rPr>
      <w:rFonts w:ascii="Arial" w:eastAsia="Times New Roman" w:hAnsi="Arial" w:cs="Times New Roman"/>
      <w:sz w:val="20"/>
      <w:szCs w:val="20"/>
      <w:lang w:val="en-GB"/>
    </w:rPr>
  </w:style>
  <w:style w:type="paragraph" w:customStyle="1" w:styleId="JobTitle">
    <w:name w:val="Job Title"/>
    <w:next w:val="Achievement"/>
    <w:rsid w:val="000216AE"/>
    <w:pPr>
      <w:spacing w:after="60" w:line="220" w:lineRule="atLeast"/>
    </w:pPr>
    <w:rPr>
      <w:rFonts w:ascii="Arial Black" w:eastAsia="Times New Roman" w:hAnsi="Arial Black" w:cs="Times New Roman"/>
      <w:spacing w:val="-10"/>
      <w:sz w:val="20"/>
      <w:szCs w:val="20"/>
    </w:rPr>
  </w:style>
  <w:style w:type="character" w:customStyle="1" w:styleId="smallprint1">
    <w:name w:val="smallprint1"/>
    <w:basedOn w:val="DefaultParagraphFont"/>
    <w:rsid w:val="000216AE"/>
    <w:rPr>
      <w:rFonts w:ascii="Arial" w:hAnsi="Arial" w:cs="Arial" w:hint="default"/>
      <w:color w:val="392D1C"/>
      <w:sz w:val="17"/>
      <w:szCs w:val="17"/>
    </w:rPr>
  </w:style>
  <w:style w:type="character" w:customStyle="1" w:styleId="ms-rtecustom-bodytext1">
    <w:name w:val="ms-rtecustom-bodytext1"/>
    <w:basedOn w:val="DefaultParagraphFont"/>
    <w:rsid w:val="000216AE"/>
    <w:rPr>
      <w:rFonts w:ascii="Arial" w:hAnsi="Arial" w:cs="Arial" w:hint="default"/>
      <w:color w:val="392D1C"/>
      <w:sz w:val="18"/>
      <w:szCs w:val="18"/>
    </w:rPr>
  </w:style>
  <w:style w:type="character" w:styleId="PageNumber">
    <w:name w:val="page number"/>
    <w:basedOn w:val="DefaultParagraphFont"/>
    <w:rsid w:val="000216AE"/>
  </w:style>
  <w:style w:type="paragraph" w:styleId="Header">
    <w:name w:val="header"/>
    <w:basedOn w:val="Normal"/>
    <w:link w:val="HeaderChar"/>
    <w:rsid w:val="000216AE"/>
    <w:pPr>
      <w:tabs>
        <w:tab w:val="center" w:pos="4153"/>
        <w:tab w:val="right" w:pos="8306"/>
      </w:tabs>
    </w:pPr>
    <w:rPr>
      <w:rFonts w:ascii="Times New Roman" w:eastAsia="Times New Roman" w:hAnsi="Times New Roman" w:cs="Times New Roman"/>
      <w:lang w:val="en-AU"/>
    </w:rPr>
  </w:style>
  <w:style w:type="character" w:customStyle="1" w:styleId="HeaderChar">
    <w:name w:val="Header Char"/>
    <w:basedOn w:val="DefaultParagraphFont"/>
    <w:link w:val="Header"/>
    <w:rsid w:val="000216AE"/>
    <w:rPr>
      <w:rFonts w:ascii="Times New Roman" w:eastAsia="Times New Roman" w:hAnsi="Times New Roman" w:cs="Times New Roman"/>
      <w:lang w:val="en-AU"/>
    </w:rPr>
  </w:style>
  <w:style w:type="paragraph" w:styleId="Title">
    <w:name w:val="Title"/>
    <w:basedOn w:val="Normal"/>
    <w:next w:val="Subtitle"/>
    <w:link w:val="TitleChar"/>
    <w:qFormat/>
    <w:rsid w:val="000216AE"/>
    <w:rPr>
      <w:rFonts w:ascii="Garamond" w:eastAsia="Times New Roman" w:hAnsi="Garamond" w:cs="Times New Roman"/>
      <w:color w:val="FFFFFF"/>
      <w:sz w:val="48"/>
      <w:szCs w:val="48"/>
      <w:lang w:val="en-AU"/>
    </w:rPr>
  </w:style>
  <w:style w:type="paragraph" w:styleId="Subtitle">
    <w:name w:val="Subtitle"/>
    <w:basedOn w:val="Normal"/>
    <w:link w:val="SubtitleChar"/>
    <w:qFormat/>
    <w:rsid w:val="000216AE"/>
    <w:pPr>
      <w:spacing w:after="60"/>
      <w:jc w:val="center"/>
      <w:outlineLvl w:val="1"/>
    </w:pPr>
    <w:rPr>
      <w:rFonts w:ascii="Arial" w:eastAsia="Times New Roman" w:hAnsi="Arial" w:cs="Arial"/>
      <w:lang w:val="en-AU"/>
    </w:rPr>
  </w:style>
  <w:style w:type="character" w:customStyle="1" w:styleId="SubtitleChar">
    <w:name w:val="Subtitle Char"/>
    <w:basedOn w:val="DefaultParagraphFont"/>
    <w:link w:val="Subtitle"/>
    <w:rsid w:val="000216AE"/>
    <w:rPr>
      <w:rFonts w:ascii="Arial" w:eastAsia="Times New Roman" w:hAnsi="Arial" w:cs="Arial"/>
      <w:lang w:val="en-AU"/>
    </w:rPr>
  </w:style>
  <w:style w:type="character" w:customStyle="1" w:styleId="TitleChar">
    <w:name w:val="Title Char"/>
    <w:basedOn w:val="DefaultParagraphFont"/>
    <w:link w:val="Title"/>
    <w:rsid w:val="000216AE"/>
    <w:rPr>
      <w:rFonts w:ascii="Garamond" w:eastAsia="Times New Roman" w:hAnsi="Garamond" w:cs="Times New Roman"/>
      <w:color w:val="FFFFFF"/>
      <w:sz w:val="48"/>
      <w:szCs w:val="48"/>
      <w:lang w:val="en-AU"/>
    </w:rPr>
  </w:style>
  <w:style w:type="paragraph" w:customStyle="1" w:styleId="TableHeading1">
    <w:name w:val="Table Heading 1"/>
    <w:basedOn w:val="Normal"/>
    <w:rsid w:val="000216AE"/>
    <w:pPr>
      <w:tabs>
        <w:tab w:val="num" w:pos="587"/>
      </w:tabs>
      <w:ind w:left="587" w:hanging="227"/>
    </w:pPr>
    <w:rPr>
      <w:rFonts w:ascii="Arial Narrow" w:eastAsia="Times New Roman" w:hAnsi="Arial Narrow" w:cs="Arial"/>
      <w:b/>
      <w:color w:val="FFFFFF"/>
      <w:sz w:val="20"/>
      <w:szCs w:val="21"/>
      <w:lang w:val="en-AU"/>
    </w:rPr>
  </w:style>
  <w:style w:type="paragraph" w:customStyle="1" w:styleId="Tablebody">
    <w:name w:val="Table body"/>
    <w:basedOn w:val="BodyText"/>
    <w:link w:val="TablebodyChar"/>
    <w:rsid w:val="000216AE"/>
    <w:pPr>
      <w:spacing w:after="0" w:line="240" w:lineRule="atLeast"/>
    </w:pPr>
    <w:rPr>
      <w:rFonts w:ascii="Arial Narrow" w:hAnsi="Arial Narrow" w:cs="Arial"/>
      <w:sz w:val="20"/>
      <w:szCs w:val="20"/>
    </w:rPr>
  </w:style>
  <w:style w:type="character" w:customStyle="1" w:styleId="TablebodyChar">
    <w:name w:val="Table body Char"/>
    <w:basedOn w:val="DefaultParagraphFont"/>
    <w:link w:val="Tablebody"/>
    <w:rsid w:val="000216AE"/>
    <w:rPr>
      <w:rFonts w:ascii="Arial Narrow" w:eastAsia="Times New Roman" w:hAnsi="Arial Narrow" w:cs="Arial"/>
      <w:sz w:val="20"/>
      <w:szCs w:val="20"/>
      <w:lang w:val="en-AU"/>
    </w:rPr>
  </w:style>
  <w:style w:type="paragraph" w:customStyle="1" w:styleId="TableHeading2">
    <w:name w:val="Table Heading 2"/>
    <w:basedOn w:val="Tablebody"/>
    <w:next w:val="Tablebody"/>
    <w:link w:val="TableHeading2Char"/>
    <w:rsid w:val="000216AE"/>
    <w:rPr>
      <w:b/>
      <w:szCs w:val="21"/>
    </w:rPr>
  </w:style>
  <w:style w:type="character" w:customStyle="1" w:styleId="TableHeading2Char">
    <w:name w:val="Table Heading 2 Char"/>
    <w:basedOn w:val="TablebodyChar"/>
    <w:link w:val="TableHeading2"/>
    <w:rsid w:val="000216AE"/>
    <w:rPr>
      <w:rFonts w:ascii="Arial Narrow" w:eastAsia="Times New Roman" w:hAnsi="Arial Narrow" w:cs="Arial"/>
      <w:b/>
      <w:sz w:val="20"/>
      <w:szCs w:val="21"/>
      <w:lang w:val="en-AU"/>
    </w:rPr>
  </w:style>
  <w:style w:type="paragraph" w:styleId="ListParagraph">
    <w:name w:val="List Paragraph"/>
    <w:basedOn w:val="Normal"/>
    <w:uiPriority w:val="34"/>
    <w:qFormat/>
    <w:rsid w:val="000216AE"/>
    <w:pPr>
      <w:ind w:left="720"/>
    </w:pPr>
    <w:rPr>
      <w:rFonts w:ascii="Times New Roman" w:eastAsia="Times New Roman" w:hAnsi="Times New Roman" w:cs="Times New Roman"/>
      <w:lang w:val="en-AU"/>
    </w:rPr>
  </w:style>
  <w:style w:type="character" w:styleId="Emphasis">
    <w:name w:val="Emphasis"/>
    <w:basedOn w:val="DefaultParagraphFont"/>
    <w:uiPriority w:val="20"/>
    <w:qFormat/>
    <w:rsid w:val="000216AE"/>
    <w:rPr>
      <w:i/>
      <w:iCs/>
    </w:rPr>
  </w:style>
  <w:style w:type="paragraph" w:styleId="FootnoteText">
    <w:name w:val="footnote text"/>
    <w:basedOn w:val="Normal"/>
    <w:link w:val="FootnoteTextChar"/>
    <w:rsid w:val="000216AE"/>
    <w:rPr>
      <w:rFonts w:ascii="Times New Roman" w:eastAsia="Times New Roman" w:hAnsi="Times New Roman" w:cs="Times New Roman"/>
      <w:lang w:val="en-AU"/>
    </w:rPr>
  </w:style>
  <w:style w:type="character" w:customStyle="1" w:styleId="FootnoteTextChar">
    <w:name w:val="Footnote Text Char"/>
    <w:basedOn w:val="DefaultParagraphFont"/>
    <w:link w:val="FootnoteText"/>
    <w:rsid w:val="000216AE"/>
    <w:rPr>
      <w:rFonts w:ascii="Times New Roman" w:eastAsia="Times New Roman" w:hAnsi="Times New Roman" w:cs="Times New Roman"/>
      <w:lang w:val="en-AU"/>
    </w:rPr>
  </w:style>
  <w:style w:type="character" w:styleId="FootnoteReference">
    <w:name w:val="footnote reference"/>
    <w:basedOn w:val="DefaultParagraphFont"/>
    <w:rsid w:val="000216AE"/>
    <w:rPr>
      <w:vertAlign w:val="superscript"/>
    </w:rPr>
  </w:style>
  <w:style w:type="paragraph" w:customStyle="1" w:styleId="leftparagraph">
    <w:name w:val="leftparagraph"/>
    <w:basedOn w:val="Normal"/>
    <w:rsid w:val="000216AE"/>
    <w:pPr>
      <w:spacing w:before="100" w:beforeAutospacing="1" w:after="100" w:afterAutospacing="1"/>
    </w:pPr>
    <w:rPr>
      <w:rFonts w:ascii="Times New Roman" w:eastAsia="Times New Roman" w:hAnsi="Times New Roman" w:cs="Times New Roman"/>
      <w:lang w:val="en-AU" w:eastAsia="en-AU"/>
    </w:rPr>
  </w:style>
  <w:style w:type="paragraph" w:customStyle="1" w:styleId="Bullet1">
    <w:name w:val="Bullet1"/>
    <w:basedOn w:val="Normal"/>
    <w:rsid w:val="000216AE"/>
    <w:pPr>
      <w:tabs>
        <w:tab w:val="num" w:pos="360"/>
      </w:tabs>
      <w:spacing w:before="60" w:after="60" w:line="230" w:lineRule="exact"/>
      <w:ind w:left="340" w:hanging="340"/>
    </w:pPr>
    <w:rPr>
      <w:rFonts w:ascii="Univers 45 Light" w:eastAsia="Times New Roman" w:hAnsi="Univers 45 Light" w:cs="Times New Roman"/>
      <w:sz w:val="21"/>
      <w:szCs w:val="20"/>
      <w:lang w:val="en-AU"/>
    </w:rPr>
  </w:style>
  <w:style w:type="paragraph" w:styleId="BodyTextIndent2">
    <w:name w:val="Body Text Indent 2"/>
    <w:basedOn w:val="Normal"/>
    <w:next w:val="BodyText"/>
    <w:link w:val="BodyTextIndent2Char"/>
    <w:rsid w:val="000216AE"/>
    <w:pPr>
      <w:spacing w:before="180" w:after="60" w:line="230" w:lineRule="exact"/>
      <w:ind w:left="851"/>
      <w:jc w:val="both"/>
    </w:pPr>
    <w:rPr>
      <w:rFonts w:ascii="Univers 45 Light" w:eastAsia="Times New Roman" w:hAnsi="Univers 45 Light" w:cs="Times New Roman"/>
      <w:sz w:val="20"/>
      <w:szCs w:val="20"/>
      <w:lang w:val="en-AU"/>
    </w:rPr>
  </w:style>
  <w:style w:type="character" w:customStyle="1" w:styleId="BodyTextIndent2Char">
    <w:name w:val="Body Text Indent 2 Char"/>
    <w:basedOn w:val="DefaultParagraphFont"/>
    <w:link w:val="BodyTextIndent2"/>
    <w:rsid w:val="000216AE"/>
    <w:rPr>
      <w:rFonts w:ascii="Univers 45 Light" w:eastAsia="Times New Roman" w:hAnsi="Univers 45 Light" w:cs="Times New Roman"/>
      <w:sz w:val="20"/>
      <w:szCs w:val="20"/>
      <w:lang w:val="en-AU"/>
    </w:rPr>
  </w:style>
  <w:style w:type="paragraph" w:customStyle="1" w:styleId="TableText">
    <w:name w:val="Table Text"/>
    <w:basedOn w:val="Normal"/>
    <w:rsid w:val="000216AE"/>
    <w:pPr>
      <w:widowControl w:val="0"/>
      <w:spacing w:before="60" w:after="60" w:line="230" w:lineRule="exact"/>
    </w:pPr>
    <w:rPr>
      <w:rFonts w:ascii="Univers 45 Light" w:eastAsia="Times New Roman" w:hAnsi="Univers 45 Light" w:cs="Times New Roman"/>
      <w:sz w:val="20"/>
      <w:szCs w:val="20"/>
      <w:lang w:val="en-AU"/>
    </w:rPr>
  </w:style>
  <w:style w:type="paragraph" w:customStyle="1" w:styleId="HangingQuote">
    <w:name w:val="Hanging Quote"/>
    <w:basedOn w:val="Normal"/>
    <w:next w:val="BodyText"/>
    <w:rsid w:val="000216AE"/>
    <w:pPr>
      <w:suppressAutoHyphens/>
      <w:spacing w:before="120" w:after="120" w:line="230" w:lineRule="exact"/>
      <w:ind w:left="567" w:right="675"/>
    </w:pPr>
    <w:rPr>
      <w:rFonts w:ascii="Univers 45 Light" w:eastAsia="Times New Roman" w:hAnsi="Univers 45 Light" w:cs="Times New Roman"/>
      <w:spacing w:val="-2"/>
      <w:sz w:val="20"/>
      <w:szCs w:val="20"/>
      <w:lang w:val="en-AU"/>
    </w:rPr>
  </w:style>
  <w:style w:type="paragraph" w:customStyle="1" w:styleId="BodyTextIndent1">
    <w:name w:val="Body Text Indent 1"/>
    <w:basedOn w:val="Normal"/>
    <w:next w:val="BodyText"/>
    <w:rsid w:val="000216AE"/>
    <w:pPr>
      <w:spacing w:before="120" w:after="120" w:line="230" w:lineRule="exact"/>
      <w:ind w:left="425"/>
      <w:jc w:val="both"/>
    </w:pPr>
    <w:rPr>
      <w:rFonts w:ascii="Univers 45 Light" w:eastAsia="Times New Roman" w:hAnsi="Univers 45 Light" w:cs="Times New Roman"/>
      <w:sz w:val="20"/>
      <w:szCs w:val="20"/>
      <w:lang w:val="en-AU"/>
    </w:rPr>
  </w:style>
  <w:style w:type="paragraph" w:styleId="TOC1">
    <w:name w:val="toc 1"/>
    <w:basedOn w:val="Normal"/>
    <w:next w:val="Normal"/>
    <w:rsid w:val="000216AE"/>
    <w:pPr>
      <w:tabs>
        <w:tab w:val="left" w:pos="4820"/>
        <w:tab w:val="right" w:pos="8931"/>
      </w:tabs>
      <w:spacing w:after="120"/>
      <w:ind w:left="4820" w:hanging="567"/>
    </w:pPr>
    <w:rPr>
      <w:rFonts w:ascii="Univers 45 Light" w:eastAsia="Times New Roman" w:hAnsi="Univers 45 Light" w:cs="Times New Roman"/>
      <w:noProof/>
      <w:sz w:val="20"/>
      <w:szCs w:val="36"/>
      <w:lang w:val="en-AU"/>
    </w:rPr>
  </w:style>
  <w:style w:type="paragraph" w:styleId="TOC2">
    <w:name w:val="toc 2"/>
    <w:basedOn w:val="Normal"/>
    <w:rsid w:val="000216AE"/>
    <w:pPr>
      <w:tabs>
        <w:tab w:val="left" w:pos="4820"/>
        <w:tab w:val="right" w:pos="8931"/>
      </w:tabs>
      <w:spacing w:after="120"/>
      <w:ind w:left="4820" w:hanging="567"/>
    </w:pPr>
    <w:rPr>
      <w:rFonts w:ascii="Univers 45 Light" w:eastAsia="Times New Roman" w:hAnsi="Univers 45 Light" w:cs="Times New Roman"/>
      <w:noProof/>
      <w:sz w:val="20"/>
      <w:szCs w:val="28"/>
      <w:lang w:val="en-AU"/>
    </w:rPr>
  </w:style>
  <w:style w:type="paragraph" w:styleId="TOC3">
    <w:name w:val="toc 3"/>
    <w:basedOn w:val="Normal"/>
    <w:next w:val="Normal"/>
    <w:rsid w:val="000216AE"/>
    <w:pPr>
      <w:tabs>
        <w:tab w:val="left" w:pos="5103"/>
        <w:tab w:val="right" w:pos="8931"/>
      </w:tabs>
      <w:spacing w:after="120"/>
      <w:ind w:left="5103" w:hanging="850"/>
    </w:pPr>
    <w:rPr>
      <w:rFonts w:ascii="Univers 45 Light" w:eastAsia="Times New Roman" w:hAnsi="Univers 45 Light" w:cs="Times New Roman"/>
      <w:noProof/>
      <w:sz w:val="20"/>
      <w:szCs w:val="20"/>
      <w:lang w:val="en-AU"/>
    </w:rPr>
  </w:style>
  <w:style w:type="paragraph" w:styleId="TOC4">
    <w:name w:val="toc 4"/>
    <w:basedOn w:val="Normal"/>
    <w:next w:val="Normal"/>
    <w:rsid w:val="000216AE"/>
    <w:pPr>
      <w:tabs>
        <w:tab w:val="left" w:pos="5103"/>
        <w:tab w:val="right" w:pos="8931"/>
      </w:tabs>
      <w:spacing w:after="120"/>
      <w:ind w:left="5103" w:hanging="850"/>
    </w:pPr>
    <w:rPr>
      <w:rFonts w:ascii="Univers 45 Light" w:eastAsia="Times New Roman" w:hAnsi="Univers 45 Light" w:cs="Times New Roman"/>
      <w:noProof/>
      <w:sz w:val="20"/>
      <w:szCs w:val="20"/>
      <w:lang w:val="en-AU"/>
    </w:rPr>
  </w:style>
  <w:style w:type="character" w:customStyle="1" w:styleId="NameTitle">
    <w:name w:val="Name_Title"/>
    <w:basedOn w:val="DefaultParagraphFont"/>
    <w:rsid w:val="000216AE"/>
  </w:style>
  <w:style w:type="paragraph" w:customStyle="1" w:styleId="Bullet2">
    <w:name w:val="Bullet2"/>
    <w:basedOn w:val="Normal"/>
    <w:rsid w:val="000216AE"/>
    <w:pPr>
      <w:tabs>
        <w:tab w:val="left" w:pos="720"/>
      </w:tabs>
      <w:spacing w:before="40" w:after="40"/>
      <w:ind w:left="714" w:hanging="357"/>
    </w:pPr>
    <w:rPr>
      <w:rFonts w:ascii="Univers 45 Light" w:eastAsia="Times New Roman" w:hAnsi="Univers 45 Light" w:cs="Times New Roman"/>
      <w:sz w:val="21"/>
      <w:szCs w:val="20"/>
      <w:lang w:val="en-AU"/>
    </w:rPr>
  </w:style>
  <w:style w:type="paragraph" w:styleId="EndnoteText">
    <w:name w:val="endnote text"/>
    <w:basedOn w:val="Normal"/>
    <w:link w:val="EndnoteTextChar"/>
    <w:rsid w:val="000216AE"/>
    <w:rPr>
      <w:rFonts w:ascii="Univers 45 Light" w:eastAsia="Times New Roman" w:hAnsi="Univers 45 Light" w:cs="Times New Roman"/>
      <w:sz w:val="20"/>
      <w:szCs w:val="20"/>
      <w:lang w:val="en-AU"/>
    </w:rPr>
  </w:style>
  <w:style w:type="character" w:customStyle="1" w:styleId="EndnoteTextChar">
    <w:name w:val="Endnote Text Char"/>
    <w:basedOn w:val="DefaultParagraphFont"/>
    <w:link w:val="EndnoteText"/>
    <w:rsid w:val="000216AE"/>
    <w:rPr>
      <w:rFonts w:ascii="Univers 45 Light" w:eastAsia="Times New Roman" w:hAnsi="Univers 45 Light" w:cs="Times New Roman"/>
      <w:sz w:val="20"/>
      <w:szCs w:val="20"/>
      <w:lang w:val="en-AU"/>
    </w:rPr>
  </w:style>
  <w:style w:type="character" w:styleId="EndnoteReference">
    <w:name w:val="endnote reference"/>
    <w:basedOn w:val="DefaultParagraphFont"/>
    <w:rsid w:val="000216AE"/>
    <w:rPr>
      <w:vertAlign w:val="superscript"/>
    </w:rPr>
  </w:style>
  <w:style w:type="paragraph" w:customStyle="1" w:styleId="nostyle">
    <w:name w:val="(no style)"/>
    <w:rsid w:val="000216AE"/>
    <w:rPr>
      <w:rFonts w:ascii="Times New Roman" w:eastAsia="Times New Roman" w:hAnsi="Times New Roman" w:cs="Times New Roman"/>
      <w:sz w:val="20"/>
      <w:szCs w:val="20"/>
      <w:lang w:val="en-AU"/>
    </w:rPr>
  </w:style>
  <w:style w:type="paragraph" w:customStyle="1" w:styleId="Qualifications">
    <w:name w:val="Qualifications"/>
    <w:basedOn w:val="Normal"/>
    <w:rsid w:val="000216AE"/>
    <w:pPr>
      <w:spacing w:before="240" w:after="120" w:line="230" w:lineRule="exact"/>
    </w:pPr>
    <w:rPr>
      <w:rFonts w:ascii="Univers 45 Light" w:eastAsia="Times New Roman" w:hAnsi="Univers 45 Light" w:cs="Times New Roman"/>
      <w:sz w:val="18"/>
      <w:szCs w:val="20"/>
      <w:lang w:val="en-AU"/>
    </w:rPr>
  </w:style>
  <w:style w:type="paragraph" w:customStyle="1" w:styleId="TableHead">
    <w:name w:val="Table Head"/>
    <w:basedOn w:val="Normal"/>
    <w:rsid w:val="000216AE"/>
    <w:pPr>
      <w:spacing w:before="60" w:after="60"/>
    </w:pPr>
    <w:rPr>
      <w:rFonts w:ascii="Univers 45 Light" w:eastAsia="Times New Roman" w:hAnsi="Univers 45 Light" w:cs="Times New Roman"/>
      <w:color w:val="000000"/>
      <w:sz w:val="22"/>
      <w:szCs w:val="20"/>
      <w:lang w:val="en-AU"/>
    </w:rPr>
  </w:style>
  <w:style w:type="paragraph" w:customStyle="1" w:styleId="BodyText2">
    <w:name w:val="Body Text2"/>
    <w:rsid w:val="000216AE"/>
    <w:pPr>
      <w:spacing w:before="200" w:after="200" w:line="230" w:lineRule="exact"/>
      <w:jc w:val="both"/>
    </w:pPr>
    <w:rPr>
      <w:rFonts w:ascii="Univers 45 Light" w:eastAsia="Times New Roman" w:hAnsi="Univers 45 Light" w:cs="Times New Roman"/>
      <w:sz w:val="20"/>
      <w:szCs w:val="20"/>
      <w:lang w:val="en-AU"/>
    </w:rPr>
  </w:style>
  <w:style w:type="paragraph" w:customStyle="1" w:styleId="Head1no">
    <w:name w:val="Head 1 (no #)"/>
    <w:basedOn w:val="Heading1"/>
    <w:next w:val="BodyText"/>
    <w:rsid w:val="000216AE"/>
    <w:pPr>
      <w:keepLines/>
      <w:pageBreakBefore/>
      <w:spacing w:before="120"/>
    </w:pPr>
    <w:rPr>
      <w:rFonts w:ascii="Univers 45 Light" w:eastAsia="Times New Roman" w:hAnsi="Univers 45 Light"/>
      <w:b w:val="0"/>
      <w:bCs w:val="0"/>
      <w:color w:val="000080"/>
      <w:kern w:val="0"/>
      <w:sz w:val="36"/>
      <w:szCs w:val="20"/>
    </w:rPr>
  </w:style>
  <w:style w:type="paragraph" w:customStyle="1" w:styleId="Head2no">
    <w:name w:val="Head 2 (no #)"/>
    <w:basedOn w:val="Heading2"/>
    <w:next w:val="BodyText"/>
    <w:rsid w:val="000216AE"/>
    <w:pPr>
      <w:keepNext/>
      <w:spacing w:before="120" w:beforeAutospacing="0" w:after="60" w:afterAutospacing="0" w:line="240" w:lineRule="auto"/>
    </w:pPr>
    <w:rPr>
      <w:rFonts w:ascii="Univers 45 Light" w:eastAsia="Times New Roman" w:hAnsi="Univers 45 Light"/>
      <w:color w:val="000080"/>
      <w:sz w:val="28"/>
      <w:szCs w:val="20"/>
      <w:lang w:eastAsia="en-US"/>
    </w:rPr>
  </w:style>
  <w:style w:type="paragraph" w:customStyle="1" w:styleId="Head3no">
    <w:name w:val="Head 3 (no #)"/>
    <w:basedOn w:val="Heading3"/>
    <w:next w:val="BodyText"/>
    <w:rsid w:val="000216AE"/>
    <w:pPr>
      <w:keepLines/>
      <w:spacing w:before="120"/>
    </w:pPr>
    <w:rPr>
      <w:rFonts w:ascii="Univers 45 Light" w:hAnsi="Univers 45 Light"/>
      <w:b w:val="0"/>
      <w:bCs w:val="0"/>
      <w:sz w:val="22"/>
      <w:szCs w:val="20"/>
    </w:rPr>
  </w:style>
  <w:style w:type="paragraph" w:customStyle="1" w:styleId="Appendix1">
    <w:name w:val="Appendix 1"/>
    <w:rsid w:val="000216AE"/>
    <w:pPr>
      <w:keepNext/>
      <w:keepLines/>
      <w:spacing w:before="120" w:after="60"/>
    </w:pPr>
    <w:rPr>
      <w:rFonts w:ascii="Univers 45 Light" w:eastAsia="Times New Roman" w:hAnsi="Univers 45 Light" w:cs="Times New Roman"/>
      <w:color w:val="000080"/>
      <w:sz w:val="36"/>
      <w:szCs w:val="20"/>
      <w:lang w:val="en-AU"/>
    </w:rPr>
  </w:style>
  <w:style w:type="paragraph" w:styleId="TOC5">
    <w:name w:val="toc 5"/>
    <w:basedOn w:val="Normal"/>
    <w:next w:val="Normal"/>
    <w:autoRedefine/>
    <w:rsid w:val="000216AE"/>
    <w:pPr>
      <w:numPr>
        <w:numId w:val="7"/>
      </w:numPr>
      <w:tabs>
        <w:tab w:val="clear" w:pos="357"/>
      </w:tabs>
      <w:ind w:left="800" w:firstLine="0"/>
    </w:pPr>
    <w:rPr>
      <w:rFonts w:ascii="Univers 45 Light" w:eastAsia="Times New Roman" w:hAnsi="Univers 45 Light" w:cs="Times New Roman"/>
      <w:sz w:val="20"/>
      <w:szCs w:val="20"/>
      <w:lang w:val="en-AU"/>
    </w:rPr>
  </w:style>
  <w:style w:type="paragraph" w:customStyle="1" w:styleId="Nolist0">
    <w:name w:val="No. list"/>
    <w:basedOn w:val="BodyText"/>
    <w:rsid w:val="000216AE"/>
    <w:pPr>
      <w:tabs>
        <w:tab w:val="num" w:pos="357"/>
      </w:tabs>
      <w:spacing w:before="60" w:after="60" w:line="230" w:lineRule="exact"/>
      <w:ind w:left="357" w:hanging="357"/>
      <w:jc w:val="both"/>
    </w:pPr>
    <w:rPr>
      <w:rFonts w:ascii="Univers 45 Light" w:hAnsi="Univers 45 Light"/>
      <w:sz w:val="21"/>
      <w:szCs w:val="20"/>
    </w:rPr>
  </w:style>
  <w:style w:type="paragraph" w:styleId="TOC6">
    <w:name w:val="toc 6"/>
    <w:basedOn w:val="Normal"/>
    <w:next w:val="Normal"/>
    <w:autoRedefine/>
    <w:rsid w:val="000216AE"/>
    <w:pPr>
      <w:ind w:left="1000"/>
    </w:pPr>
    <w:rPr>
      <w:rFonts w:ascii="Univers 45 Light" w:eastAsia="Times New Roman" w:hAnsi="Univers 45 Light" w:cs="Times New Roman"/>
      <w:sz w:val="20"/>
      <w:szCs w:val="20"/>
      <w:lang w:val="en-AU"/>
    </w:rPr>
  </w:style>
  <w:style w:type="paragraph" w:styleId="TOC7">
    <w:name w:val="toc 7"/>
    <w:basedOn w:val="Normal"/>
    <w:next w:val="Normal"/>
    <w:autoRedefine/>
    <w:rsid w:val="000216AE"/>
    <w:pPr>
      <w:ind w:left="1200"/>
    </w:pPr>
    <w:rPr>
      <w:rFonts w:ascii="Univers 45 Light" w:eastAsia="Times New Roman" w:hAnsi="Univers 45 Light" w:cs="Times New Roman"/>
      <w:sz w:val="20"/>
      <w:szCs w:val="20"/>
      <w:lang w:val="en-AU"/>
    </w:rPr>
  </w:style>
  <w:style w:type="paragraph" w:styleId="TOC8">
    <w:name w:val="toc 8"/>
    <w:basedOn w:val="Normal"/>
    <w:next w:val="Normal"/>
    <w:autoRedefine/>
    <w:rsid w:val="000216AE"/>
    <w:pPr>
      <w:ind w:left="1400"/>
    </w:pPr>
    <w:rPr>
      <w:rFonts w:ascii="Univers 45 Light" w:eastAsia="Times New Roman" w:hAnsi="Univers 45 Light" w:cs="Times New Roman"/>
      <w:sz w:val="20"/>
      <w:szCs w:val="20"/>
      <w:lang w:val="en-AU"/>
    </w:rPr>
  </w:style>
  <w:style w:type="paragraph" w:styleId="TOC9">
    <w:name w:val="toc 9"/>
    <w:basedOn w:val="Normal"/>
    <w:next w:val="Normal"/>
    <w:autoRedefine/>
    <w:rsid w:val="000216AE"/>
    <w:pPr>
      <w:numPr>
        <w:numId w:val="8"/>
      </w:numPr>
      <w:tabs>
        <w:tab w:val="clear" w:pos="851"/>
      </w:tabs>
      <w:ind w:left="1600" w:firstLine="0"/>
    </w:pPr>
    <w:rPr>
      <w:rFonts w:ascii="Univers 45 Light" w:eastAsia="Times New Roman" w:hAnsi="Univers 45 Light" w:cs="Times New Roman"/>
      <w:sz w:val="20"/>
      <w:szCs w:val="20"/>
      <w:lang w:val="en-AU"/>
    </w:rPr>
  </w:style>
  <w:style w:type="paragraph" w:customStyle="1" w:styleId="aHeading">
    <w:name w:val="(a) Heading"/>
    <w:basedOn w:val="BodyText"/>
    <w:next w:val="BodyText"/>
    <w:rsid w:val="000216AE"/>
    <w:pPr>
      <w:tabs>
        <w:tab w:val="num" w:pos="851"/>
      </w:tabs>
      <w:spacing w:before="180" w:after="60" w:line="230" w:lineRule="exact"/>
      <w:ind w:left="851" w:hanging="851"/>
      <w:jc w:val="both"/>
    </w:pPr>
    <w:rPr>
      <w:rFonts w:ascii="Univers 45 Light" w:hAnsi="Univers 45 Light"/>
      <w:iCs/>
      <w:sz w:val="22"/>
      <w:szCs w:val="20"/>
    </w:rPr>
  </w:style>
  <w:style w:type="paragraph" w:customStyle="1" w:styleId="AppendixTableofcontents">
    <w:name w:val="Appendix Table of contents"/>
    <w:rsid w:val="000216AE"/>
    <w:pPr>
      <w:tabs>
        <w:tab w:val="left" w:pos="4820"/>
        <w:tab w:val="right" w:pos="8930"/>
      </w:tabs>
      <w:spacing w:after="120"/>
      <w:ind w:left="4820" w:hanging="567"/>
    </w:pPr>
    <w:rPr>
      <w:rFonts w:ascii="Univers 45 Light" w:eastAsia="Times New Roman" w:hAnsi="Univers 45 Light" w:cs="Times New Roman"/>
      <w:sz w:val="20"/>
      <w:szCs w:val="20"/>
      <w:lang w:val="en-AU"/>
    </w:rPr>
  </w:style>
  <w:style w:type="paragraph" w:customStyle="1" w:styleId="Address">
    <w:name w:val="Address"/>
    <w:basedOn w:val="Footer"/>
    <w:rsid w:val="000216AE"/>
    <w:pPr>
      <w:tabs>
        <w:tab w:val="clear" w:pos="4153"/>
        <w:tab w:val="clear" w:pos="8306"/>
      </w:tabs>
      <w:spacing w:before="120"/>
      <w:ind w:left="-108"/>
    </w:pPr>
    <w:rPr>
      <w:rFonts w:ascii="Univers 45 Light" w:eastAsia="Times New Roman" w:hAnsi="Univers 45 Light"/>
      <w:noProof/>
      <w:sz w:val="20"/>
      <w:lang w:val="en-AU"/>
    </w:rPr>
  </w:style>
  <w:style w:type="paragraph" w:customStyle="1" w:styleId="HGraphic">
    <w:name w:val="HGraphic"/>
    <w:basedOn w:val="Normal"/>
    <w:rsid w:val="000216AE"/>
    <w:pPr>
      <w:spacing w:after="240"/>
      <w:ind w:left="-851"/>
    </w:pPr>
    <w:rPr>
      <w:rFonts w:ascii="Univers 45 Light" w:eastAsia="Times New Roman" w:hAnsi="Univers 45 Light" w:cs="Times New Roman"/>
      <w:sz w:val="20"/>
      <w:szCs w:val="20"/>
      <w:lang w:val="en-AU"/>
    </w:rPr>
  </w:style>
  <w:style w:type="paragraph" w:customStyle="1" w:styleId="ESBodyText">
    <w:name w:val="ES Body Text"/>
    <w:basedOn w:val="BodyText"/>
    <w:rsid w:val="000216AE"/>
    <w:pPr>
      <w:keepLines/>
      <w:spacing w:after="60" w:line="230" w:lineRule="exact"/>
    </w:pPr>
    <w:rPr>
      <w:rFonts w:ascii="Univers 45 Light" w:hAnsi="Univers 45 Light"/>
      <w:sz w:val="21"/>
      <w:szCs w:val="20"/>
    </w:rPr>
  </w:style>
  <w:style w:type="character" w:styleId="FollowedHyperlink">
    <w:name w:val="FollowedHyperlink"/>
    <w:basedOn w:val="DefaultParagraphFont"/>
    <w:rsid w:val="000216AE"/>
    <w:rPr>
      <w:color w:val="800080"/>
      <w:u w:val="single"/>
    </w:rPr>
  </w:style>
  <w:style w:type="paragraph" w:customStyle="1" w:styleId="mytxtart">
    <w:name w:val="mytxtart"/>
    <w:basedOn w:val="Normal"/>
    <w:rsid w:val="000216AE"/>
    <w:pPr>
      <w:spacing w:before="100" w:beforeAutospacing="1" w:after="100" w:afterAutospacing="1"/>
      <w:jc w:val="both"/>
    </w:pPr>
    <w:rPr>
      <w:rFonts w:ascii="Arial" w:eastAsia="Times New Roman" w:hAnsi="Arial" w:cs="Arial"/>
      <w:sz w:val="19"/>
      <w:szCs w:val="19"/>
      <w:lang w:val="en-AU"/>
    </w:rPr>
  </w:style>
  <w:style w:type="character" w:customStyle="1" w:styleId="standtext1">
    <w:name w:val="standtext1"/>
    <w:basedOn w:val="DefaultParagraphFont"/>
    <w:rsid w:val="000216AE"/>
    <w:rPr>
      <w:rFonts w:ascii="Verdana" w:hAnsi="Verdana" w:hint="default"/>
      <w:color w:val="000000"/>
      <w:sz w:val="18"/>
      <w:szCs w:val="18"/>
    </w:rPr>
  </w:style>
  <w:style w:type="paragraph" w:styleId="BodyText20">
    <w:name w:val="Body Text 2"/>
    <w:basedOn w:val="Normal"/>
    <w:link w:val="BodyText2Char"/>
    <w:rsid w:val="000216AE"/>
    <w:pPr>
      <w:spacing w:after="120" w:line="480" w:lineRule="auto"/>
    </w:pPr>
    <w:rPr>
      <w:rFonts w:ascii="Univers 45 Light" w:eastAsia="Times New Roman" w:hAnsi="Univers 45 Light" w:cs="Times New Roman"/>
      <w:sz w:val="20"/>
      <w:szCs w:val="20"/>
      <w:lang w:val="en-AU"/>
    </w:rPr>
  </w:style>
  <w:style w:type="character" w:customStyle="1" w:styleId="BodyText2Char">
    <w:name w:val="Body Text 2 Char"/>
    <w:basedOn w:val="DefaultParagraphFont"/>
    <w:link w:val="BodyText20"/>
    <w:rsid w:val="000216AE"/>
    <w:rPr>
      <w:rFonts w:ascii="Univers 45 Light" w:eastAsia="Times New Roman" w:hAnsi="Univers 45 Light" w:cs="Times New Roman"/>
      <w:sz w:val="20"/>
      <w:szCs w:val="20"/>
      <w:lang w:val="en-AU"/>
    </w:rPr>
  </w:style>
  <w:style w:type="paragraph" w:styleId="DocumentMap">
    <w:name w:val="Document Map"/>
    <w:basedOn w:val="Normal"/>
    <w:link w:val="DocumentMapChar"/>
    <w:rsid w:val="000216AE"/>
    <w:pPr>
      <w:shd w:val="clear" w:color="auto" w:fill="000080"/>
    </w:pPr>
    <w:rPr>
      <w:rFonts w:ascii="Tahoma" w:eastAsia="Times New Roman" w:hAnsi="Tahoma" w:cs="Tahoma"/>
      <w:sz w:val="20"/>
      <w:szCs w:val="20"/>
      <w:lang w:val="en-AU"/>
    </w:rPr>
  </w:style>
  <w:style w:type="character" w:customStyle="1" w:styleId="DocumentMapChar">
    <w:name w:val="Document Map Char"/>
    <w:basedOn w:val="DefaultParagraphFont"/>
    <w:link w:val="DocumentMap"/>
    <w:rsid w:val="000216AE"/>
    <w:rPr>
      <w:rFonts w:ascii="Tahoma" w:eastAsia="Times New Roman" w:hAnsi="Tahoma" w:cs="Tahoma"/>
      <w:sz w:val="20"/>
      <w:szCs w:val="20"/>
      <w:shd w:val="clear" w:color="auto" w:fill="000080"/>
      <w:lang w:val="en-AU"/>
    </w:rPr>
  </w:style>
  <w:style w:type="paragraph" w:styleId="ListBullet">
    <w:name w:val="List Bullet"/>
    <w:basedOn w:val="Normal"/>
    <w:link w:val="ListBulletChar"/>
    <w:rsid w:val="000216AE"/>
    <w:pPr>
      <w:numPr>
        <w:numId w:val="13"/>
      </w:numPr>
      <w:spacing w:after="240" w:line="220" w:lineRule="atLeast"/>
    </w:pPr>
    <w:rPr>
      <w:rFonts w:ascii="Tahoma" w:eastAsia="Times New Roman" w:hAnsi="Tahoma" w:cs="Times New Roman"/>
      <w:color w:val="000000"/>
      <w:sz w:val="18"/>
      <w:lang w:val="en-AU" w:eastAsia="en-AU"/>
    </w:rPr>
  </w:style>
  <w:style w:type="character" w:customStyle="1" w:styleId="ListBulletChar">
    <w:name w:val="List Bullet Char"/>
    <w:basedOn w:val="DefaultParagraphFont"/>
    <w:link w:val="ListBullet"/>
    <w:rsid w:val="000216AE"/>
    <w:rPr>
      <w:rFonts w:ascii="Tahoma" w:eastAsia="Times New Roman" w:hAnsi="Tahoma" w:cs="Times New Roman"/>
      <w:color w:val="000000"/>
      <w:sz w:val="18"/>
      <w:lang w:val="en-AU" w:eastAsia="en-AU"/>
    </w:rPr>
  </w:style>
  <w:style w:type="paragraph" w:customStyle="1" w:styleId="SectionTitle">
    <w:name w:val="Section Title"/>
    <w:basedOn w:val="Normal"/>
    <w:rsid w:val="000216AE"/>
    <w:pPr>
      <w:spacing w:line="440" w:lineRule="atLeast"/>
    </w:pPr>
    <w:rPr>
      <w:rFonts w:ascii="Tahoma" w:eastAsia="Times New Roman" w:hAnsi="Tahoma" w:cs="Times New Roman"/>
      <w:color w:val="000000"/>
      <w:sz w:val="44"/>
      <w:lang w:val="en-AU" w:eastAsia="en-AU"/>
    </w:rPr>
  </w:style>
  <w:style w:type="paragraph" w:customStyle="1" w:styleId="SectionNumber">
    <w:name w:val="Section Number"/>
    <w:basedOn w:val="Normal"/>
    <w:rsid w:val="000216AE"/>
    <w:pPr>
      <w:spacing w:line="440" w:lineRule="atLeast"/>
    </w:pPr>
    <w:rPr>
      <w:rFonts w:ascii="Tahoma" w:eastAsia="Times New Roman" w:hAnsi="Tahoma" w:cs="Times New Roman"/>
      <w:color w:val="41A62A"/>
      <w:sz w:val="40"/>
      <w:lang w:val="en-AU" w:eastAsia="en-AU"/>
    </w:rPr>
  </w:style>
  <w:style w:type="paragraph" w:styleId="ListBullet2">
    <w:name w:val="List Bullet 2"/>
    <w:basedOn w:val="Normal"/>
    <w:rsid w:val="000216AE"/>
    <w:pPr>
      <w:numPr>
        <w:numId w:val="14"/>
      </w:numPr>
      <w:spacing w:line="220" w:lineRule="atLeast"/>
    </w:pPr>
    <w:rPr>
      <w:rFonts w:ascii="Tahoma" w:eastAsia="Times New Roman" w:hAnsi="Tahoma" w:cs="Times New Roman"/>
      <w:color w:val="000000"/>
      <w:sz w:val="18"/>
      <w:lang w:val="en-AU" w:eastAsia="en-AU"/>
    </w:rPr>
  </w:style>
  <w:style w:type="paragraph" w:customStyle="1" w:styleId="Label">
    <w:name w:val="Label"/>
    <w:basedOn w:val="Normal"/>
    <w:rsid w:val="000216AE"/>
    <w:pPr>
      <w:spacing w:line="220" w:lineRule="atLeast"/>
    </w:pPr>
    <w:rPr>
      <w:rFonts w:ascii="Tahoma" w:eastAsia="Times New Roman" w:hAnsi="Tahoma" w:cs="Times New Roman"/>
      <w:color w:val="41A62A"/>
      <w:sz w:val="14"/>
      <w:lang w:val="en-AU" w:eastAsia="en-AU"/>
    </w:rPr>
  </w:style>
  <w:style w:type="paragraph" w:customStyle="1" w:styleId="CoverTitle">
    <w:name w:val="Cover Title"/>
    <w:basedOn w:val="Normal"/>
    <w:rsid w:val="000216AE"/>
    <w:pPr>
      <w:spacing w:line="260" w:lineRule="atLeast"/>
    </w:pPr>
    <w:rPr>
      <w:rFonts w:ascii="Tahoma" w:eastAsia="Times New Roman" w:hAnsi="Tahoma" w:cs="Times New Roman"/>
      <w:color w:val="000000"/>
      <w:sz w:val="22"/>
      <w:lang w:val="en-AU" w:eastAsia="en-AU"/>
    </w:rPr>
  </w:style>
  <w:style w:type="paragraph" w:customStyle="1" w:styleId="CoverDetails">
    <w:name w:val="Cover Details"/>
    <w:basedOn w:val="Normal"/>
    <w:rsid w:val="000216AE"/>
    <w:pPr>
      <w:spacing w:line="200" w:lineRule="atLeast"/>
    </w:pPr>
    <w:rPr>
      <w:rFonts w:ascii="Tahoma" w:eastAsia="Times New Roman" w:hAnsi="Tahoma" w:cs="Times New Roman"/>
      <w:color w:val="000000"/>
      <w:sz w:val="16"/>
      <w:lang w:val="en-AU" w:eastAsia="en-AU"/>
    </w:rPr>
  </w:style>
  <w:style w:type="paragraph" w:customStyle="1" w:styleId="IndexHeading">
    <w:name w:val="IndexHeading"/>
    <w:basedOn w:val="Normal"/>
    <w:rsid w:val="000216AE"/>
    <w:pPr>
      <w:spacing w:line="220" w:lineRule="atLeast"/>
    </w:pPr>
    <w:rPr>
      <w:rFonts w:ascii="Tahoma" w:eastAsia="Times New Roman" w:hAnsi="Tahoma" w:cs="Times New Roman"/>
      <w:b/>
      <w:color w:val="41A62A"/>
      <w:sz w:val="18"/>
      <w:lang w:val="en-AU" w:eastAsia="en-AU"/>
    </w:rPr>
  </w:style>
  <w:style w:type="paragraph" w:customStyle="1" w:styleId="Highlight">
    <w:name w:val="Highlight"/>
    <w:basedOn w:val="Normal"/>
    <w:rsid w:val="000216AE"/>
    <w:pPr>
      <w:spacing w:line="220" w:lineRule="atLeast"/>
    </w:pPr>
    <w:rPr>
      <w:rFonts w:ascii="Tahoma" w:eastAsia="Times New Roman" w:hAnsi="Tahoma" w:cs="Times New Roman"/>
      <w:color w:val="D2232A"/>
      <w:sz w:val="18"/>
      <w:lang w:val="en-AU" w:eastAsia="en-AU"/>
    </w:rPr>
  </w:style>
  <w:style w:type="paragraph" w:styleId="Caption">
    <w:name w:val="caption"/>
    <w:basedOn w:val="Normal"/>
    <w:qFormat/>
    <w:rsid w:val="000216AE"/>
    <w:pPr>
      <w:spacing w:line="220" w:lineRule="atLeast"/>
    </w:pPr>
    <w:rPr>
      <w:rFonts w:ascii="Tahoma" w:eastAsia="Times New Roman" w:hAnsi="Tahoma" w:cs="Times New Roman"/>
      <w:bCs/>
      <w:color w:val="8B8178"/>
      <w:sz w:val="15"/>
      <w:szCs w:val="20"/>
      <w:lang w:val="en-AU" w:eastAsia="en-AU"/>
    </w:rPr>
  </w:style>
  <w:style w:type="paragraph" w:customStyle="1" w:styleId="TableBullet">
    <w:name w:val="Table Bullet"/>
    <w:basedOn w:val="ListBullet"/>
    <w:rsid w:val="000216AE"/>
    <w:pPr>
      <w:spacing w:after="120"/>
    </w:pPr>
  </w:style>
  <w:style w:type="paragraph" w:customStyle="1" w:styleId="Appendix">
    <w:name w:val="Appendix"/>
    <w:basedOn w:val="Normal"/>
    <w:next w:val="Normal"/>
    <w:rsid w:val="000216AE"/>
    <w:pPr>
      <w:spacing w:after="1040" w:line="440" w:lineRule="atLeast"/>
    </w:pPr>
    <w:rPr>
      <w:rFonts w:ascii="Tahoma" w:eastAsia="Times New Roman" w:hAnsi="Tahoma" w:cs="Times New Roman"/>
      <w:color w:val="000000"/>
      <w:sz w:val="40"/>
      <w:lang w:val="en-AU" w:eastAsia="en-AU"/>
    </w:rPr>
  </w:style>
  <w:style w:type="paragraph" w:customStyle="1" w:styleId="TableBullet2">
    <w:name w:val="Table Bullet 2"/>
    <w:basedOn w:val="ListBullet2"/>
    <w:rsid w:val="000216AE"/>
  </w:style>
  <w:style w:type="paragraph" w:customStyle="1" w:styleId="CharCharCharChar">
    <w:name w:val="Char Char Char Char"/>
    <w:basedOn w:val="Normal"/>
    <w:rsid w:val="000216AE"/>
    <w:rPr>
      <w:rFonts w:ascii="Arial" w:eastAsia="Times New Roman" w:hAnsi="Arial" w:cs="Arial"/>
      <w:sz w:val="22"/>
      <w:szCs w:val="22"/>
      <w:lang w:val="en-AU"/>
    </w:rPr>
  </w:style>
  <w:style w:type="paragraph" w:customStyle="1" w:styleId="BulletL4">
    <w:name w:val="Bullet L4"/>
    <w:basedOn w:val="Normal"/>
    <w:next w:val="Normal"/>
    <w:rsid w:val="000216AE"/>
    <w:pPr>
      <w:spacing w:after="160"/>
      <w:ind w:left="3192" w:hanging="357"/>
    </w:pPr>
    <w:rPr>
      <w:rFonts w:ascii="Tahoma" w:eastAsia="Times New Roman" w:hAnsi="Tahoma" w:cs="Times New Roman"/>
      <w:color w:val="0000FF"/>
      <w:szCs w:val="40"/>
      <w:lang w:val="en-AU"/>
    </w:rPr>
  </w:style>
  <w:style w:type="paragraph" w:customStyle="1" w:styleId="ww-bodytext2">
    <w:name w:val="ww-bodytext2"/>
    <w:basedOn w:val="Normal"/>
    <w:rsid w:val="000216AE"/>
    <w:pPr>
      <w:spacing w:before="100" w:beforeAutospacing="1" w:after="100" w:afterAutospacing="1"/>
    </w:pPr>
    <w:rPr>
      <w:rFonts w:ascii="Times New Roman" w:eastAsia="Times New Roman" w:hAnsi="Times New Roman" w:cs="Times New Roman"/>
      <w:lang w:val="en-AU" w:eastAsia="en-AU"/>
    </w:rPr>
  </w:style>
  <w:style w:type="paragraph" w:customStyle="1" w:styleId="ww-htmlpreformatted">
    <w:name w:val="ww-htmlpreformatted"/>
    <w:basedOn w:val="Normal"/>
    <w:rsid w:val="000216AE"/>
    <w:pPr>
      <w:spacing w:before="100" w:beforeAutospacing="1" w:after="100" w:afterAutospacing="1"/>
    </w:pPr>
    <w:rPr>
      <w:rFonts w:ascii="Times New Roman" w:eastAsia="Times New Roman" w:hAnsi="Times New Roman" w:cs="Times New Roman"/>
      <w:lang w:val="en-AU" w:eastAsia="en-AU"/>
    </w:rPr>
  </w:style>
  <w:style w:type="character" w:customStyle="1" w:styleId="CommentTextChar">
    <w:name w:val="Comment Text Char"/>
    <w:basedOn w:val="DefaultParagraphFont"/>
    <w:link w:val="CommentText"/>
    <w:semiHidden/>
    <w:rsid w:val="000216AE"/>
    <w:rPr>
      <w:rFonts w:ascii="Times New Roman" w:eastAsia="Times New Roman" w:hAnsi="Times New Roman" w:cs="Times New Roman"/>
      <w:sz w:val="20"/>
      <w:szCs w:val="20"/>
      <w:lang w:val="en-AU" w:eastAsia="en-AU"/>
    </w:rPr>
  </w:style>
  <w:style w:type="paragraph" w:styleId="CommentText">
    <w:name w:val="annotation text"/>
    <w:basedOn w:val="Normal"/>
    <w:link w:val="CommentTextChar"/>
    <w:semiHidden/>
    <w:rsid w:val="000216AE"/>
    <w:rPr>
      <w:rFonts w:ascii="Times New Roman" w:eastAsia="Times New Roman" w:hAnsi="Times New Roman" w:cs="Times New Roman"/>
      <w:sz w:val="20"/>
      <w:szCs w:val="20"/>
      <w:lang w:val="en-AU" w:eastAsia="en-AU"/>
    </w:rPr>
  </w:style>
  <w:style w:type="character" w:customStyle="1" w:styleId="CommentSubjectChar">
    <w:name w:val="Comment Subject Char"/>
    <w:basedOn w:val="CommentTextChar"/>
    <w:link w:val="CommentSubject"/>
    <w:semiHidden/>
    <w:rsid w:val="000216AE"/>
    <w:rPr>
      <w:rFonts w:ascii="Times New Roman" w:eastAsia="Times New Roman" w:hAnsi="Times New Roman" w:cs="Times New Roman"/>
      <w:b/>
      <w:bCs/>
      <w:sz w:val="20"/>
      <w:szCs w:val="20"/>
      <w:lang w:val="en-AU" w:eastAsia="en-AU"/>
    </w:rPr>
  </w:style>
  <w:style w:type="paragraph" w:styleId="CommentSubject">
    <w:name w:val="annotation subject"/>
    <w:basedOn w:val="CommentText"/>
    <w:next w:val="CommentText"/>
    <w:link w:val="CommentSubjectChar"/>
    <w:semiHidden/>
    <w:rsid w:val="000216AE"/>
    <w:rPr>
      <w:b/>
      <w:bCs/>
    </w:rPr>
  </w:style>
  <w:style w:type="paragraph" w:customStyle="1" w:styleId="CharCharCharCharCharChar">
    <w:name w:val="Char Char Char Char Char Char"/>
    <w:basedOn w:val="Normal"/>
    <w:rsid w:val="000216AE"/>
    <w:rPr>
      <w:rFonts w:ascii="Arial" w:eastAsia="Times New Roman" w:hAnsi="Arial" w:cs="Arial"/>
      <w:sz w:val="22"/>
      <w:szCs w:val="22"/>
      <w:lang w:val="en-AU"/>
    </w:rPr>
  </w:style>
  <w:style w:type="paragraph" w:customStyle="1" w:styleId="headingparagraph">
    <w:name w:val="headingparagraph"/>
    <w:basedOn w:val="Normal"/>
    <w:rsid w:val="000216AE"/>
    <w:pPr>
      <w:spacing w:beforeLines="1" w:afterLines="1"/>
    </w:pPr>
    <w:rPr>
      <w:rFonts w:ascii="Times" w:eastAsia="Batang" w:hAnsi="Times" w:cs="Times New Roman"/>
      <w:sz w:val="20"/>
      <w:szCs w:val="20"/>
      <w:lang w:val="en-AU"/>
    </w:rPr>
  </w:style>
  <w:style w:type="paragraph" w:customStyle="1" w:styleId="Halftitle">
    <w:name w:val="Half title"/>
    <w:basedOn w:val="Title"/>
    <w:next w:val="Halftitlesubtitle"/>
    <w:rsid w:val="000216AE"/>
    <w:pPr>
      <w:spacing w:after="320"/>
      <w:jc w:val="center"/>
      <w:outlineLvl w:val="0"/>
    </w:pPr>
    <w:rPr>
      <w:rFonts w:ascii="DIN-Medium" w:hAnsi="DIN-Medium"/>
      <w:caps/>
      <w:color w:val="auto"/>
      <w:kern w:val="28"/>
      <w:sz w:val="36"/>
      <w:szCs w:val="32"/>
    </w:rPr>
  </w:style>
  <w:style w:type="paragraph" w:customStyle="1" w:styleId="Halftitlesubtitle">
    <w:name w:val="Half title subtitle"/>
    <w:basedOn w:val="Halftitle"/>
    <w:next w:val="Halftitletext"/>
    <w:rsid w:val="000216AE"/>
    <w:pPr>
      <w:spacing w:after="280"/>
    </w:pPr>
    <w:rPr>
      <w:caps w:val="0"/>
      <w:sz w:val="32"/>
    </w:rPr>
  </w:style>
  <w:style w:type="paragraph" w:customStyle="1" w:styleId="Halftitletext">
    <w:name w:val="Half title text"/>
    <w:basedOn w:val="Halftitlesubtitle"/>
    <w:rsid w:val="000216AE"/>
    <w:pPr>
      <w:spacing w:before="120" w:after="240"/>
    </w:pPr>
    <w:rPr>
      <w:rFonts w:ascii="DIN-Regular" w:hAnsi="DIN-Regular"/>
      <w:sz w:val="28"/>
    </w:rPr>
  </w:style>
  <w:style w:type="paragraph" w:styleId="HTMLPreformatted">
    <w:name w:val="HTML Preformatted"/>
    <w:basedOn w:val="Normal"/>
    <w:link w:val="HTMLPreformattedChar"/>
    <w:rsid w:val="00B8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84E1E"/>
    <w:rPr>
      <w:rFonts w:ascii="Courier New" w:eastAsia="Times New Roman" w:hAnsi="Courier New" w:cs="Times New Roman"/>
      <w:sz w:val="20"/>
      <w:szCs w:val="20"/>
    </w:rPr>
  </w:style>
  <w:style w:type="paragraph" w:styleId="Revision">
    <w:name w:val="Revision"/>
    <w:hidden/>
    <w:rsid w:val="00B159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qFormat/>
    <w:rsid w:val="000216AE"/>
    <w:pPr>
      <w:keepNext/>
      <w:spacing w:before="240" w:after="60"/>
      <w:outlineLvl w:val="0"/>
    </w:pPr>
    <w:rPr>
      <w:rFonts w:ascii="Cambria" w:eastAsia="SimSun" w:hAnsi="Cambria" w:cs="Times New Roman"/>
      <w:b/>
      <w:bCs/>
      <w:kern w:val="32"/>
      <w:sz w:val="32"/>
      <w:szCs w:val="32"/>
      <w:lang w:val="en-AU"/>
    </w:rPr>
  </w:style>
  <w:style w:type="paragraph" w:styleId="Heading2">
    <w:name w:val="heading 2"/>
    <w:basedOn w:val="Normal"/>
    <w:link w:val="Heading2Char"/>
    <w:qFormat/>
    <w:rsid w:val="000216AE"/>
    <w:pPr>
      <w:spacing w:before="100" w:beforeAutospacing="1" w:after="100" w:afterAutospacing="1" w:line="315" w:lineRule="atLeast"/>
      <w:outlineLvl w:val="1"/>
    </w:pPr>
    <w:rPr>
      <w:rFonts w:ascii="Georgia" w:eastAsia="Batang" w:hAnsi="Georgia" w:cs="Times New Roman"/>
      <w:color w:val="392D1C"/>
      <w:sz w:val="29"/>
      <w:szCs w:val="29"/>
      <w:lang w:val="en-AU" w:eastAsia="zh-CN"/>
    </w:rPr>
  </w:style>
  <w:style w:type="paragraph" w:styleId="Heading3">
    <w:name w:val="heading 3"/>
    <w:basedOn w:val="Normal"/>
    <w:next w:val="Normal"/>
    <w:link w:val="Heading3Char1"/>
    <w:qFormat/>
    <w:rsid w:val="000216AE"/>
    <w:pPr>
      <w:keepNext/>
      <w:spacing w:before="240" w:after="60"/>
      <w:outlineLvl w:val="2"/>
    </w:pPr>
    <w:rPr>
      <w:rFonts w:ascii="Calibri" w:eastAsia="Times New Roman" w:hAnsi="Calibri" w:cs="Times New Roman"/>
      <w:b/>
      <w:bCs/>
      <w:sz w:val="26"/>
      <w:szCs w:val="26"/>
      <w:lang w:val="en-AU"/>
    </w:rPr>
  </w:style>
  <w:style w:type="paragraph" w:styleId="Heading4">
    <w:name w:val="heading 4"/>
    <w:basedOn w:val="Heading3"/>
    <w:next w:val="BodyText"/>
    <w:link w:val="Heading4Char"/>
    <w:qFormat/>
    <w:rsid w:val="000216AE"/>
    <w:pPr>
      <w:keepLines/>
      <w:numPr>
        <w:ilvl w:val="2"/>
        <w:numId w:val="6"/>
      </w:numPr>
      <w:tabs>
        <w:tab w:val="clear" w:pos="720"/>
        <w:tab w:val="left" w:pos="851"/>
      </w:tabs>
      <w:spacing w:before="120"/>
      <w:ind w:left="851" w:hanging="851"/>
      <w:outlineLvl w:val="3"/>
    </w:pPr>
    <w:rPr>
      <w:rFonts w:ascii="Univers 45 Light" w:hAnsi="Univers 45 Light"/>
      <w:b w:val="0"/>
      <w:bCs w:val="0"/>
      <w:sz w:val="22"/>
      <w:szCs w:val="20"/>
    </w:rPr>
  </w:style>
  <w:style w:type="paragraph" w:styleId="Heading5">
    <w:name w:val="heading 5"/>
    <w:basedOn w:val="Normal"/>
    <w:next w:val="Normal"/>
    <w:link w:val="Heading5Char"/>
    <w:qFormat/>
    <w:rsid w:val="000216AE"/>
    <w:pPr>
      <w:keepNext/>
      <w:numPr>
        <w:ilvl w:val="4"/>
        <w:numId w:val="6"/>
      </w:numPr>
      <w:spacing w:line="360" w:lineRule="auto"/>
      <w:jc w:val="both"/>
      <w:outlineLvl w:val="4"/>
    </w:pPr>
    <w:rPr>
      <w:rFonts w:ascii="Arial" w:eastAsia="Times New Roman" w:hAnsi="Arial" w:cs="Times New Roman"/>
      <w:b/>
      <w:sz w:val="20"/>
      <w:szCs w:val="20"/>
      <w:lang w:val="en-AU"/>
    </w:rPr>
  </w:style>
  <w:style w:type="paragraph" w:styleId="Heading6">
    <w:name w:val="heading 6"/>
    <w:basedOn w:val="Normal"/>
    <w:next w:val="Normal"/>
    <w:link w:val="Heading6Char"/>
    <w:qFormat/>
    <w:rsid w:val="000216AE"/>
    <w:pPr>
      <w:keepNext/>
      <w:numPr>
        <w:ilvl w:val="5"/>
        <w:numId w:val="6"/>
      </w:numPr>
      <w:spacing w:line="264" w:lineRule="auto"/>
      <w:outlineLvl w:val="5"/>
    </w:pPr>
    <w:rPr>
      <w:rFonts w:ascii="Arial" w:eastAsia="Times New Roman" w:hAnsi="Arial" w:cs="Times New Roman"/>
      <w:b/>
      <w:sz w:val="20"/>
      <w:szCs w:val="20"/>
      <w:lang w:val="en-AU"/>
    </w:rPr>
  </w:style>
  <w:style w:type="paragraph" w:styleId="Heading7">
    <w:name w:val="heading 7"/>
    <w:basedOn w:val="Normal"/>
    <w:next w:val="Normal"/>
    <w:link w:val="Heading7Char"/>
    <w:qFormat/>
    <w:rsid w:val="000216AE"/>
    <w:pPr>
      <w:numPr>
        <w:ilvl w:val="6"/>
        <w:numId w:val="6"/>
      </w:numPr>
      <w:spacing w:before="240" w:after="60"/>
      <w:outlineLvl w:val="6"/>
    </w:pPr>
    <w:rPr>
      <w:rFonts w:ascii="Arial" w:eastAsia="Times New Roman" w:hAnsi="Arial" w:cs="Times New Roman"/>
      <w:sz w:val="20"/>
      <w:szCs w:val="20"/>
      <w:lang w:val="en-AU"/>
    </w:rPr>
  </w:style>
  <w:style w:type="paragraph" w:styleId="Heading8">
    <w:name w:val="heading 8"/>
    <w:basedOn w:val="Normal"/>
    <w:next w:val="Normal"/>
    <w:link w:val="Heading8Char"/>
    <w:qFormat/>
    <w:rsid w:val="000216AE"/>
    <w:pPr>
      <w:numPr>
        <w:ilvl w:val="7"/>
        <w:numId w:val="6"/>
      </w:numPr>
      <w:spacing w:before="240" w:after="60"/>
      <w:outlineLvl w:val="7"/>
    </w:pPr>
    <w:rPr>
      <w:rFonts w:ascii="Arial" w:eastAsia="Times New Roman" w:hAnsi="Arial" w:cs="Times New Roman"/>
      <w:i/>
      <w:sz w:val="20"/>
      <w:szCs w:val="20"/>
      <w:lang w:val="en-AU"/>
    </w:rPr>
  </w:style>
  <w:style w:type="paragraph" w:styleId="Heading9">
    <w:name w:val="heading 9"/>
    <w:basedOn w:val="Normal"/>
    <w:next w:val="Normal"/>
    <w:link w:val="Heading9Char"/>
    <w:qFormat/>
    <w:rsid w:val="000216AE"/>
    <w:pPr>
      <w:numPr>
        <w:ilvl w:val="8"/>
        <w:numId w:val="6"/>
      </w:numPr>
      <w:spacing w:before="240" w:after="60"/>
      <w:outlineLvl w:val="8"/>
    </w:pPr>
    <w:rPr>
      <w:rFonts w:ascii="Arial" w:eastAsia="Times New Roman" w:hAnsi="Arial" w:cs="Times New Roman"/>
      <w:b/>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6AE"/>
    <w:rPr>
      <w:rFonts w:ascii="Cambria" w:eastAsia="SimSun" w:hAnsi="Cambria" w:cs="Times New Roman"/>
      <w:b/>
      <w:bCs/>
      <w:kern w:val="32"/>
      <w:sz w:val="32"/>
      <w:szCs w:val="32"/>
      <w:lang w:val="en-AU"/>
    </w:rPr>
  </w:style>
  <w:style w:type="character" w:customStyle="1" w:styleId="Heading2Char">
    <w:name w:val="Heading 2 Char"/>
    <w:basedOn w:val="DefaultParagraphFont"/>
    <w:link w:val="Heading2"/>
    <w:rsid w:val="000216AE"/>
    <w:rPr>
      <w:rFonts w:ascii="Georgia" w:eastAsia="Batang" w:hAnsi="Georgia" w:cs="Times New Roman"/>
      <w:color w:val="392D1C"/>
      <w:sz w:val="29"/>
      <w:szCs w:val="29"/>
      <w:lang w:val="en-AU" w:eastAsia="zh-CN"/>
    </w:rPr>
  </w:style>
  <w:style w:type="character" w:customStyle="1" w:styleId="Heading3Char1">
    <w:name w:val="Heading 3 Char1"/>
    <w:basedOn w:val="DefaultParagraphFont"/>
    <w:link w:val="Heading3"/>
    <w:rsid w:val="000216AE"/>
    <w:rPr>
      <w:rFonts w:ascii="Calibri" w:eastAsia="Times New Roman" w:hAnsi="Calibri" w:cs="Times New Roman"/>
      <w:b/>
      <w:bCs/>
      <w:sz w:val="26"/>
      <w:szCs w:val="26"/>
      <w:lang w:val="en-AU"/>
    </w:rPr>
  </w:style>
  <w:style w:type="paragraph" w:styleId="BodyText">
    <w:name w:val="Body Text"/>
    <w:aliases w:val="Question"/>
    <w:basedOn w:val="Normal"/>
    <w:link w:val="BodyTextChar"/>
    <w:rsid w:val="00BA0B47"/>
    <w:pPr>
      <w:spacing w:after="120"/>
    </w:pPr>
    <w:rPr>
      <w:rFonts w:ascii="Times New Roman" w:eastAsia="Times New Roman" w:hAnsi="Times New Roman" w:cs="Times New Roman"/>
      <w:lang w:val="en-AU"/>
    </w:rPr>
  </w:style>
  <w:style w:type="character" w:customStyle="1" w:styleId="BodyTextChar">
    <w:name w:val="Body Text Char"/>
    <w:aliases w:val="Question Char"/>
    <w:basedOn w:val="DefaultParagraphFont"/>
    <w:link w:val="BodyText"/>
    <w:rsid w:val="00BA0B47"/>
    <w:rPr>
      <w:rFonts w:ascii="Times New Roman" w:eastAsia="Times New Roman" w:hAnsi="Times New Roman" w:cs="Times New Roman"/>
      <w:lang w:val="en-AU"/>
    </w:rPr>
  </w:style>
  <w:style w:type="character" w:customStyle="1" w:styleId="Heading4Char">
    <w:name w:val="Heading 4 Char"/>
    <w:basedOn w:val="DefaultParagraphFont"/>
    <w:link w:val="Heading4"/>
    <w:rsid w:val="000216AE"/>
    <w:rPr>
      <w:rFonts w:ascii="Univers 45 Light" w:eastAsia="Times New Roman" w:hAnsi="Univers 45 Light" w:cs="Times New Roman"/>
      <w:sz w:val="22"/>
      <w:szCs w:val="20"/>
      <w:lang w:val="en-AU"/>
    </w:rPr>
  </w:style>
  <w:style w:type="character" w:customStyle="1" w:styleId="Heading5Char">
    <w:name w:val="Heading 5 Char"/>
    <w:basedOn w:val="DefaultParagraphFont"/>
    <w:link w:val="Heading5"/>
    <w:rsid w:val="000216AE"/>
    <w:rPr>
      <w:rFonts w:ascii="Arial" w:eastAsia="Times New Roman" w:hAnsi="Arial" w:cs="Times New Roman"/>
      <w:b/>
      <w:sz w:val="20"/>
      <w:szCs w:val="20"/>
      <w:lang w:val="en-AU"/>
    </w:rPr>
  </w:style>
  <w:style w:type="character" w:customStyle="1" w:styleId="Heading6Char">
    <w:name w:val="Heading 6 Char"/>
    <w:basedOn w:val="DefaultParagraphFont"/>
    <w:link w:val="Heading6"/>
    <w:rsid w:val="000216AE"/>
    <w:rPr>
      <w:rFonts w:ascii="Arial" w:eastAsia="Times New Roman" w:hAnsi="Arial" w:cs="Times New Roman"/>
      <w:b/>
      <w:sz w:val="20"/>
      <w:szCs w:val="20"/>
      <w:lang w:val="en-AU"/>
    </w:rPr>
  </w:style>
  <w:style w:type="character" w:customStyle="1" w:styleId="Heading7Char">
    <w:name w:val="Heading 7 Char"/>
    <w:basedOn w:val="DefaultParagraphFont"/>
    <w:link w:val="Heading7"/>
    <w:rsid w:val="000216AE"/>
    <w:rPr>
      <w:rFonts w:ascii="Arial" w:eastAsia="Times New Roman" w:hAnsi="Arial" w:cs="Times New Roman"/>
      <w:sz w:val="20"/>
      <w:szCs w:val="20"/>
      <w:lang w:val="en-AU"/>
    </w:rPr>
  </w:style>
  <w:style w:type="character" w:customStyle="1" w:styleId="Heading8Char">
    <w:name w:val="Heading 8 Char"/>
    <w:basedOn w:val="DefaultParagraphFont"/>
    <w:link w:val="Heading8"/>
    <w:rsid w:val="000216AE"/>
    <w:rPr>
      <w:rFonts w:ascii="Arial" w:eastAsia="Times New Roman" w:hAnsi="Arial" w:cs="Times New Roman"/>
      <w:i/>
      <w:sz w:val="20"/>
      <w:szCs w:val="20"/>
      <w:lang w:val="en-AU"/>
    </w:rPr>
  </w:style>
  <w:style w:type="character" w:customStyle="1" w:styleId="Heading9Char">
    <w:name w:val="Heading 9 Char"/>
    <w:basedOn w:val="DefaultParagraphFont"/>
    <w:link w:val="Heading9"/>
    <w:rsid w:val="000216AE"/>
    <w:rPr>
      <w:rFonts w:ascii="Arial" w:eastAsia="Times New Roman" w:hAnsi="Arial" w:cs="Times New Roman"/>
      <w:b/>
      <w:i/>
      <w:sz w:val="18"/>
      <w:szCs w:val="20"/>
      <w:lang w:val="en-AU"/>
    </w:rPr>
  </w:style>
  <w:style w:type="paragraph" w:styleId="Footer">
    <w:name w:val="footer"/>
    <w:basedOn w:val="Normal"/>
    <w:link w:val="FooterChar"/>
    <w:rsid w:val="00601F37"/>
    <w:pPr>
      <w:tabs>
        <w:tab w:val="center" w:pos="4153"/>
        <w:tab w:val="right" w:pos="8306"/>
      </w:tabs>
    </w:pPr>
    <w:rPr>
      <w:rFonts w:ascii="Times" w:eastAsia="Times" w:hAnsi="Times" w:cs="Times New Roman"/>
      <w:szCs w:val="20"/>
      <w:lang w:val="en-GB"/>
    </w:rPr>
  </w:style>
  <w:style w:type="character" w:customStyle="1" w:styleId="FooterChar">
    <w:name w:val="Footer Char"/>
    <w:basedOn w:val="DefaultParagraphFont"/>
    <w:link w:val="Footer"/>
    <w:rsid w:val="00601F37"/>
    <w:rPr>
      <w:rFonts w:ascii="Times" w:eastAsia="Times" w:hAnsi="Times" w:cs="Times New Roman"/>
      <w:szCs w:val="20"/>
      <w:lang w:val="en-GB"/>
    </w:rPr>
  </w:style>
  <w:style w:type="character" w:styleId="Hyperlink">
    <w:name w:val="Hyperlink"/>
    <w:basedOn w:val="DefaultParagraphFont"/>
    <w:unhideWhenUsed/>
    <w:rsid w:val="00640DA1"/>
    <w:rPr>
      <w:color w:val="0000FF" w:themeColor="hyperlink"/>
      <w:u w:val="single"/>
    </w:rPr>
  </w:style>
  <w:style w:type="character" w:customStyle="1" w:styleId="Heading3Char">
    <w:name w:val="Heading 3 Char"/>
    <w:basedOn w:val="DefaultParagraphFont"/>
    <w:rsid w:val="000216AE"/>
    <w:rPr>
      <w:rFonts w:asciiTheme="majorHAnsi" w:eastAsiaTheme="majorEastAsia" w:hAnsiTheme="majorHAnsi" w:cstheme="majorBidi"/>
      <w:b/>
      <w:bCs/>
      <w:color w:val="4F81BD" w:themeColor="accent1"/>
    </w:rPr>
  </w:style>
  <w:style w:type="paragraph" w:styleId="BalloonText">
    <w:name w:val="Balloon Text"/>
    <w:basedOn w:val="Normal"/>
    <w:link w:val="BalloonTextChar1"/>
    <w:semiHidden/>
    <w:rsid w:val="000216AE"/>
    <w:rPr>
      <w:rFonts w:ascii="Tahoma" w:eastAsia="Times New Roman" w:hAnsi="Tahoma" w:cs="Tahoma"/>
      <w:sz w:val="16"/>
      <w:szCs w:val="16"/>
      <w:lang w:val="en-AU" w:eastAsia="en-AU"/>
    </w:rPr>
  </w:style>
  <w:style w:type="character" w:customStyle="1" w:styleId="BalloonTextChar1">
    <w:name w:val="Balloon Text Char1"/>
    <w:basedOn w:val="DefaultParagraphFont"/>
    <w:link w:val="BalloonText"/>
    <w:semiHidden/>
    <w:rsid w:val="000216AE"/>
    <w:rPr>
      <w:rFonts w:ascii="Tahoma" w:eastAsia="Times New Roman" w:hAnsi="Tahoma" w:cs="Tahoma"/>
      <w:sz w:val="16"/>
      <w:szCs w:val="16"/>
      <w:lang w:val="en-AU" w:eastAsia="en-AU"/>
    </w:rPr>
  </w:style>
  <w:style w:type="character" w:customStyle="1" w:styleId="BalloonTextChar">
    <w:name w:val="Balloon Text Char"/>
    <w:basedOn w:val="DefaultParagraphFont"/>
    <w:uiPriority w:val="99"/>
    <w:semiHidden/>
    <w:rsid w:val="000216AE"/>
    <w:rPr>
      <w:rFonts w:ascii="Lucida Grande" w:hAnsi="Lucida Grande"/>
      <w:sz w:val="18"/>
      <w:szCs w:val="18"/>
    </w:rPr>
  </w:style>
  <w:style w:type="paragraph" w:customStyle="1" w:styleId="CharCharCharCharCharCharCharCharCharChar">
    <w:name w:val="Char Char Char Char Char Char Char Char Char Char"/>
    <w:basedOn w:val="Normal"/>
    <w:rsid w:val="000216AE"/>
    <w:rPr>
      <w:rFonts w:ascii="Arial" w:eastAsia="Times New Roman" w:hAnsi="Arial" w:cs="Arial"/>
      <w:sz w:val="22"/>
      <w:szCs w:val="22"/>
      <w:lang w:val="en-AU"/>
    </w:rPr>
  </w:style>
  <w:style w:type="paragraph" w:customStyle="1" w:styleId="Address2">
    <w:name w:val="Address 2"/>
    <w:basedOn w:val="Normal"/>
    <w:rsid w:val="000216AE"/>
    <w:pPr>
      <w:spacing w:line="160" w:lineRule="atLeast"/>
      <w:jc w:val="both"/>
    </w:pPr>
    <w:rPr>
      <w:rFonts w:ascii="Arial" w:eastAsia="Times New Roman" w:hAnsi="Arial" w:cs="Times New Roman"/>
      <w:sz w:val="14"/>
      <w:szCs w:val="20"/>
      <w:lang w:val="en-GB"/>
    </w:rPr>
  </w:style>
  <w:style w:type="paragraph" w:customStyle="1" w:styleId="Address1">
    <w:name w:val="Address 1"/>
    <w:basedOn w:val="Normal"/>
    <w:rsid w:val="000216AE"/>
    <w:pPr>
      <w:spacing w:line="160" w:lineRule="atLeast"/>
      <w:jc w:val="both"/>
    </w:pPr>
    <w:rPr>
      <w:rFonts w:ascii="Arial" w:eastAsia="Times New Roman" w:hAnsi="Arial" w:cs="Times New Roman"/>
      <w:sz w:val="14"/>
      <w:szCs w:val="20"/>
      <w:lang w:val="en-GB"/>
    </w:rPr>
  </w:style>
  <w:style w:type="paragraph" w:styleId="NormalWeb">
    <w:name w:val="Normal (Web)"/>
    <w:basedOn w:val="Normal"/>
    <w:rsid w:val="000216AE"/>
    <w:pPr>
      <w:spacing w:before="100" w:beforeAutospacing="1" w:after="100" w:afterAutospacing="1"/>
    </w:pPr>
    <w:rPr>
      <w:rFonts w:ascii="Times New Roman" w:eastAsia="Batang" w:hAnsi="Times New Roman" w:cs="Times New Roman"/>
      <w:lang w:val="en-AU" w:eastAsia="zh-CN"/>
    </w:rPr>
  </w:style>
  <w:style w:type="character" w:styleId="Strong">
    <w:name w:val="Strong"/>
    <w:basedOn w:val="DefaultParagraphFont"/>
    <w:uiPriority w:val="22"/>
    <w:qFormat/>
    <w:rsid w:val="000216AE"/>
    <w:rPr>
      <w:b/>
      <w:bCs/>
    </w:rPr>
  </w:style>
  <w:style w:type="paragraph" w:customStyle="1" w:styleId="Achievement">
    <w:name w:val="Achievement"/>
    <w:basedOn w:val="BodyText"/>
    <w:rsid w:val="000216AE"/>
    <w:pPr>
      <w:tabs>
        <w:tab w:val="num" w:pos="720"/>
      </w:tabs>
      <w:spacing w:after="60" w:line="220" w:lineRule="atLeast"/>
      <w:ind w:left="720" w:hanging="360"/>
      <w:jc w:val="both"/>
    </w:pPr>
    <w:rPr>
      <w:rFonts w:ascii="Arial" w:hAnsi="Arial"/>
      <w:spacing w:val="-5"/>
      <w:sz w:val="20"/>
      <w:szCs w:val="20"/>
      <w:lang w:val="en-GB"/>
    </w:rPr>
  </w:style>
  <w:style w:type="paragraph" w:customStyle="1" w:styleId="CompanyNameOne">
    <w:name w:val="Company Name One"/>
    <w:basedOn w:val="Normal"/>
    <w:next w:val="Normal"/>
    <w:autoRedefine/>
    <w:rsid w:val="000216AE"/>
    <w:pPr>
      <w:numPr>
        <w:numId w:val="2"/>
      </w:numPr>
      <w:tabs>
        <w:tab w:val="clear" w:pos="587"/>
        <w:tab w:val="left" w:pos="2160"/>
        <w:tab w:val="right" w:pos="6480"/>
      </w:tabs>
      <w:spacing w:before="240" w:after="40" w:line="220" w:lineRule="atLeast"/>
      <w:ind w:left="0" w:right="-60" w:firstLine="0"/>
    </w:pPr>
    <w:rPr>
      <w:rFonts w:ascii="Arial" w:eastAsia="Times New Roman" w:hAnsi="Arial" w:cs="Times New Roman"/>
      <w:sz w:val="20"/>
      <w:szCs w:val="20"/>
      <w:lang w:val="en-GB"/>
    </w:rPr>
  </w:style>
  <w:style w:type="paragraph" w:customStyle="1" w:styleId="CompanyName">
    <w:name w:val="Company Name"/>
    <w:basedOn w:val="Normal"/>
    <w:next w:val="Normal"/>
    <w:autoRedefine/>
    <w:rsid w:val="000216AE"/>
    <w:pPr>
      <w:tabs>
        <w:tab w:val="left" w:pos="2160"/>
        <w:tab w:val="right" w:pos="6480"/>
      </w:tabs>
      <w:spacing w:before="240" w:after="40" w:line="220" w:lineRule="atLeast"/>
      <w:ind w:right="-60"/>
    </w:pPr>
    <w:rPr>
      <w:rFonts w:ascii="Arial" w:eastAsia="Times New Roman" w:hAnsi="Arial" w:cs="Times New Roman"/>
      <w:sz w:val="20"/>
      <w:szCs w:val="20"/>
      <w:lang w:val="en-GB"/>
    </w:rPr>
  </w:style>
  <w:style w:type="paragraph" w:customStyle="1" w:styleId="JobTitle">
    <w:name w:val="Job Title"/>
    <w:next w:val="Achievement"/>
    <w:rsid w:val="000216AE"/>
    <w:pPr>
      <w:spacing w:after="60" w:line="220" w:lineRule="atLeast"/>
    </w:pPr>
    <w:rPr>
      <w:rFonts w:ascii="Arial Black" w:eastAsia="Times New Roman" w:hAnsi="Arial Black" w:cs="Times New Roman"/>
      <w:spacing w:val="-10"/>
      <w:sz w:val="20"/>
      <w:szCs w:val="20"/>
    </w:rPr>
  </w:style>
  <w:style w:type="character" w:customStyle="1" w:styleId="smallprint1">
    <w:name w:val="smallprint1"/>
    <w:basedOn w:val="DefaultParagraphFont"/>
    <w:rsid w:val="000216AE"/>
    <w:rPr>
      <w:rFonts w:ascii="Arial" w:hAnsi="Arial" w:cs="Arial" w:hint="default"/>
      <w:color w:val="392D1C"/>
      <w:sz w:val="17"/>
      <w:szCs w:val="17"/>
    </w:rPr>
  </w:style>
  <w:style w:type="character" w:customStyle="1" w:styleId="ms-rtecustom-bodytext1">
    <w:name w:val="ms-rtecustom-bodytext1"/>
    <w:basedOn w:val="DefaultParagraphFont"/>
    <w:rsid w:val="000216AE"/>
    <w:rPr>
      <w:rFonts w:ascii="Arial" w:hAnsi="Arial" w:cs="Arial" w:hint="default"/>
      <w:color w:val="392D1C"/>
      <w:sz w:val="18"/>
      <w:szCs w:val="18"/>
    </w:rPr>
  </w:style>
  <w:style w:type="character" w:styleId="PageNumber">
    <w:name w:val="page number"/>
    <w:basedOn w:val="DefaultParagraphFont"/>
    <w:rsid w:val="000216AE"/>
  </w:style>
  <w:style w:type="paragraph" w:styleId="Header">
    <w:name w:val="header"/>
    <w:basedOn w:val="Normal"/>
    <w:link w:val="HeaderChar"/>
    <w:rsid w:val="000216AE"/>
    <w:pPr>
      <w:tabs>
        <w:tab w:val="center" w:pos="4153"/>
        <w:tab w:val="right" w:pos="8306"/>
      </w:tabs>
    </w:pPr>
    <w:rPr>
      <w:rFonts w:ascii="Times New Roman" w:eastAsia="Times New Roman" w:hAnsi="Times New Roman" w:cs="Times New Roman"/>
      <w:lang w:val="en-AU"/>
    </w:rPr>
  </w:style>
  <w:style w:type="character" w:customStyle="1" w:styleId="HeaderChar">
    <w:name w:val="Header Char"/>
    <w:basedOn w:val="DefaultParagraphFont"/>
    <w:link w:val="Header"/>
    <w:rsid w:val="000216AE"/>
    <w:rPr>
      <w:rFonts w:ascii="Times New Roman" w:eastAsia="Times New Roman" w:hAnsi="Times New Roman" w:cs="Times New Roman"/>
      <w:lang w:val="en-AU"/>
    </w:rPr>
  </w:style>
  <w:style w:type="paragraph" w:styleId="Title">
    <w:name w:val="Title"/>
    <w:basedOn w:val="Normal"/>
    <w:next w:val="Subtitle"/>
    <w:link w:val="TitleChar"/>
    <w:qFormat/>
    <w:rsid w:val="000216AE"/>
    <w:rPr>
      <w:rFonts w:ascii="Garamond" w:eastAsia="Times New Roman" w:hAnsi="Garamond" w:cs="Times New Roman"/>
      <w:color w:val="FFFFFF"/>
      <w:sz w:val="48"/>
      <w:szCs w:val="48"/>
      <w:lang w:val="en-AU"/>
    </w:rPr>
  </w:style>
  <w:style w:type="paragraph" w:styleId="Subtitle">
    <w:name w:val="Subtitle"/>
    <w:basedOn w:val="Normal"/>
    <w:link w:val="SubtitleChar"/>
    <w:qFormat/>
    <w:rsid w:val="000216AE"/>
    <w:pPr>
      <w:spacing w:after="60"/>
      <w:jc w:val="center"/>
      <w:outlineLvl w:val="1"/>
    </w:pPr>
    <w:rPr>
      <w:rFonts w:ascii="Arial" w:eastAsia="Times New Roman" w:hAnsi="Arial" w:cs="Arial"/>
      <w:lang w:val="en-AU"/>
    </w:rPr>
  </w:style>
  <w:style w:type="character" w:customStyle="1" w:styleId="SubtitleChar">
    <w:name w:val="Subtitle Char"/>
    <w:basedOn w:val="DefaultParagraphFont"/>
    <w:link w:val="Subtitle"/>
    <w:rsid w:val="000216AE"/>
    <w:rPr>
      <w:rFonts w:ascii="Arial" w:eastAsia="Times New Roman" w:hAnsi="Arial" w:cs="Arial"/>
      <w:lang w:val="en-AU"/>
    </w:rPr>
  </w:style>
  <w:style w:type="character" w:customStyle="1" w:styleId="TitleChar">
    <w:name w:val="Title Char"/>
    <w:basedOn w:val="DefaultParagraphFont"/>
    <w:link w:val="Title"/>
    <w:rsid w:val="000216AE"/>
    <w:rPr>
      <w:rFonts w:ascii="Garamond" w:eastAsia="Times New Roman" w:hAnsi="Garamond" w:cs="Times New Roman"/>
      <w:color w:val="FFFFFF"/>
      <w:sz w:val="48"/>
      <w:szCs w:val="48"/>
      <w:lang w:val="en-AU"/>
    </w:rPr>
  </w:style>
  <w:style w:type="paragraph" w:customStyle="1" w:styleId="TableHeading1">
    <w:name w:val="Table Heading 1"/>
    <w:basedOn w:val="Normal"/>
    <w:rsid w:val="000216AE"/>
    <w:pPr>
      <w:tabs>
        <w:tab w:val="num" w:pos="587"/>
      </w:tabs>
      <w:ind w:left="587" w:hanging="227"/>
    </w:pPr>
    <w:rPr>
      <w:rFonts w:ascii="Arial Narrow" w:eastAsia="Times New Roman" w:hAnsi="Arial Narrow" w:cs="Arial"/>
      <w:b/>
      <w:color w:val="FFFFFF"/>
      <w:sz w:val="20"/>
      <w:szCs w:val="21"/>
      <w:lang w:val="en-AU"/>
    </w:rPr>
  </w:style>
  <w:style w:type="paragraph" w:customStyle="1" w:styleId="Tablebody">
    <w:name w:val="Table body"/>
    <w:basedOn w:val="BodyText"/>
    <w:link w:val="TablebodyChar"/>
    <w:rsid w:val="000216AE"/>
    <w:pPr>
      <w:spacing w:after="0" w:line="240" w:lineRule="atLeast"/>
    </w:pPr>
    <w:rPr>
      <w:rFonts w:ascii="Arial Narrow" w:hAnsi="Arial Narrow" w:cs="Arial"/>
      <w:sz w:val="20"/>
      <w:szCs w:val="20"/>
    </w:rPr>
  </w:style>
  <w:style w:type="character" w:customStyle="1" w:styleId="TablebodyChar">
    <w:name w:val="Table body Char"/>
    <w:basedOn w:val="DefaultParagraphFont"/>
    <w:link w:val="Tablebody"/>
    <w:rsid w:val="000216AE"/>
    <w:rPr>
      <w:rFonts w:ascii="Arial Narrow" w:eastAsia="Times New Roman" w:hAnsi="Arial Narrow" w:cs="Arial"/>
      <w:sz w:val="20"/>
      <w:szCs w:val="20"/>
      <w:lang w:val="en-AU"/>
    </w:rPr>
  </w:style>
  <w:style w:type="paragraph" w:customStyle="1" w:styleId="TableHeading2">
    <w:name w:val="Table Heading 2"/>
    <w:basedOn w:val="Tablebody"/>
    <w:next w:val="Tablebody"/>
    <w:link w:val="TableHeading2Char"/>
    <w:rsid w:val="000216AE"/>
    <w:rPr>
      <w:b/>
      <w:szCs w:val="21"/>
    </w:rPr>
  </w:style>
  <w:style w:type="character" w:customStyle="1" w:styleId="TableHeading2Char">
    <w:name w:val="Table Heading 2 Char"/>
    <w:basedOn w:val="TablebodyChar"/>
    <w:link w:val="TableHeading2"/>
    <w:rsid w:val="000216AE"/>
    <w:rPr>
      <w:rFonts w:ascii="Arial Narrow" w:eastAsia="Times New Roman" w:hAnsi="Arial Narrow" w:cs="Arial"/>
      <w:b/>
      <w:sz w:val="20"/>
      <w:szCs w:val="21"/>
      <w:lang w:val="en-AU"/>
    </w:rPr>
  </w:style>
  <w:style w:type="paragraph" w:styleId="ListParagraph">
    <w:name w:val="List Paragraph"/>
    <w:basedOn w:val="Normal"/>
    <w:uiPriority w:val="34"/>
    <w:qFormat/>
    <w:rsid w:val="000216AE"/>
    <w:pPr>
      <w:ind w:left="720"/>
    </w:pPr>
    <w:rPr>
      <w:rFonts w:ascii="Times New Roman" w:eastAsia="Times New Roman" w:hAnsi="Times New Roman" w:cs="Times New Roman"/>
      <w:lang w:val="en-AU"/>
    </w:rPr>
  </w:style>
  <w:style w:type="character" w:styleId="Emphasis">
    <w:name w:val="Emphasis"/>
    <w:basedOn w:val="DefaultParagraphFont"/>
    <w:uiPriority w:val="20"/>
    <w:qFormat/>
    <w:rsid w:val="000216AE"/>
    <w:rPr>
      <w:i/>
      <w:iCs/>
    </w:rPr>
  </w:style>
  <w:style w:type="paragraph" w:styleId="FootnoteText">
    <w:name w:val="footnote text"/>
    <w:basedOn w:val="Normal"/>
    <w:link w:val="FootnoteTextChar"/>
    <w:rsid w:val="000216AE"/>
    <w:rPr>
      <w:rFonts w:ascii="Times New Roman" w:eastAsia="Times New Roman" w:hAnsi="Times New Roman" w:cs="Times New Roman"/>
      <w:lang w:val="en-AU"/>
    </w:rPr>
  </w:style>
  <w:style w:type="character" w:customStyle="1" w:styleId="FootnoteTextChar">
    <w:name w:val="Footnote Text Char"/>
    <w:basedOn w:val="DefaultParagraphFont"/>
    <w:link w:val="FootnoteText"/>
    <w:rsid w:val="000216AE"/>
    <w:rPr>
      <w:rFonts w:ascii="Times New Roman" w:eastAsia="Times New Roman" w:hAnsi="Times New Roman" w:cs="Times New Roman"/>
      <w:lang w:val="en-AU"/>
    </w:rPr>
  </w:style>
  <w:style w:type="character" w:styleId="FootnoteReference">
    <w:name w:val="footnote reference"/>
    <w:basedOn w:val="DefaultParagraphFont"/>
    <w:rsid w:val="000216AE"/>
    <w:rPr>
      <w:vertAlign w:val="superscript"/>
    </w:rPr>
  </w:style>
  <w:style w:type="paragraph" w:customStyle="1" w:styleId="leftparagraph">
    <w:name w:val="leftparagraph"/>
    <w:basedOn w:val="Normal"/>
    <w:rsid w:val="000216AE"/>
    <w:pPr>
      <w:spacing w:before="100" w:beforeAutospacing="1" w:after="100" w:afterAutospacing="1"/>
    </w:pPr>
    <w:rPr>
      <w:rFonts w:ascii="Times New Roman" w:eastAsia="Times New Roman" w:hAnsi="Times New Roman" w:cs="Times New Roman"/>
      <w:lang w:val="en-AU" w:eastAsia="en-AU"/>
    </w:rPr>
  </w:style>
  <w:style w:type="paragraph" w:customStyle="1" w:styleId="Bullet1">
    <w:name w:val="Bullet1"/>
    <w:basedOn w:val="Normal"/>
    <w:rsid w:val="000216AE"/>
    <w:pPr>
      <w:tabs>
        <w:tab w:val="num" w:pos="360"/>
      </w:tabs>
      <w:spacing w:before="60" w:after="60" w:line="230" w:lineRule="exact"/>
      <w:ind w:left="340" w:hanging="340"/>
    </w:pPr>
    <w:rPr>
      <w:rFonts w:ascii="Univers 45 Light" w:eastAsia="Times New Roman" w:hAnsi="Univers 45 Light" w:cs="Times New Roman"/>
      <w:sz w:val="21"/>
      <w:szCs w:val="20"/>
      <w:lang w:val="en-AU"/>
    </w:rPr>
  </w:style>
  <w:style w:type="paragraph" w:styleId="BodyTextIndent2">
    <w:name w:val="Body Text Indent 2"/>
    <w:basedOn w:val="Normal"/>
    <w:next w:val="BodyText"/>
    <w:link w:val="BodyTextIndent2Char"/>
    <w:rsid w:val="000216AE"/>
    <w:pPr>
      <w:spacing w:before="180" w:after="60" w:line="230" w:lineRule="exact"/>
      <w:ind w:left="851"/>
      <w:jc w:val="both"/>
    </w:pPr>
    <w:rPr>
      <w:rFonts w:ascii="Univers 45 Light" w:eastAsia="Times New Roman" w:hAnsi="Univers 45 Light" w:cs="Times New Roman"/>
      <w:sz w:val="20"/>
      <w:szCs w:val="20"/>
      <w:lang w:val="en-AU"/>
    </w:rPr>
  </w:style>
  <w:style w:type="character" w:customStyle="1" w:styleId="BodyTextIndent2Char">
    <w:name w:val="Body Text Indent 2 Char"/>
    <w:basedOn w:val="DefaultParagraphFont"/>
    <w:link w:val="BodyTextIndent2"/>
    <w:rsid w:val="000216AE"/>
    <w:rPr>
      <w:rFonts w:ascii="Univers 45 Light" w:eastAsia="Times New Roman" w:hAnsi="Univers 45 Light" w:cs="Times New Roman"/>
      <w:sz w:val="20"/>
      <w:szCs w:val="20"/>
      <w:lang w:val="en-AU"/>
    </w:rPr>
  </w:style>
  <w:style w:type="paragraph" w:customStyle="1" w:styleId="TableText">
    <w:name w:val="Table Text"/>
    <w:basedOn w:val="Normal"/>
    <w:rsid w:val="000216AE"/>
    <w:pPr>
      <w:widowControl w:val="0"/>
      <w:spacing w:before="60" w:after="60" w:line="230" w:lineRule="exact"/>
    </w:pPr>
    <w:rPr>
      <w:rFonts w:ascii="Univers 45 Light" w:eastAsia="Times New Roman" w:hAnsi="Univers 45 Light" w:cs="Times New Roman"/>
      <w:sz w:val="20"/>
      <w:szCs w:val="20"/>
      <w:lang w:val="en-AU"/>
    </w:rPr>
  </w:style>
  <w:style w:type="paragraph" w:customStyle="1" w:styleId="HangingQuote">
    <w:name w:val="Hanging Quote"/>
    <w:basedOn w:val="Normal"/>
    <w:next w:val="BodyText"/>
    <w:rsid w:val="000216AE"/>
    <w:pPr>
      <w:suppressAutoHyphens/>
      <w:spacing w:before="120" w:after="120" w:line="230" w:lineRule="exact"/>
      <w:ind w:left="567" w:right="675"/>
    </w:pPr>
    <w:rPr>
      <w:rFonts w:ascii="Univers 45 Light" w:eastAsia="Times New Roman" w:hAnsi="Univers 45 Light" w:cs="Times New Roman"/>
      <w:spacing w:val="-2"/>
      <w:sz w:val="20"/>
      <w:szCs w:val="20"/>
      <w:lang w:val="en-AU"/>
    </w:rPr>
  </w:style>
  <w:style w:type="paragraph" w:customStyle="1" w:styleId="BodyTextIndent1">
    <w:name w:val="Body Text Indent 1"/>
    <w:basedOn w:val="Normal"/>
    <w:next w:val="BodyText"/>
    <w:rsid w:val="000216AE"/>
    <w:pPr>
      <w:spacing w:before="120" w:after="120" w:line="230" w:lineRule="exact"/>
      <w:ind w:left="425"/>
      <w:jc w:val="both"/>
    </w:pPr>
    <w:rPr>
      <w:rFonts w:ascii="Univers 45 Light" w:eastAsia="Times New Roman" w:hAnsi="Univers 45 Light" w:cs="Times New Roman"/>
      <w:sz w:val="20"/>
      <w:szCs w:val="20"/>
      <w:lang w:val="en-AU"/>
    </w:rPr>
  </w:style>
  <w:style w:type="paragraph" w:styleId="TOC1">
    <w:name w:val="toc 1"/>
    <w:basedOn w:val="Normal"/>
    <w:next w:val="Normal"/>
    <w:rsid w:val="000216AE"/>
    <w:pPr>
      <w:tabs>
        <w:tab w:val="left" w:pos="4820"/>
        <w:tab w:val="right" w:pos="8931"/>
      </w:tabs>
      <w:spacing w:after="120"/>
      <w:ind w:left="4820" w:hanging="567"/>
    </w:pPr>
    <w:rPr>
      <w:rFonts w:ascii="Univers 45 Light" w:eastAsia="Times New Roman" w:hAnsi="Univers 45 Light" w:cs="Times New Roman"/>
      <w:noProof/>
      <w:sz w:val="20"/>
      <w:szCs w:val="36"/>
      <w:lang w:val="en-AU"/>
    </w:rPr>
  </w:style>
  <w:style w:type="paragraph" w:styleId="TOC2">
    <w:name w:val="toc 2"/>
    <w:basedOn w:val="Normal"/>
    <w:rsid w:val="000216AE"/>
    <w:pPr>
      <w:tabs>
        <w:tab w:val="left" w:pos="4820"/>
        <w:tab w:val="right" w:pos="8931"/>
      </w:tabs>
      <w:spacing w:after="120"/>
      <w:ind w:left="4820" w:hanging="567"/>
    </w:pPr>
    <w:rPr>
      <w:rFonts w:ascii="Univers 45 Light" w:eastAsia="Times New Roman" w:hAnsi="Univers 45 Light" w:cs="Times New Roman"/>
      <w:noProof/>
      <w:sz w:val="20"/>
      <w:szCs w:val="28"/>
      <w:lang w:val="en-AU"/>
    </w:rPr>
  </w:style>
  <w:style w:type="paragraph" w:styleId="TOC3">
    <w:name w:val="toc 3"/>
    <w:basedOn w:val="Normal"/>
    <w:next w:val="Normal"/>
    <w:rsid w:val="000216AE"/>
    <w:pPr>
      <w:tabs>
        <w:tab w:val="left" w:pos="5103"/>
        <w:tab w:val="right" w:pos="8931"/>
      </w:tabs>
      <w:spacing w:after="120"/>
      <w:ind w:left="5103" w:hanging="850"/>
    </w:pPr>
    <w:rPr>
      <w:rFonts w:ascii="Univers 45 Light" w:eastAsia="Times New Roman" w:hAnsi="Univers 45 Light" w:cs="Times New Roman"/>
      <w:noProof/>
      <w:sz w:val="20"/>
      <w:szCs w:val="20"/>
      <w:lang w:val="en-AU"/>
    </w:rPr>
  </w:style>
  <w:style w:type="paragraph" w:styleId="TOC4">
    <w:name w:val="toc 4"/>
    <w:basedOn w:val="Normal"/>
    <w:next w:val="Normal"/>
    <w:rsid w:val="000216AE"/>
    <w:pPr>
      <w:tabs>
        <w:tab w:val="left" w:pos="5103"/>
        <w:tab w:val="right" w:pos="8931"/>
      </w:tabs>
      <w:spacing w:after="120"/>
      <w:ind w:left="5103" w:hanging="850"/>
    </w:pPr>
    <w:rPr>
      <w:rFonts w:ascii="Univers 45 Light" w:eastAsia="Times New Roman" w:hAnsi="Univers 45 Light" w:cs="Times New Roman"/>
      <w:noProof/>
      <w:sz w:val="20"/>
      <w:szCs w:val="20"/>
      <w:lang w:val="en-AU"/>
    </w:rPr>
  </w:style>
  <w:style w:type="character" w:customStyle="1" w:styleId="NameTitle">
    <w:name w:val="Name_Title"/>
    <w:basedOn w:val="DefaultParagraphFont"/>
    <w:rsid w:val="000216AE"/>
  </w:style>
  <w:style w:type="paragraph" w:customStyle="1" w:styleId="Bullet2">
    <w:name w:val="Bullet2"/>
    <w:basedOn w:val="Normal"/>
    <w:rsid w:val="000216AE"/>
    <w:pPr>
      <w:tabs>
        <w:tab w:val="left" w:pos="720"/>
      </w:tabs>
      <w:spacing w:before="40" w:after="40"/>
      <w:ind w:left="714" w:hanging="357"/>
    </w:pPr>
    <w:rPr>
      <w:rFonts w:ascii="Univers 45 Light" w:eastAsia="Times New Roman" w:hAnsi="Univers 45 Light" w:cs="Times New Roman"/>
      <w:sz w:val="21"/>
      <w:szCs w:val="20"/>
      <w:lang w:val="en-AU"/>
    </w:rPr>
  </w:style>
  <w:style w:type="paragraph" w:styleId="EndnoteText">
    <w:name w:val="endnote text"/>
    <w:basedOn w:val="Normal"/>
    <w:link w:val="EndnoteTextChar"/>
    <w:rsid w:val="000216AE"/>
    <w:rPr>
      <w:rFonts w:ascii="Univers 45 Light" w:eastAsia="Times New Roman" w:hAnsi="Univers 45 Light" w:cs="Times New Roman"/>
      <w:sz w:val="20"/>
      <w:szCs w:val="20"/>
      <w:lang w:val="en-AU"/>
    </w:rPr>
  </w:style>
  <w:style w:type="character" w:customStyle="1" w:styleId="EndnoteTextChar">
    <w:name w:val="Endnote Text Char"/>
    <w:basedOn w:val="DefaultParagraphFont"/>
    <w:link w:val="EndnoteText"/>
    <w:rsid w:val="000216AE"/>
    <w:rPr>
      <w:rFonts w:ascii="Univers 45 Light" w:eastAsia="Times New Roman" w:hAnsi="Univers 45 Light" w:cs="Times New Roman"/>
      <w:sz w:val="20"/>
      <w:szCs w:val="20"/>
      <w:lang w:val="en-AU"/>
    </w:rPr>
  </w:style>
  <w:style w:type="character" w:styleId="EndnoteReference">
    <w:name w:val="endnote reference"/>
    <w:basedOn w:val="DefaultParagraphFont"/>
    <w:rsid w:val="000216AE"/>
    <w:rPr>
      <w:vertAlign w:val="superscript"/>
    </w:rPr>
  </w:style>
  <w:style w:type="paragraph" w:customStyle="1" w:styleId="nostyle">
    <w:name w:val="(no style)"/>
    <w:rsid w:val="000216AE"/>
    <w:rPr>
      <w:rFonts w:ascii="Times New Roman" w:eastAsia="Times New Roman" w:hAnsi="Times New Roman" w:cs="Times New Roman"/>
      <w:sz w:val="20"/>
      <w:szCs w:val="20"/>
      <w:lang w:val="en-AU"/>
    </w:rPr>
  </w:style>
  <w:style w:type="paragraph" w:customStyle="1" w:styleId="Qualifications">
    <w:name w:val="Qualifications"/>
    <w:basedOn w:val="Normal"/>
    <w:rsid w:val="000216AE"/>
    <w:pPr>
      <w:spacing w:before="240" w:after="120" w:line="230" w:lineRule="exact"/>
    </w:pPr>
    <w:rPr>
      <w:rFonts w:ascii="Univers 45 Light" w:eastAsia="Times New Roman" w:hAnsi="Univers 45 Light" w:cs="Times New Roman"/>
      <w:sz w:val="18"/>
      <w:szCs w:val="20"/>
      <w:lang w:val="en-AU"/>
    </w:rPr>
  </w:style>
  <w:style w:type="paragraph" w:customStyle="1" w:styleId="TableHead">
    <w:name w:val="Table Head"/>
    <w:basedOn w:val="Normal"/>
    <w:rsid w:val="000216AE"/>
    <w:pPr>
      <w:spacing w:before="60" w:after="60"/>
    </w:pPr>
    <w:rPr>
      <w:rFonts w:ascii="Univers 45 Light" w:eastAsia="Times New Roman" w:hAnsi="Univers 45 Light" w:cs="Times New Roman"/>
      <w:color w:val="000000"/>
      <w:sz w:val="22"/>
      <w:szCs w:val="20"/>
      <w:lang w:val="en-AU"/>
    </w:rPr>
  </w:style>
  <w:style w:type="paragraph" w:customStyle="1" w:styleId="BodyText2">
    <w:name w:val="Body Text2"/>
    <w:rsid w:val="000216AE"/>
    <w:pPr>
      <w:spacing w:before="200" w:after="200" w:line="230" w:lineRule="exact"/>
      <w:jc w:val="both"/>
    </w:pPr>
    <w:rPr>
      <w:rFonts w:ascii="Univers 45 Light" w:eastAsia="Times New Roman" w:hAnsi="Univers 45 Light" w:cs="Times New Roman"/>
      <w:sz w:val="20"/>
      <w:szCs w:val="20"/>
      <w:lang w:val="en-AU"/>
    </w:rPr>
  </w:style>
  <w:style w:type="paragraph" w:customStyle="1" w:styleId="Head1no">
    <w:name w:val="Head 1 (no #)"/>
    <w:basedOn w:val="Heading1"/>
    <w:next w:val="BodyText"/>
    <w:rsid w:val="000216AE"/>
    <w:pPr>
      <w:keepLines/>
      <w:pageBreakBefore/>
      <w:spacing w:before="120"/>
    </w:pPr>
    <w:rPr>
      <w:rFonts w:ascii="Univers 45 Light" w:eastAsia="Times New Roman" w:hAnsi="Univers 45 Light"/>
      <w:b w:val="0"/>
      <w:bCs w:val="0"/>
      <w:color w:val="000080"/>
      <w:kern w:val="0"/>
      <w:sz w:val="36"/>
      <w:szCs w:val="20"/>
    </w:rPr>
  </w:style>
  <w:style w:type="paragraph" w:customStyle="1" w:styleId="Head2no">
    <w:name w:val="Head 2 (no #)"/>
    <w:basedOn w:val="Heading2"/>
    <w:next w:val="BodyText"/>
    <w:rsid w:val="000216AE"/>
    <w:pPr>
      <w:keepNext/>
      <w:spacing w:before="120" w:beforeAutospacing="0" w:after="60" w:afterAutospacing="0" w:line="240" w:lineRule="auto"/>
    </w:pPr>
    <w:rPr>
      <w:rFonts w:ascii="Univers 45 Light" w:eastAsia="Times New Roman" w:hAnsi="Univers 45 Light"/>
      <w:color w:val="000080"/>
      <w:sz w:val="28"/>
      <w:szCs w:val="20"/>
      <w:lang w:eastAsia="en-US"/>
    </w:rPr>
  </w:style>
  <w:style w:type="paragraph" w:customStyle="1" w:styleId="Head3no">
    <w:name w:val="Head 3 (no #)"/>
    <w:basedOn w:val="Heading3"/>
    <w:next w:val="BodyText"/>
    <w:rsid w:val="000216AE"/>
    <w:pPr>
      <w:keepLines/>
      <w:spacing w:before="120"/>
    </w:pPr>
    <w:rPr>
      <w:rFonts w:ascii="Univers 45 Light" w:hAnsi="Univers 45 Light"/>
      <w:b w:val="0"/>
      <w:bCs w:val="0"/>
      <w:sz w:val="22"/>
      <w:szCs w:val="20"/>
    </w:rPr>
  </w:style>
  <w:style w:type="paragraph" w:customStyle="1" w:styleId="Appendix1">
    <w:name w:val="Appendix 1"/>
    <w:rsid w:val="000216AE"/>
    <w:pPr>
      <w:keepNext/>
      <w:keepLines/>
      <w:spacing w:before="120" w:after="60"/>
    </w:pPr>
    <w:rPr>
      <w:rFonts w:ascii="Univers 45 Light" w:eastAsia="Times New Roman" w:hAnsi="Univers 45 Light" w:cs="Times New Roman"/>
      <w:color w:val="000080"/>
      <w:sz w:val="36"/>
      <w:szCs w:val="20"/>
      <w:lang w:val="en-AU"/>
    </w:rPr>
  </w:style>
  <w:style w:type="paragraph" w:styleId="TOC5">
    <w:name w:val="toc 5"/>
    <w:basedOn w:val="Normal"/>
    <w:next w:val="Normal"/>
    <w:autoRedefine/>
    <w:rsid w:val="000216AE"/>
    <w:pPr>
      <w:numPr>
        <w:numId w:val="7"/>
      </w:numPr>
      <w:tabs>
        <w:tab w:val="clear" w:pos="357"/>
      </w:tabs>
      <w:ind w:left="800" w:firstLine="0"/>
    </w:pPr>
    <w:rPr>
      <w:rFonts w:ascii="Univers 45 Light" w:eastAsia="Times New Roman" w:hAnsi="Univers 45 Light" w:cs="Times New Roman"/>
      <w:sz w:val="20"/>
      <w:szCs w:val="20"/>
      <w:lang w:val="en-AU"/>
    </w:rPr>
  </w:style>
  <w:style w:type="paragraph" w:customStyle="1" w:styleId="Nolist0">
    <w:name w:val="No. list"/>
    <w:basedOn w:val="BodyText"/>
    <w:rsid w:val="000216AE"/>
    <w:pPr>
      <w:tabs>
        <w:tab w:val="num" w:pos="357"/>
      </w:tabs>
      <w:spacing w:before="60" w:after="60" w:line="230" w:lineRule="exact"/>
      <w:ind w:left="357" w:hanging="357"/>
      <w:jc w:val="both"/>
    </w:pPr>
    <w:rPr>
      <w:rFonts w:ascii="Univers 45 Light" w:hAnsi="Univers 45 Light"/>
      <w:sz w:val="21"/>
      <w:szCs w:val="20"/>
    </w:rPr>
  </w:style>
  <w:style w:type="paragraph" w:styleId="TOC6">
    <w:name w:val="toc 6"/>
    <w:basedOn w:val="Normal"/>
    <w:next w:val="Normal"/>
    <w:autoRedefine/>
    <w:rsid w:val="000216AE"/>
    <w:pPr>
      <w:ind w:left="1000"/>
    </w:pPr>
    <w:rPr>
      <w:rFonts w:ascii="Univers 45 Light" w:eastAsia="Times New Roman" w:hAnsi="Univers 45 Light" w:cs="Times New Roman"/>
      <w:sz w:val="20"/>
      <w:szCs w:val="20"/>
      <w:lang w:val="en-AU"/>
    </w:rPr>
  </w:style>
  <w:style w:type="paragraph" w:styleId="TOC7">
    <w:name w:val="toc 7"/>
    <w:basedOn w:val="Normal"/>
    <w:next w:val="Normal"/>
    <w:autoRedefine/>
    <w:rsid w:val="000216AE"/>
    <w:pPr>
      <w:ind w:left="1200"/>
    </w:pPr>
    <w:rPr>
      <w:rFonts w:ascii="Univers 45 Light" w:eastAsia="Times New Roman" w:hAnsi="Univers 45 Light" w:cs="Times New Roman"/>
      <w:sz w:val="20"/>
      <w:szCs w:val="20"/>
      <w:lang w:val="en-AU"/>
    </w:rPr>
  </w:style>
  <w:style w:type="paragraph" w:styleId="TOC8">
    <w:name w:val="toc 8"/>
    <w:basedOn w:val="Normal"/>
    <w:next w:val="Normal"/>
    <w:autoRedefine/>
    <w:rsid w:val="000216AE"/>
    <w:pPr>
      <w:ind w:left="1400"/>
    </w:pPr>
    <w:rPr>
      <w:rFonts w:ascii="Univers 45 Light" w:eastAsia="Times New Roman" w:hAnsi="Univers 45 Light" w:cs="Times New Roman"/>
      <w:sz w:val="20"/>
      <w:szCs w:val="20"/>
      <w:lang w:val="en-AU"/>
    </w:rPr>
  </w:style>
  <w:style w:type="paragraph" w:styleId="TOC9">
    <w:name w:val="toc 9"/>
    <w:basedOn w:val="Normal"/>
    <w:next w:val="Normal"/>
    <w:autoRedefine/>
    <w:rsid w:val="000216AE"/>
    <w:pPr>
      <w:numPr>
        <w:numId w:val="8"/>
      </w:numPr>
      <w:tabs>
        <w:tab w:val="clear" w:pos="851"/>
      </w:tabs>
      <w:ind w:left="1600" w:firstLine="0"/>
    </w:pPr>
    <w:rPr>
      <w:rFonts w:ascii="Univers 45 Light" w:eastAsia="Times New Roman" w:hAnsi="Univers 45 Light" w:cs="Times New Roman"/>
      <w:sz w:val="20"/>
      <w:szCs w:val="20"/>
      <w:lang w:val="en-AU"/>
    </w:rPr>
  </w:style>
  <w:style w:type="paragraph" w:customStyle="1" w:styleId="aHeading">
    <w:name w:val="(a) Heading"/>
    <w:basedOn w:val="BodyText"/>
    <w:next w:val="BodyText"/>
    <w:rsid w:val="000216AE"/>
    <w:pPr>
      <w:tabs>
        <w:tab w:val="num" w:pos="851"/>
      </w:tabs>
      <w:spacing w:before="180" w:after="60" w:line="230" w:lineRule="exact"/>
      <w:ind w:left="851" w:hanging="851"/>
      <w:jc w:val="both"/>
    </w:pPr>
    <w:rPr>
      <w:rFonts w:ascii="Univers 45 Light" w:hAnsi="Univers 45 Light"/>
      <w:iCs/>
      <w:sz w:val="22"/>
      <w:szCs w:val="20"/>
    </w:rPr>
  </w:style>
  <w:style w:type="paragraph" w:customStyle="1" w:styleId="AppendixTableofcontents">
    <w:name w:val="Appendix Table of contents"/>
    <w:rsid w:val="000216AE"/>
    <w:pPr>
      <w:tabs>
        <w:tab w:val="left" w:pos="4820"/>
        <w:tab w:val="right" w:pos="8930"/>
      </w:tabs>
      <w:spacing w:after="120"/>
      <w:ind w:left="4820" w:hanging="567"/>
    </w:pPr>
    <w:rPr>
      <w:rFonts w:ascii="Univers 45 Light" w:eastAsia="Times New Roman" w:hAnsi="Univers 45 Light" w:cs="Times New Roman"/>
      <w:sz w:val="20"/>
      <w:szCs w:val="20"/>
      <w:lang w:val="en-AU"/>
    </w:rPr>
  </w:style>
  <w:style w:type="paragraph" w:customStyle="1" w:styleId="Address">
    <w:name w:val="Address"/>
    <w:basedOn w:val="Footer"/>
    <w:rsid w:val="000216AE"/>
    <w:pPr>
      <w:tabs>
        <w:tab w:val="clear" w:pos="4153"/>
        <w:tab w:val="clear" w:pos="8306"/>
      </w:tabs>
      <w:spacing w:before="120"/>
      <w:ind w:left="-108"/>
    </w:pPr>
    <w:rPr>
      <w:rFonts w:ascii="Univers 45 Light" w:eastAsia="Times New Roman" w:hAnsi="Univers 45 Light"/>
      <w:noProof/>
      <w:sz w:val="20"/>
      <w:lang w:val="en-AU"/>
    </w:rPr>
  </w:style>
  <w:style w:type="paragraph" w:customStyle="1" w:styleId="HGraphic">
    <w:name w:val="HGraphic"/>
    <w:basedOn w:val="Normal"/>
    <w:rsid w:val="000216AE"/>
    <w:pPr>
      <w:spacing w:after="240"/>
      <w:ind w:left="-851"/>
    </w:pPr>
    <w:rPr>
      <w:rFonts w:ascii="Univers 45 Light" w:eastAsia="Times New Roman" w:hAnsi="Univers 45 Light" w:cs="Times New Roman"/>
      <w:sz w:val="20"/>
      <w:szCs w:val="20"/>
      <w:lang w:val="en-AU"/>
    </w:rPr>
  </w:style>
  <w:style w:type="paragraph" w:customStyle="1" w:styleId="ESBodyText">
    <w:name w:val="ES Body Text"/>
    <w:basedOn w:val="BodyText"/>
    <w:rsid w:val="000216AE"/>
    <w:pPr>
      <w:keepLines/>
      <w:spacing w:after="60" w:line="230" w:lineRule="exact"/>
    </w:pPr>
    <w:rPr>
      <w:rFonts w:ascii="Univers 45 Light" w:hAnsi="Univers 45 Light"/>
      <w:sz w:val="21"/>
      <w:szCs w:val="20"/>
    </w:rPr>
  </w:style>
  <w:style w:type="character" w:styleId="FollowedHyperlink">
    <w:name w:val="FollowedHyperlink"/>
    <w:basedOn w:val="DefaultParagraphFont"/>
    <w:rsid w:val="000216AE"/>
    <w:rPr>
      <w:color w:val="800080"/>
      <w:u w:val="single"/>
    </w:rPr>
  </w:style>
  <w:style w:type="paragraph" w:customStyle="1" w:styleId="mytxtart">
    <w:name w:val="mytxtart"/>
    <w:basedOn w:val="Normal"/>
    <w:rsid w:val="000216AE"/>
    <w:pPr>
      <w:spacing w:before="100" w:beforeAutospacing="1" w:after="100" w:afterAutospacing="1"/>
      <w:jc w:val="both"/>
    </w:pPr>
    <w:rPr>
      <w:rFonts w:ascii="Arial" w:eastAsia="Times New Roman" w:hAnsi="Arial" w:cs="Arial"/>
      <w:sz w:val="19"/>
      <w:szCs w:val="19"/>
      <w:lang w:val="en-AU"/>
    </w:rPr>
  </w:style>
  <w:style w:type="character" w:customStyle="1" w:styleId="standtext1">
    <w:name w:val="standtext1"/>
    <w:basedOn w:val="DefaultParagraphFont"/>
    <w:rsid w:val="000216AE"/>
    <w:rPr>
      <w:rFonts w:ascii="Verdana" w:hAnsi="Verdana" w:hint="default"/>
      <w:color w:val="000000"/>
      <w:sz w:val="18"/>
      <w:szCs w:val="18"/>
    </w:rPr>
  </w:style>
  <w:style w:type="paragraph" w:styleId="BodyText20">
    <w:name w:val="Body Text 2"/>
    <w:basedOn w:val="Normal"/>
    <w:link w:val="BodyText2Char"/>
    <w:rsid w:val="000216AE"/>
    <w:pPr>
      <w:spacing w:after="120" w:line="480" w:lineRule="auto"/>
    </w:pPr>
    <w:rPr>
      <w:rFonts w:ascii="Univers 45 Light" w:eastAsia="Times New Roman" w:hAnsi="Univers 45 Light" w:cs="Times New Roman"/>
      <w:sz w:val="20"/>
      <w:szCs w:val="20"/>
      <w:lang w:val="en-AU"/>
    </w:rPr>
  </w:style>
  <w:style w:type="character" w:customStyle="1" w:styleId="BodyText2Char">
    <w:name w:val="Body Text 2 Char"/>
    <w:basedOn w:val="DefaultParagraphFont"/>
    <w:link w:val="BodyText20"/>
    <w:rsid w:val="000216AE"/>
    <w:rPr>
      <w:rFonts w:ascii="Univers 45 Light" w:eastAsia="Times New Roman" w:hAnsi="Univers 45 Light" w:cs="Times New Roman"/>
      <w:sz w:val="20"/>
      <w:szCs w:val="20"/>
      <w:lang w:val="en-AU"/>
    </w:rPr>
  </w:style>
  <w:style w:type="paragraph" w:styleId="DocumentMap">
    <w:name w:val="Document Map"/>
    <w:basedOn w:val="Normal"/>
    <w:link w:val="DocumentMapChar"/>
    <w:rsid w:val="000216AE"/>
    <w:pPr>
      <w:shd w:val="clear" w:color="auto" w:fill="000080"/>
    </w:pPr>
    <w:rPr>
      <w:rFonts w:ascii="Tahoma" w:eastAsia="Times New Roman" w:hAnsi="Tahoma" w:cs="Tahoma"/>
      <w:sz w:val="20"/>
      <w:szCs w:val="20"/>
      <w:lang w:val="en-AU"/>
    </w:rPr>
  </w:style>
  <w:style w:type="character" w:customStyle="1" w:styleId="DocumentMapChar">
    <w:name w:val="Document Map Char"/>
    <w:basedOn w:val="DefaultParagraphFont"/>
    <w:link w:val="DocumentMap"/>
    <w:rsid w:val="000216AE"/>
    <w:rPr>
      <w:rFonts w:ascii="Tahoma" w:eastAsia="Times New Roman" w:hAnsi="Tahoma" w:cs="Tahoma"/>
      <w:sz w:val="20"/>
      <w:szCs w:val="20"/>
      <w:shd w:val="clear" w:color="auto" w:fill="000080"/>
      <w:lang w:val="en-AU"/>
    </w:rPr>
  </w:style>
  <w:style w:type="paragraph" w:styleId="ListBullet">
    <w:name w:val="List Bullet"/>
    <w:basedOn w:val="Normal"/>
    <w:link w:val="ListBulletChar"/>
    <w:rsid w:val="000216AE"/>
    <w:pPr>
      <w:numPr>
        <w:numId w:val="13"/>
      </w:numPr>
      <w:spacing w:after="240" w:line="220" w:lineRule="atLeast"/>
    </w:pPr>
    <w:rPr>
      <w:rFonts w:ascii="Tahoma" w:eastAsia="Times New Roman" w:hAnsi="Tahoma" w:cs="Times New Roman"/>
      <w:color w:val="000000"/>
      <w:sz w:val="18"/>
      <w:lang w:val="en-AU" w:eastAsia="en-AU"/>
    </w:rPr>
  </w:style>
  <w:style w:type="character" w:customStyle="1" w:styleId="ListBulletChar">
    <w:name w:val="List Bullet Char"/>
    <w:basedOn w:val="DefaultParagraphFont"/>
    <w:link w:val="ListBullet"/>
    <w:rsid w:val="000216AE"/>
    <w:rPr>
      <w:rFonts w:ascii="Tahoma" w:eastAsia="Times New Roman" w:hAnsi="Tahoma" w:cs="Times New Roman"/>
      <w:color w:val="000000"/>
      <w:sz w:val="18"/>
      <w:lang w:val="en-AU" w:eastAsia="en-AU"/>
    </w:rPr>
  </w:style>
  <w:style w:type="paragraph" w:customStyle="1" w:styleId="SectionTitle">
    <w:name w:val="Section Title"/>
    <w:basedOn w:val="Normal"/>
    <w:rsid w:val="000216AE"/>
    <w:pPr>
      <w:spacing w:line="440" w:lineRule="atLeast"/>
    </w:pPr>
    <w:rPr>
      <w:rFonts w:ascii="Tahoma" w:eastAsia="Times New Roman" w:hAnsi="Tahoma" w:cs="Times New Roman"/>
      <w:color w:val="000000"/>
      <w:sz w:val="44"/>
      <w:lang w:val="en-AU" w:eastAsia="en-AU"/>
    </w:rPr>
  </w:style>
  <w:style w:type="paragraph" w:customStyle="1" w:styleId="SectionNumber">
    <w:name w:val="Section Number"/>
    <w:basedOn w:val="Normal"/>
    <w:rsid w:val="000216AE"/>
    <w:pPr>
      <w:spacing w:line="440" w:lineRule="atLeast"/>
    </w:pPr>
    <w:rPr>
      <w:rFonts w:ascii="Tahoma" w:eastAsia="Times New Roman" w:hAnsi="Tahoma" w:cs="Times New Roman"/>
      <w:color w:val="41A62A"/>
      <w:sz w:val="40"/>
      <w:lang w:val="en-AU" w:eastAsia="en-AU"/>
    </w:rPr>
  </w:style>
  <w:style w:type="paragraph" w:styleId="ListBullet2">
    <w:name w:val="List Bullet 2"/>
    <w:basedOn w:val="Normal"/>
    <w:rsid w:val="000216AE"/>
    <w:pPr>
      <w:numPr>
        <w:numId w:val="14"/>
      </w:numPr>
      <w:spacing w:line="220" w:lineRule="atLeast"/>
    </w:pPr>
    <w:rPr>
      <w:rFonts w:ascii="Tahoma" w:eastAsia="Times New Roman" w:hAnsi="Tahoma" w:cs="Times New Roman"/>
      <w:color w:val="000000"/>
      <w:sz w:val="18"/>
      <w:lang w:val="en-AU" w:eastAsia="en-AU"/>
    </w:rPr>
  </w:style>
  <w:style w:type="paragraph" w:customStyle="1" w:styleId="Label">
    <w:name w:val="Label"/>
    <w:basedOn w:val="Normal"/>
    <w:rsid w:val="000216AE"/>
    <w:pPr>
      <w:spacing w:line="220" w:lineRule="atLeast"/>
    </w:pPr>
    <w:rPr>
      <w:rFonts w:ascii="Tahoma" w:eastAsia="Times New Roman" w:hAnsi="Tahoma" w:cs="Times New Roman"/>
      <w:color w:val="41A62A"/>
      <w:sz w:val="14"/>
      <w:lang w:val="en-AU" w:eastAsia="en-AU"/>
    </w:rPr>
  </w:style>
  <w:style w:type="paragraph" w:customStyle="1" w:styleId="CoverTitle">
    <w:name w:val="Cover Title"/>
    <w:basedOn w:val="Normal"/>
    <w:rsid w:val="000216AE"/>
    <w:pPr>
      <w:spacing w:line="260" w:lineRule="atLeast"/>
    </w:pPr>
    <w:rPr>
      <w:rFonts w:ascii="Tahoma" w:eastAsia="Times New Roman" w:hAnsi="Tahoma" w:cs="Times New Roman"/>
      <w:color w:val="000000"/>
      <w:sz w:val="22"/>
      <w:lang w:val="en-AU" w:eastAsia="en-AU"/>
    </w:rPr>
  </w:style>
  <w:style w:type="paragraph" w:customStyle="1" w:styleId="CoverDetails">
    <w:name w:val="Cover Details"/>
    <w:basedOn w:val="Normal"/>
    <w:rsid w:val="000216AE"/>
    <w:pPr>
      <w:spacing w:line="200" w:lineRule="atLeast"/>
    </w:pPr>
    <w:rPr>
      <w:rFonts w:ascii="Tahoma" w:eastAsia="Times New Roman" w:hAnsi="Tahoma" w:cs="Times New Roman"/>
      <w:color w:val="000000"/>
      <w:sz w:val="16"/>
      <w:lang w:val="en-AU" w:eastAsia="en-AU"/>
    </w:rPr>
  </w:style>
  <w:style w:type="paragraph" w:customStyle="1" w:styleId="IndexHeading">
    <w:name w:val="IndexHeading"/>
    <w:basedOn w:val="Normal"/>
    <w:rsid w:val="000216AE"/>
    <w:pPr>
      <w:spacing w:line="220" w:lineRule="atLeast"/>
    </w:pPr>
    <w:rPr>
      <w:rFonts w:ascii="Tahoma" w:eastAsia="Times New Roman" w:hAnsi="Tahoma" w:cs="Times New Roman"/>
      <w:b/>
      <w:color w:val="41A62A"/>
      <w:sz w:val="18"/>
      <w:lang w:val="en-AU" w:eastAsia="en-AU"/>
    </w:rPr>
  </w:style>
  <w:style w:type="paragraph" w:customStyle="1" w:styleId="Highlight">
    <w:name w:val="Highlight"/>
    <w:basedOn w:val="Normal"/>
    <w:rsid w:val="000216AE"/>
    <w:pPr>
      <w:spacing w:line="220" w:lineRule="atLeast"/>
    </w:pPr>
    <w:rPr>
      <w:rFonts w:ascii="Tahoma" w:eastAsia="Times New Roman" w:hAnsi="Tahoma" w:cs="Times New Roman"/>
      <w:color w:val="D2232A"/>
      <w:sz w:val="18"/>
      <w:lang w:val="en-AU" w:eastAsia="en-AU"/>
    </w:rPr>
  </w:style>
  <w:style w:type="paragraph" w:styleId="Caption">
    <w:name w:val="caption"/>
    <w:basedOn w:val="Normal"/>
    <w:qFormat/>
    <w:rsid w:val="000216AE"/>
    <w:pPr>
      <w:spacing w:line="220" w:lineRule="atLeast"/>
    </w:pPr>
    <w:rPr>
      <w:rFonts w:ascii="Tahoma" w:eastAsia="Times New Roman" w:hAnsi="Tahoma" w:cs="Times New Roman"/>
      <w:bCs/>
      <w:color w:val="8B8178"/>
      <w:sz w:val="15"/>
      <w:szCs w:val="20"/>
      <w:lang w:val="en-AU" w:eastAsia="en-AU"/>
    </w:rPr>
  </w:style>
  <w:style w:type="paragraph" w:customStyle="1" w:styleId="TableBullet">
    <w:name w:val="Table Bullet"/>
    <w:basedOn w:val="ListBullet"/>
    <w:rsid w:val="000216AE"/>
    <w:pPr>
      <w:spacing w:after="120"/>
    </w:pPr>
  </w:style>
  <w:style w:type="paragraph" w:customStyle="1" w:styleId="Appendix">
    <w:name w:val="Appendix"/>
    <w:basedOn w:val="Normal"/>
    <w:next w:val="Normal"/>
    <w:rsid w:val="000216AE"/>
    <w:pPr>
      <w:spacing w:after="1040" w:line="440" w:lineRule="atLeast"/>
    </w:pPr>
    <w:rPr>
      <w:rFonts w:ascii="Tahoma" w:eastAsia="Times New Roman" w:hAnsi="Tahoma" w:cs="Times New Roman"/>
      <w:color w:val="000000"/>
      <w:sz w:val="40"/>
      <w:lang w:val="en-AU" w:eastAsia="en-AU"/>
    </w:rPr>
  </w:style>
  <w:style w:type="paragraph" w:customStyle="1" w:styleId="TableBullet2">
    <w:name w:val="Table Bullet 2"/>
    <w:basedOn w:val="ListBullet2"/>
    <w:rsid w:val="000216AE"/>
  </w:style>
  <w:style w:type="paragraph" w:customStyle="1" w:styleId="CharCharCharChar">
    <w:name w:val="Char Char Char Char"/>
    <w:basedOn w:val="Normal"/>
    <w:rsid w:val="000216AE"/>
    <w:rPr>
      <w:rFonts w:ascii="Arial" w:eastAsia="Times New Roman" w:hAnsi="Arial" w:cs="Arial"/>
      <w:sz w:val="22"/>
      <w:szCs w:val="22"/>
      <w:lang w:val="en-AU"/>
    </w:rPr>
  </w:style>
  <w:style w:type="paragraph" w:customStyle="1" w:styleId="BulletL4">
    <w:name w:val="Bullet L4"/>
    <w:basedOn w:val="Normal"/>
    <w:next w:val="Normal"/>
    <w:rsid w:val="000216AE"/>
    <w:pPr>
      <w:spacing w:after="160"/>
      <w:ind w:left="3192" w:hanging="357"/>
    </w:pPr>
    <w:rPr>
      <w:rFonts w:ascii="Tahoma" w:eastAsia="Times New Roman" w:hAnsi="Tahoma" w:cs="Times New Roman"/>
      <w:color w:val="0000FF"/>
      <w:szCs w:val="40"/>
      <w:lang w:val="en-AU"/>
    </w:rPr>
  </w:style>
  <w:style w:type="paragraph" w:customStyle="1" w:styleId="ww-bodytext2">
    <w:name w:val="ww-bodytext2"/>
    <w:basedOn w:val="Normal"/>
    <w:rsid w:val="000216AE"/>
    <w:pPr>
      <w:spacing w:before="100" w:beforeAutospacing="1" w:after="100" w:afterAutospacing="1"/>
    </w:pPr>
    <w:rPr>
      <w:rFonts w:ascii="Times New Roman" w:eastAsia="Times New Roman" w:hAnsi="Times New Roman" w:cs="Times New Roman"/>
      <w:lang w:val="en-AU" w:eastAsia="en-AU"/>
    </w:rPr>
  </w:style>
  <w:style w:type="paragraph" w:customStyle="1" w:styleId="ww-htmlpreformatted">
    <w:name w:val="ww-htmlpreformatted"/>
    <w:basedOn w:val="Normal"/>
    <w:rsid w:val="000216AE"/>
    <w:pPr>
      <w:spacing w:before="100" w:beforeAutospacing="1" w:after="100" w:afterAutospacing="1"/>
    </w:pPr>
    <w:rPr>
      <w:rFonts w:ascii="Times New Roman" w:eastAsia="Times New Roman" w:hAnsi="Times New Roman" w:cs="Times New Roman"/>
      <w:lang w:val="en-AU" w:eastAsia="en-AU"/>
    </w:rPr>
  </w:style>
  <w:style w:type="character" w:customStyle="1" w:styleId="CommentTextChar">
    <w:name w:val="Comment Text Char"/>
    <w:basedOn w:val="DefaultParagraphFont"/>
    <w:link w:val="CommentText"/>
    <w:semiHidden/>
    <w:rsid w:val="000216AE"/>
    <w:rPr>
      <w:rFonts w:ascii="Times New Roman" w:eastAsia="Times New Roman" w:hAnsi="Times New Roman" w:cs="Times New Roman"/>
      <w:sz w:val="20"/>
      <w:szCs w:val="20"/>
      <w:lang w:val="en-AU" w:eastAsia="en-AU"/>
    </w:rPr>
  </w:style>
  <w:style w:type="paragraph" w:styleId="CommentText">
    <w:name w:val="annotation text"/>
    <w:basedOn w:val="Normal"/>
    <w:link w:val="CommentTextChar"/>
    <w:semiHidden/>
    <w:rsid w:val="000216AE"/>
    <w:rPr>
      <w:rFonts w:ascii="Times New Roman" w:eastAsia="Times New Roman" w:hAnsi="Times New Roman" w:cs="Times New Roman"/>
      <w:sz w:val="20"/>
      <w:szCs w:val="20"/>
      <w:lang w:val="en-AU" w:eastAsia="en-AU"/>
    </w:rPr>
  </w:style>
  <w:style w:type="character" w:customStyle="1" w:styleId="CommentSubjectChar">
    <w:name w:val="Comment Subject Char"/>
    <w:basedOn w:val="CommentTextChar"/>
    <w:link w:val="CommentSubject"/>
    <w:semiHidden/>
    <w:rsid w:val="000216AE"/>
    <w:rPr>
      <w:rFonts w:ascii="Times New Roman" w:eastAsia="Times New Roman" w:hAnsi="Times New Roman" w:cs="Times New Roman"/>
      <w:b/>
      <w:bCs/>
      <w:sz w:val="20"/>
      <w:szCs w:val="20"/>
      <w:lang w:val="en-AU" w:eastAsia="en-AU"/>
    </w:rPr>
  </w:style>
  <w:style w:type="paragraph" w:styleId="CommentSubject">
    <w:name w:val="annotation subject"/>
    <w:basedOn w:val="CommentText"/>
    <w:next w:val="CommentText"/>
    <w:link w:val="CommentSubjectChar"/>
    <w:semiHidden/>
    <w:rsid w:val="000216AE"/>
    <w:rPr>
      <w:b/>
      <w:bCs/>
    </w:rPr>
  </w:style>
  <w:style w:type="paragraph" w:customStyle="1" w:styleId="CharCharCharCharCharChar">
    <w:name w:val="Char Char Char Char Char Char"/>
    <w:basedOn w:val="Normal"/>
    <w:rsid w:val="000216AE"/>
    <w:rPr>
      <w:rFonts w:ascii="Arial" w:eastAsia="Times New Roman" w:hAnsi="Arial" w:cs="Arial"/>
      <w:sz w:val="22"/>
      <w:szCs w:val="22"/>
      <w:lang w:val="en-AU"/>
    </w:rPr>
  </w:style>
  <w:style w:type="paragraph" w:customStyle="1" w:styleId="headingparagraph">
    <w:name w:val="headingparagraph"/>
    <w:basedOn w:val="Normal"/>
    <w:rsid w:val="000216AE"/>
    <w:pPr>
      <w:spacing w:beforeLines="1" w:afterLines="1"/>
    </w:pPr>
    <w:rPr>
      <w:rFonts w:ascii="Times" w:eastAsia="Batang" w:hAnsi="Times" w:cs="Times New Roman"/>
      <w:sz w:val="20"/>
      <w:szCs w:val="20"/>
      <w:lang w:val="en-AU"/>
    </w:rPr>
  </w:style>
  <w:style w:type="paragraph" w:customStyle="1" w:styleId="Halftitle">
    <w:name w:val="Half title"/>
    <w:basedOn w:val="Title"/>
    <w:next w:val="Halftitlesubtitle"/>
    <w:rsid w:val="000216AE"/>
    <w:pPr>
      <w:spacing w:after="320"/>
      <w:jc w:val="center"/>
      <w:outlineLvl w:val="0"/>
    </w:pPr>
    <w:rPr>
      <w:rFonts w:ascii="DIN-Medium" w:hAnsi="DIN-Medium"/>
      <w:caps/>
      <w:color w:val="auto"/>
      <w:kern w:val="28"/>
      <w:sz w:val="36"/>
      <w:szCs w:val="32"/>
    </w:rPr>
  </w:style>
  <w:style w:type="paragraph" w:customStyle="1" w:styleId="Halftitlesubtitle">
    <w:name w:val="Half title subtitle"/>
    <w:basedOn w:val="Halftitle"/>
    <w:next w:val="Halftitletext"/>
    <w:rsid w:val="000216AE"/>
    <w:pPr>
      <w:spacing w:after="280"/>
    </w:pPr>
    <w:rPr>
      <w:caps w:val="0"/>
      <w:sz w:val="32"/>
    </w:rPr>
  </w:style>
  <w:style w:type="paragraph" w:customStyle="1" w:styleId="Halftitletext">
    <w:name w:val="Half title text"/>
    <w:basedOn w:val="Halftitlesubtitle"/>
    <w:rsid w:val="000216AE"/>
    <w:pPr>
      <w:spacing w:before="120" w:after="240"/>
    </w:pPr>
    <w:rPr>
      <w:rFonts w:ascii="DIN-Regular" w:hAnsi="DIN-Regular"/>
      <w:sz w:val="28"/>
    </w:rPr>
  </w:style>
  <w:style w:type="paragraph" w:styleId="HTMLPreformatted">
    <w:name w:val="HTML Preformatted"/>
    <w:basedOn w:val="Normal"/>
    <w:link w:val="HTMLPreformattedChar"/>
    <w:rsid w:val="00B8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84E1E"/>
    <w:rPr>
      <w:rFonts w:ascii="Courier New" w:eastAsia="Times New Roman" w:hAnsi="Courier New" w:cs="Times New Roman"/>
      <w:sz w:val="20"/>
      <w:szCs w:val="20"/>
    </w:rPr>
  </w:style>
  <w:style w:type="paragraph" w:styleId="Revision">
    <w:name w:val="Revision"/>
    <w:hidden/>
    <w:rsid w:val="00B15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P.Hubbard@kent.ac.uk" TargetMode="External"/><Relationship Id="rId8" Type="http://schemas.openxmlformats.org/officeDocument/2006/relationships/hyperlink" Target="mailto:Jason.prior@uts.edu.a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911E-F365-7540-84FF-01493D67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8413</Words>
  <Characters>47955</Characters>
  <Application>Microsoft Macintosh Word</Application>
  <DocSecurity>0</DocSecurity>
  <Lines>399</Lines>
  <Paragraphs>112</Paragraphs>
  <ScaleCrop>false</ScaleCrop>
  <Company>Loughborough University</Company>
  <LinksUpToDate>false</LinksUpToDate>
  <CharactersWithSpaces>56256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Hubbard</dc:creator>
  <cp:keywords/>
  <cp:lastModifiedBy>Phil Hubbard</cp:lastModifiedBy>
  <cp:revision>4</cp:revision>
  <dcterms:created xsi:type="dcterms:W3CDTF">2011-11-01T16:03:00Z</dcterms:created>
  <dcterms:modified xsi:type="dcterms:W3CDTF">2011-11-01T16:23:00Z</dcterms:modified>
</cp:coreProperties>
</file>