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2708E" w14:textId="77777777" w:rsidR="00A5545E" w:rsidRPr="007C52BE" w:rsidRDefault="00A5545E" w:rsidP="00A5545E">
      <w:pPr>
        <w:jc w:val="center"/>
        <w:rPr>
          <w:b/>
          <w:bCs/>
          <w:sz w:val="32"/>
          <w:szCs w:val="32"/>
          <w:u w:val="single"/>
        </w:rPr>
      </w:pPr>
      <w:r w:rsidRPr="009905FB">
        <w:rPr>
          <w:b/>
          <w:noProof/>
          <w:sz w:val="32"/>
          <w:szCs w:val="32"/>
          <w:u w:val="single"/>
        </w:rPr>
        <mc:AlternateContent>
          <mc:Choice Requires="wps">
            <w:drawing>
              <wp:anchor distT="0" distB="0" distL="114300" distR="114300" simplePos="0" relativeHeight="251658240" behindDoc="0" locked="0" layoutInCell="1" allowOverlap="1" wp14:anchorId="1ED2F408" wp14:editId="1DE89E64">
                <wp:simplePos x="0" y="0"/>
                <wp:positionH relativeFrom="page">
                  <wp:posOffset>0</wp:posOffset>
                </wp:positionH>
                <wp:positionV relativeFrom="paragraph">
                  <wp:posOffset>-1076446</wp:posOffset>
                </wp:positionV>
                <wp:extent cx="7538445" cy="10959417"/>
                <wp:effectExtent l="0" t="0" r="18415" b="13970"/>
                <wp:wrapNone/>
                <wp:docPr id="4104546" name="Rectangle 9"/>
                <wp:cNvGraphicFramePr/>
                <a:graphic xmlns:a="http://schemas.openxmlformats.org/drawingml/2006/main">
                  <a:graphicData uri="http://schemas.microsoft.com/office/word/2010/wordprocessingShape">
                    <wps:wsp>
                      <wps:cNvSpPr/>
                      <wps:spPr>
                        <a:xfrm>
                          <a:off x="0" y="0"/>
                          <a:ext cx="7538445" cy="10959417"/>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9F114" id="Rectangle 9" o:spid="_x0000_s1026" style="position:absolute;margin-left:0;margin-top:-84.75pt;width:593.6pt;height:86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" fillcolor="black [3200]" strokecolor="black [480]" strokeweight="1pt">
                <w10:wrap anchorx="page"/>
              </v:rect>
            </w:pict>
          </mc:Fallback>
        </mc:AlternateContent>
      </w:r>
      <w:r w:rsidRPr="009905FB">
        <w:rPr>
          <w:b/>
          <w:noProof/>
          <w:sz w:val="32"/>
          <w:szCs w:val="32"/>
          <w:u w:val="single"/>
        </w:rPr>
        <mc:AlternateContent>
          <mc:Choice Requires="wps">
            <w:drawing>
              <wp:anchor distT="0" distB="0" distL="114300" distR="114300" simplePos="0" relativeHeight="251658245" behindDoc="0" locked="0" layoutInCell="1" allowOverlap="1" wp14:anchorId="001120BF" wp14:editId="2C21FEA1">
                <wp:simplePos x="0" y="0"/>
                <wp:positionH relativeFrom="page">
                  <wp:align>right</wp:align>
                </wp:positionH>
                <wp:positionV relativeFrom="paragraph">
                  <wp:posOffset>-13649</wp:posOffset>
                </wp:positionV>
                <wp:extent cx="6206679" cy="1296035"/>
                <wp:effectExtent l="19050" t="0" r="22860" b="37465"/>
                <wp:wrapNone/>
                <wp:docPr id="847378011" name="Rectangle 4"/>
                <wp:cNvGraphicFramePr/>
                <a:graphic xmlns:a="http://schemas.openxmlformats.org/drawingml/2006/main">
                  <a:graphicData uri="http://schemas.microsoft.com/office/word/2010/wordprocessingShape">
                    <wps:wsp>
                      <wps:cNvSpPr/>
                      <wps:spPr>
                        <a:xfrm rot="10800000">
                          <a:off x="0" y="0"/>
                          <a:ext cx="6206679" cy="1296035"/>
                        </a:xfrm>
                        <a:custGeom>
                          <a:avLst/>
                          <a:gdLst>
                            <a:gd name="csX0" fmla="*/ 0 w 3561715"/>
                            <a:gd name="csY0" fmla="*/ 0 h 586740"/>
                            <a:gd name="csX1" fmla="*/ 3561715 w 3561715"/>
                            <a:gd name="csY1" fmla="*/ 0 h 586740"/>
                            <a:gd name="csX2" fmla="*/ 3561715 w 3561715"/>
                            <a:gd name="csY2" fmla="*/ 586740 h 586740"/>
                            <a:gd name="csX3" fmla="*/ 0 w 3561715"/>
                            <a:gd name="csY3" fmla="*/ 586740 h 586740"/>
                            <a:gd name="csX4" fmla="*/ 0 w 3561715"/>
                            <a:gd name="csY4" fmla="*/ 0 h 586740"/>
                            <a:gd name="csX0" fmla="*/ 0 w 3561715"/>
                            <a:gd name="csY0" fmla="*/ 0 h 586740"/>
                            <a:gd name="csX1" fmla="*/ 3384294 w 3561715"/>
                            <a:gd name="csY1" fmla="*/ 0 h 586740"/>
                            <a:gd name="csX2" fmla="*/ 3561715 w 3561715"/>
                            <a:gd name="csY2" fmla="*/ 586740 h 586740"/>
                            <a:gd name="csX3" fmla="*/ 0 w 3561715"/>
                            <a:gd name="csY3" fmla="*/ 586740 h 586740"/>
                            <a:gd name="csX4" fmla="*/ 0 w 3561715"/>
                            <a:gd name="csY4" fmla="*/ 0 h 586740"/>
                            <a:gd name="csX0" fmla="*/ 0 w 3561715"/>
                            <a:gd name="csY0" fmla="*/ 0 h 586740"/>
                            <a:gd name="csX1" fmla="*/ 2958272 w 3561715"/>
                            <a:gd name="csY1" fmla="*/ 12357 h 586740"/>
                            <a:gd name="csX2" fmla="*/ 3561715 w 3561715"/>
                            <a:gd name="csY2" fmla="*/ 586740 h 586740"/>
                            <a:gd name="csX3" fmla="*/ 0 w 3561715"/>
                            <a:gd name="csY3" fmla="*/ 586740 h 586740"/>
                            <a:gd name="csX4" fmla="*/ 0 w 3561715"/>
                            <a:gd name="csY4" fmla="*/ 0 h 586740"/>
                          </a:gdLst>
                          <a:ahLst/>
                          <a:cxnLst>
                            <a:cxn ang="0">
                              <a:pos x="csX0" y="csY0"/>
                            </a:cxn>
                            <a:cxn ang="0">
                              <a:pos x="csX1" y="csY1"/>
                            </a:cxn>
                            <a:cxn ang="0">
                              <a:pos x="csX2" y="csY2"/>
                            </a:cxn>
                            <a:cxn ang="0">
                              <a:pos x="csX3" y="csY3"/>
                            </a:cxn>
                            <a:cxn ang="0">
                              <a:pos x="csX4" y="csY4"/>
                            </a:cxn>
                          </a:cxnLst>
                          <a:rect l="l" t="t" r="r" b="b"/>
                          <a:pathLst>
                            <a:path w="3561715" h="586740">
                              <a:moveTo>
                                <a:pt x="0" y="0"/>
                              </a:moveTo>
                              <a:lnTo>
                                <a:pt x="2958272" y="12357"/>
                              </a:lnTo>
                              <a:lnTo>
                                <a:pt x="3561715" y="586740"/>
                              </a:lnTo>
                              <a:lnTo>
                                <a:pt x="0" y="586740"/>
                              </a:lnTo>
                              <a:lnTo>
                                <a:pt x="0" y="0"/>
                              </a:lnTo>
                              <a:close/>
                            </a:path>
                          </a:pathLst>
                        </a:cu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69B22" id="Rectangle 4" o:spid="_x0000_s1026" style="position:absolute;margin-left:437.5pt;margin-top:-1.05pt;width:488.7pt;height:102.05pt;rotation:180;z-index:25165824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3561715,586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" path="m,l2958272,12357r603443,574383l,586740,,xe" fillcolor="white [3212]" strokecolor="#030e13 [484]" strokeweight="1pt">
                <v:stroke joinstyle="miter"/>
                <v:path arrowok="t" o:connecttype="custom" o:connectlocs="0,0;5155113,27295;6206679,1296035;0,1296035;0,0" o:connectangles="0,0,0,0,0"/>
                <w10:wrap anchorx="page"/>
              </v:shape>
            </w:pict>
          </mc:Fallback>
        </mc:AlternateContent>
      </w:r>
      <w:r w:rsidRPr="009905FB">
        <w:rPr>
          <w:b/>
          <w:noProof/>
          <w:sz w:val="32"/>
          <w:szCs w:val="32"/>
          <w:u w:val="single"/>
        </w:rPr>
        <w:drawing>
          <wp:anchor distT="0" distB="0" distL="114300" distR="114300" simplePos="0" relativeHeight="251658247" behindDoc="0" locked="0" layoutInCell="1" allowOverlap="1" wp14:anchorId="2F3225A8" wp14:editId="23EB78CB">
            <wp:simplePos x="0" y="0"/>
            <wp:positionH relativeFrom="column">
              <wp:posOffset>4598670</wp:posOffset>
            </wp:positionH>
            <wp:positionV relativeFrom="paragraph">
              <wp:posOffset>13335</wp:posOffset>
            </wp:positionV>
            <wp:extent cx="1586230" cy="1268730"/>
            <wp:effectExtent l="0" t="0" r="0" b="7620"/>
            <wp:wrapSquare wrapText="bothSides"/>
            <wp:docPr id="57561665" name="Picture 6"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61665" name="Picture 6" descr="A blue text on a white background&#10;&#10;Description automatically generated"/>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586230" cy="1268730"/>
                    </a:xfrm>
                    <a:prstGeom prst="rect">
                      <a:avLst/>
                    </a:prstGeom>
                  </pic:spPr>
                </pic:pic>
              </a:graphicData>
            </a:graphic>
            <wp14:sizeRelV relativeFrom="margin">
              <wp14:pctHeight>0</wp14:pctHeight>
            </wp14:sizeRelV>
          </wp:anchor>
        </w:drawing>
      </w:r>
      <w:r w:rsidRPr="009905FB">
        <w:rPr>
          <w:noProof/>
        </w:rPr>
        <mc:AlternateContent>
          <mc:Choice Requires="wps">
            <w:drawing>
              <wp:anchor distT="0" distB="0" distL="114300" distR="114300" simplePos="0" relativeHeight="251658243" behindDoc="0" locked="0" layoutInCell="1" allowOverlap="1" wp14:anchorId="4892FA37" wp14:editId="4995DD28">
                <wp:simplePos x="0" y="0"/>
                <wp:positionH relativeFrom="page">
                  <wp:align>right</wp:align>
                </wp:positionH>
                <wp:positionV relativeFrom="paragraph">
                  <wp:posOffset>2961563</wp:posOffset>
                </wp:positionV>
                <wp:extent cx="1241947" cy="2347415"/>
                <wp:effectExtent l="19050" t="0" r="15875" b="53340"/>
                <wp:wrapNone/>
                <wp:docPr id="1211279961" name="Right Triangle 3"/>
                <wp:cNvGraphicFramePr/>
                <a:graphic xmlns:a="http://schemas.openxmlformats.org/drawingml/2006/main">
                  <a:graphicData uri="http://schemas.microsoft.com/office/word/2010/wordprocessingShape">
                    <wps:wsp>
                      <wps:cNvSpPr/>
                      <wps:spPr>
                        <a:xfrm rot="10800000">
                          <a:off x="0" y="0"/>
                          <a:ext cx="1241947" cy="2347415"/>
                        </a:xfrm>
                        <a:prstGeom prst="rtTriangle">
                          <a:avLst/>
                        </a:prstGeom>
                        <a:solidFill>
                          <a:srgbClr val="F8B2E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A13FCBE"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46.6pt;margin-top:233.2pt;width:97.8pt;height:184.85pt;rotation:180;z-index:251658243;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" fillcolor="#f8b2e1" strokecolor="#030e13 [484]" strokeweight="1pt">
                <w10:wrap anchorx="page"/>
              </v:shape>
            </w:pict>
          </mc:Fallback>
        </mc:AlternateContent>
      </w:r>
      <w:r w:rsidRPr="009905FB">
        <w:rPr>
          <w:noProof/>
        </w:rPr>
        <mc:AlternateContent>
          <mc:Choice Requires="wps">
            <w:drawing>
              <wp:anchor distT="0" distB="0" distL="114300" distR="114300" simplePos="0" relativeHeight="251658242" behindDoc="0" locked="0" layoutInCell="1" allowOverlap="1" wp14:anchorId="155224D2" wp14:editId="0B5B453D">
                <wp:simplePos x="0" y="0"/>
                <wp:positionH relativeFrom="column">
                  <wp:posOffset>3362751</wp:posOffset>
                </wp:positionH>
                <wp:positionV relativeFrom="paragraph">
                  <wp:posOffset>3862316</wp:posOffset>
                </wp:positionV>
                <wp:extent cx="2415654" cy="1241814"/>
                <wp:effectExtent l="19050" t="0" r="41910" b="15875"/>
                <wp:wrapNone/>
                <wp:docPr id="650078728" name="Parallelogram 1"/>
                <wp:cNvGraphicFramePr/>
                <a:graphic xmlns:a="http://schemas.openxmlformats.org/drawingml/2006/main">
                  <a:graphicData uri="http://schemas.microsoft.com/office/word/2010/wordprocessingShape">
                    <wps:wsp>
                      <wps:cNvSpPr/>
                      <wps:spPr>
                        <a:xfrm>
                          <a:off x="0" y="0"/>
                          <a:ext cx="2415654" cy="1241814"/>
                        </a:xfrm>
                        <a:prstGeom prst="parallelogram">
                          <a:avLst/>
                        </a:prstGeom>
                        <a:solidFill>
                          <a:srgbClr val="EF4BB8"/>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70DD8C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6" type="#_x0000_t7" style="position:absolute;margin-left:264.8pt;margin-top:304.1pt;width:190.2pt;height:97.8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" adj="2776" fillcolor="#ef4bb8" strokecolor="#030e13 [484]" strokeweight="1pt"/>
            </w:pict>
          </mc:Fallback>
        </mc:AlternateContent>
      </w:r>
      <w:r w:rsidRPr="007C52BE">
        <w:rPr>
          <w:b/>
          <w:bCs/>
          <w:sz w:val="32"/>
          <w:szCs w:val="32"/>
          <w:u w:val="single"/>
        </w:rPr>
        <w:t>T</w:t>
      </w:r>
    </w:p>
    <w:p w14:paraId="50B4B720" w14:textId="77777777" w:rsidR="00A5545E" w:rsidRPr="007C52BE" w:rsidRDefault="00A5545E" w:rsidP="00A5545E">
      <w:pPr>
        <w:jc w:val="center"/>
        <w:rPr>
          <w:b/>
          <w:bCs/>
          <w:sz w:val="32"/>
          <w:szCs w:val="32"/>
          <w:u w:val="single"/>
        </w:rPr>
      </w:pPr>
    </w:p>
    <w:p w14:paraId="3FE221AA" w14:textId="77777777" w:rsidR="00A5545E" w:rsidRPr="007C52BE" w:rsidRDefault="00A5545E" w:rsidP="00A5545E">
      <w:pPr>
        <w:jc w:val="center"/>
        <w:rPr>
          <w:b/>
          <w:bCs/>
          <w:sz w:val="32"/>
          <w:szCs w:val="32"/>
          <w:u w:val="single"/>
        </w:rPr>
      </w:pPr>
      <w:r w:rsidRPr="009905FB">
        <w:rPr>
          <w:b/>
          <w:noProof/>
          <w:sz w:val="32"/>
          <w:szCs w:val="32"/>
          <w:u w:val="single"/>
        </w:rPr>
        <mc:AlternateContent>
          <mc:Choice Requires="wps">
            <w:drawing>
              <wp:anchor distT="45720" distB="45720" distL="114300" distR="114300" simplePos="0" relativeHeight="251658244" behindDoc="0" locked="0" layoutInCell="1" allowOverlap="1" wp14:anchorId="477BEA6F" wp14:editId="77DD83C8">
                <wp:simplePos x="0" y="0"/>
                <wp:positionH relativeFrom="column">
                  <wp:posOffset>-764540</wp:posOffset>
                </wp:positionH>
                <wp:positionV relativeFrom="paragraph">
                  <wp:posOffset>434975</wp:posOffset>
                </wp:positionV>
                <wp:extent cx="6153150" cy="29883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9883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F673D7" w14:textId="77777777" w:rsidR="00A5545E" w:rsidRPr="007C52BE" w:rsidRDefault="00A5545E" w:rsidP="00A5545E">
                            <w:pPr>
                              <w:pStyle w:val="Title"/>
                              <w:rPr>
                                <w:color w:val="E8E8E8" w:themeColor="background2"/>
                                <w:sz w:val="96"/>
                                <w:szCs w:val="96"/>
                              </w:rPr>
                            </w:pPr>
                            <w:r w:rsidRPr="007C52BE">
                              <w:rPr>
                                <w:color w:val="E8E8E8" w:themeColor="background2"/>
                                <w:sz w:val="96"/>
                                <w:szCs w:val="96"/>
                              </w:rPr>
                              <w:t xml:space="preserve">Teacher Perspective on Schools Linking, 2024/25 </w:t>
                            </w:r>
                          </w:p>
                          <w:p w14:paraId="3FC6B880" w14:textId="77777777" w:rsidR="00A5545E" w:rsidRPr="007C52BE" w:rsidRDefault="00A5545E" w:rsidP="00A5545E">
                            <w:pPr>
                              <w:pStyle w:val="Title"/>
                              <w:rPr>
                                <w:color w:val="E8E8E8" w:themeColor="background2"/>
                                <w:sz w:val="96"/>
                                <w:szCs w:val="96"/>
                              </w:rPr>
                            </w:pPr>
                            <w:r w:rsidRPr="007C52BE">
                              <w:rPr>
                                <w:color w:val="E8E8E8" w:themeColor="background2"/>
                                <w:sz w:val="96"/>
                                <w:szCs w:val="96"/>
                              </w:rPr>
                              <w:t>academic year</w:t>
                            </w:r>
                          </w:p>
                          <w:p w14:paraId="45A0E595" w14:textId="77777777" w:rsidR="00A5545E" w:rsidRPr="007C52BE" w:rsidRDefault="00A5545E" w:rsidP="00A554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7BEA6F" id="_x0000_t202" coordsize="21600,21600" o:spt="202" path="m,l,21600r21600,l21600,xe">
                <v:stroke joinstyle="miter"/>
                <v:path gradientshapeok="t" o:connecttype="rect"/>
              </v:shapetype>
              <v:shape id="Text Box 2" o:spid="_x0000_s1026" type="#_x0000_t202" style="position:absolute;left:0;text-align:left;margin-left:-60.2pt;margin-top:34.25pt;width:484.5pt;height:235.3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" filled="f" stroked="f">
                <v:textbox>
                  <w:txbxContent>
                    <w:p w14:paraId="2EF673D7" w14:textId="77777777" w:rsidR="00A5545E" w:rsidRPr="007C52BE" w:rsidRDefault="00A5545E" w:rsidP="00A5545E">
                      <w:pPr>
                        <w:pStyle w:val="Title"/>
                        <w:rPr>
                          <w:color w:val="E8E8E8" w:themeColor="background2"/>
                          <w:sz w:val="96"/>
                          <w:szCs w:val="96"/>
                        </w:rPr>
                      </w:pPr>
                      <w:r w:rsidRPr="007C52BE">
                        <w:rPr>
                          <w:color w:val="E8E8E8" w:themeColor="background2"/>
                          <w:sz w:val="96"/>
                          <w:szCs w:val="96"/>
                        </w:rPr>
                        <w:t xml:space="preserve">Teacher Perspective on Schools Linking, 2024/25 </w:t>
                      </w:r>
                    </w:p>
                    <w:p w14:paraId="3FC6B880" w14:textId="77777777" w:rsidR="00A5545E" w:rsidRPr="007C52BE" w:rsidRDefault="00A5545E" w:rsidP="00A5545E">
                      <w:pPr>
                        <w:pStyle w:val="Title"/>
                        <w:rPr>
                          <w:color w:val="E8E8E8" w:themeColor="background2"/>
                          <w:sz w:val="96"/>
                          <w:szCs w:val="96"/>
                        </w:rPr>
                      </w:pPr>
                      <w:r w:rsidRPr="007C52BE">
                        <w:rPr>
                          <w:color w:val="E8E8E8" w:themeColor="background2"/>
                          <w:sz w:val="96"/>
                          <w:szCs w:val="96"/>
                        </w:rPr>
                        <w:t>academic year</w:t>
                      </w:r>
                    </w:p>
                    <w:p w14:paraId="45A0E595" w14:textId="77777777" w:rsidR="00A5545E" w:rsidRPr="007C52BE" w:rsidRDefault="00A5545E" w:rsidP="00A5545E"/>
                  </w:txbxContent>
                </v:textbox>
                <w10:wrap type="square"/>
              </v:shape>
            </w:pict>
          </mc:Fallback>
        </mc:AlternateContent>
      </w:r>
    </w:p>
    <w:p w14:paraId="613244D5" w14:textId="77777777" w:rsidR="00A5545E" w:rsidRPr="007C52BE" w:rsidRDefault="00A5545E" w:rsidP="00A5545E">
      <w:pPr>
        <w:jc w:val="center"/>
        <w:rPr>
          <w:b/>
          <w:bCs/>
          <w:sz w:val="32"/>
          <w:szCs w:val="32"/>
          <w:u w:val="single"/>
        </w:rPr>
      </w:pPr>
    </w:p>
    <w:p w14:paraId="6087838E" w14:textId="77777777" w:rsidR="00A5545E" w:rsidRPr="007C52BE" w:rsidRDefault="00A5545E" w:rsidP="00A5545E">
      <w:pPr>
        <w:jc w:val="center"/>
        <w:rPr>
          <w:b/>
          <w:bCs/>
          <w:sz w:val="32"/>
          <w:szCs w:val="32"/>
          <w:u w:val="single"/>
        </w:rPr>
      </w:pPr>
    </w:p>
    <w:p w14:paraId="49CED92B" w14:textId="77777777" w:rsidR="00A5545E" w:rsidRPr="007C52BE" w:rsidRDefault="00A5545E" w:rsidP="00A5545E">
      <w:pPr>
        <w:jc w:val="center"/>
        <w:rPr>
          <w:b/>
          <w:bCs/>
          <w:sz w:val="32"/>
          <w:szCs w:val="32"/>
          <w:u w:val="single"/>
        </w:rPr>
      </w:pPr>
    </w:p>
    <w:p w14:paraId="1F6E26C2" w14:textId="77777777" w:rsidR="00A5545E" w:rsidRPr="007C52BE" w:rsidRDefault="00A5545E" w:rsidP="00A5545E">
      <w:pPr>
        <w:jc w:val="center"/>
        <w:rPr>
          <w:b/>
          <w:bCs/>
          <w:sz w:val="32"/>
          <w:szCs w:val="32"/>
          <w:u w:val="single"/>
        </w:rPr>
      </w:pPr>
    </w:p>
    <w:p w14:paraId="5FD195AD" w14:textId="77777777" w:rsidR="00A5545E" w:rsidRPr="007C52BE" w:rsidRDefault="00A5545E" w:rsidP="00A5545E">
      <w:pPr>
        <w:jc w:val="center"/>
        <w:rPr>
          <w:b/>
          <w:bCs/>
          <w:sz w:val="32"/>
          <w:szCs w:val="32"/>
          <w:u w:val="single"/>
        </w:rPr>
      </w:pPr>
    </w:p>
    <w:p w14:paraId="0667E658" w14:textId="77777777" w:rsidR="00A5545E" w:rsidRPr="007C52BE" w:rsidRDefault="00A5545E" w:rsidP="00A5545E">
      <w:pPr>
        <w:jc w:val="center"/>
        <w:rPr>
          <w:b/>
          <w:bCs/>
          <w:sz w:val="32"/>
          <w:szCs w:val="32"/>
          <w:u w:val="single"/>
        </w:rPr>
      </w:pPr>
    </w:p>
    <w:p w14:paraId="5AFC5EF0" w14:textId="77777777" w:rsidR="00A5545E" w:rsidRPr="007C52BE" w:rsidRDefault="00A5545E" w:rsidP="00A5545E">
      <w:pPr>
        <w:jc w:val="center"/>
        <w:rPr>
          <w:b/>
          <w:bCs/>
          <w:sz w:val="32"/>
          <w:szCs w:val="32"/>
          <w:u w:val="single"/>
        </w:rPr>
      </w:pPr>
      <w:r w:rsidRPr="009905FB">
        <w:rPr>
          <w:b/>
          <w:noProof/>
          <w:sz w:val="32"/>
          <w:szCs w:val="32"/>
          <w:u w:val="single"/>
        </w:rPr>
        <mc:AlternateContent>
          <mc:Choice Requires="wps">
            <w:drawing>
              <wp:anchor distT="0" distB="0" distL="114300" distR="114300" simplePos="0" relativeHeight="251658246" behindDoc="0" locked="0" layoutInCell="1" allowOverlap="1" wp14:anchorId="0815793C" wp14:editId="3AD8A3BA">
                <wp:simplePos x="0" y="0"/>
                <wp:positionH relativeFrom="column">
                  <wp:posOffset>-768985</wp:posOffset>
                </wp:positionH>
                <wp:positionV relativeFrom="paragraph">
                  <wp:posOffset>714295</wp:posOffset>
                </wp:positionV>
                <wp:extent cx="2511188" cy="368489"/>
                <wp:effectExtent l="0" t="0" r="0" b="0"/>
                <wp:wrapNone/>
                <wp:docPr id="1058577152" name="Text Box 5"/>
                <wp:cNvGraphicFramePr/>
                <a:graphic xmlns:a="http://schemas.openxmlformats.org/drawingml/2006/main">
                  <a:graphicData uri="http://schemas.microsoft.com/office/word/2010/wordprocessingShape">
                    <wps:wsp>
                      <wps:cNvSpPr txBox="1"/>
                      <wps:spPr>
                        <a:xfrm>
                          <a:off x="0" y="0"/>
                          <a:ext cx="2511188" cy="36848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EEE088" w14:textId="77777777" w:rsidR="00A5545E" w:rsidRPr="007C52BE" w:rsidRDefault="00A5545E" w:rsidP="00A5545E">
                            <w:pPr>
                              <w:rPr>
                                <w:color w:val="EF4BB8"/>
                                <w:sz w:val="28"/>
                                <w:szCs w:val="28"/>
                              </w:rPr>
                            </w:pPr>
                            <w:r w:rsidRPr="007C52BE">
                              <w:rPr>
                                <w:color w:val="EF4BB8"/>
                                <w:sz w:val="28"/>
                                <w:szCs w:val="28"/>
                              </w:rPr>
                              <w:t>WE STAND FOR AMBITION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5793C" id="Text Box 5" o:spid="_x0000_s1027" type="#_x0000_t202" style="position:absolute;left:0;text-align:left;margin-left:-60.55pt;margin-top:56.25pt;width:197.75pt;height:2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" filled="f" stroked="f">
                <v:textbox>
                  <w:txbxContent>
                    <w:p w14:paraId="01EEE088" w14:textId="77777777" w:rsidR="00A5545E" w:rsidRPr="007C52BE" w:rsidRDefault="00A5545E" w:rsidP="00A5545E">
                      <w:pPr>
                        <w:rPr>
                          <w:color w:val="EF4BB8"/>
                          <w:sz w:val="28"/>
                          <w:szCs w:val="28"/>
                        </w:rPr>
                      </w:pPr>
                      <w:r w:rsidRPr="007C52BE">
                        <w:rPr>
                          <w:color w:val="EF4BB8"/>
                          <w:sz w:val="28"/>
                          <w:szCs w:val="28"/>
                        </w:rPr>
                        <w:t>WE STAND FOR AMBITION</w:t>
                      </w:r>
                    </w:p>
                  </w:txbxContent>
                </v:textbox>
              </v:shape>
            </w:pict>
          </mc:Fallback>
        </mc:AlternateContent>
      </w:r>
      <w:r w:rsidRPr="009905FB">
        <w:rPr>
          <w:b/>
          <w:noProof/>
          <w:sz w:val="32"/>
          <w:szCs w:val="32"/>
          <w:u w:val="single"/>
        </w:rPr>
        <mc:AlternateContent>
          <mc:Choice Requires="wps">
            <w:drawing>
              <wp:anchor distT="45720" distB="45720" distL="114300" distR="114300" simplePos="0" relativeHeight="251658241" behindDoc="0" locked="0" layoutInCell="1" allowOverlap="1" wp14:anchorId="240DE180" wp14:editId="4390B78D">
                <wp:simplePos x="0" y="0"/>
                <wp:positionH relativeFrom="margin">
                  <wp:posOffset>-818515</wp:posOffset>
                </wp:positionH>
                <wp:positionV relativeFrom="paragraph">
                  <wp:posOffset>822341</wp:posOffset>
                </wp:positionV>
                <wp:extent cx="7360920" cy="4408227"/>
                <wp:effectExtent l="0" t="0" r="0" b="0"/>
                <wp:wrapSquare wrapText="bothSides"/>
                <wp:docPr id="1511613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0920" cy="440822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495A8E" w14:textId="77777777" w:rsidR="00A5545E" w:rsidRDefault="00A5545E" w:rsidP="00A5545E">
                            <w:pPr>
                              <w:rPr>
                                <w:rFonts w:asciiTheme="majorHAnsi" w:hAnsiTheme="majorHAnsi" w:cs="Angsana New"/>
                                <w:color w:val="E8E8E8" w:themeColor="background2"/>
                                <w:sz w:val="52"/>
                                <w:szCs w:val="52"/>
                              </w:rPr>
                            </w:pPr>
                          </w:p>
                          <w:p w14:paraId="4A2164F8" w14:textId="5A05AF03" w:rsidR="008B7709" w:rsidRDefault="008B7709" w:rsidP="00A5545E">
                            <w:pPr>
                              <w:rPr>
                                <w:rFonts w:asciiTheme="majorHAnsi" w:hAnsiTheme="majorHAnsi" w:cs="Angsana New"/>
                                <w:color w:val="E8E8E8" w:themeColor="background2"/>
                                <w:sz w:val="52"/>
                                <w:szCs w:val="52"/>
                              </w:rPr>
                            </w:pPr>
                            <w:r>
                              <w:rPr>
                                <w:rFonts w:asciiTheme="majorHAnsi" w:hAnsiTheme="majorHAnsi" w:cs="Angsana New"/>
                                <w:color w:val="E8E8E8" w:themeColor="background2"/>
                                <w:sz w:val="52"/>
                                <w:szCs w:val="52"/>
                              </w:rPr>
                              <w:t>Executive Summary</w:t>
                            </w:r>
                          </w:p>
                          <w:p w14:paraId="139DF205" w14:textId="5C041AFE" w:rsidR="008B7709" w:rsidRPr="007C52BE" w:rsidRDefault="008B7709" w:rsidP="00A5545E">
                            <w:pPr>
                              <w:rPr>
                                <w:rFonts w:asciiTheme="majorHAnsi" w:hAnsiTheme="majorHAnsi" w:cs="Angsana New"/>
                                <w:color w:val="E8E8E8" w:themeColor="background2"/>
                                <w:sz w:val="52"/>
                                <w:szCs w:val="52"/>
                              </w:rPr>
                            </w:pPr>
                            <w:r>
                              <w:rPr>
                                <w:rFonts w:asciiTheme="majorHAnsi" w:hAnsiTheme="majorHAnsi" w:cs="Angsana New"/>
                                <w:color w:val="E8E8E8" w:themeColor="background2"/>
                                <w:sz w:val="52"/>
                                <w:szCs w:val="52"/>
                              </w:rPr>
                              <w:t xml:space="preserve">Lindsey Cameron, </w:t>
                            </w:r>
                            <w:r w:rsidR="00EC38DE">
                              <w:rPr>
                                <w:rFonts w:asciiTheme="majorHAnsi" w:hAnsiTheme="majorHAnsi" w:cs="Angsana New"/>
                                <w:color w:val="E8E8E8" w:themeColor="background2"/>
                                <w:sz w:val="52"/>
                                <w:szCs w:val="52"/>
                              </w:rPr>
                              <w:t>Kirsty Kemp &amp; Catherine Horn (2026)</w:t>
                            </w:r>
                          </w:p>
                          <w:p w14:paraId="5623EC00" w14:textId="77777777" w:rsidR="00A5545E" w:rsidRPr="007C52BE" w:rsidRDefault="00A5545E" w:rsidP="00A5545E">
                            <w:pPr>
                              <w:rPr>
                                <w:rFonts w:asciiTheme="majorHAnsi" w:hAnsiTheme="majorHAnsi" w:cs="Angsana New"/>
                                <w:color w:val="E8E8E8" w:themeColor="background2"/>
                                <w:sz w:val="96"/>
                                <w:szCs w:val="96"/>
                              </w:rPr>
                            </w:pPr>
                          </w:p>
                          <w:p w14:paraId="3B21A3DA" w14:textId="77777777" w:rsidR="00A5545E" w:rsidRPr="007C52BE" w:rsidRDefault="00A5545E" w:rsidP="00A5545E">
                            <w:pPr>
                              <w:rPr>
                                <w:rFonts w:asciiTheme="majorHAnsi" w:hAnsiTheme="majorHAnsi" w:cs="Angsana New"/>
                                <w:color w:val="E8E8E8" w:themeColor="background2"/>
                                <w:sz w:val="72"/>
                                <w:szCs w:val="72"/>
                              </w:rPr>
                            </w:pPr>
                          </w:p>
                          <w:p w14:paraId="1497B299" w14:textId="77777777" w:rsidR="00A5545E" w:rsidRPr="007C52BE" w:rsidRDefault="00A5545E" w:rsidP="00A5545E">
                            <w:pPr>
                              <w:rPr>
                                <w:rFonts w:asciiTheme="majorHAnsi" w:hAnsiTheme="majorHAnsi" w:cs="Angsana New"/>
                                <w:color w:val="E8E8E8" w:themeColor="background2"/>
                                <w:sz w:val="72"/>
                                <w:szCs w:val="72"/>
                              </w:rPr>
                            </w:pPr>
                          </w:p>
                          <w:p w14:paraId="1AAB473D" w14:textId="77777777" w:rsidR="00A5545E" w:rsidRPr="007C52BE" w:rsidRDefault="00A5545E" w:rsidP="00A5545E">
                            <w:pPr>
                              <w:rPr>
                                <w:rFonts w:asciiTheme="majorHAnsi" w:hAnsiTheme="majorHAnsi" w:cs="Angsana New"/>
                                <w:color w:val="E8E8E8" w:themeColor="background2"/>
                                <w:sz w:val="72"/>
                                <w:szCs w:val="72"/>
                              </w:rPr>
                            </w:pPr>
                          </w:p>
                          <w:p w14:paraId="37D8B6B8" w14:textId="77777777" w:rsidR="00A5545E" w:rsidRPr="007C52BE" w:rsidRDefault="00A5545E" w:rsidP="00A5545E">
                            <w:pPr>
                              <w:rPr>
                                <w:rFonts w:asciiTheme="majorHAnsi" w:hAnsiTheme="majorHAnsi" w:cs="Angsana New"/>
                                <w:color w:val="E8E8E8" w:themeColor="background2"/>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DE180" id="_x0000_s1028" type="#_x0000_t202" style="position:absolute;left:0;text-align:left;margin-left:-64.45pt;margin-top:64.75pt;width:579.6pt;height:347.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" filled="f" stroked="f">
                <v:textbox>
                  <w:txbxContent>
                    <w:p w14:paraId="61495A8E" w14:textId="77777777" w:rsidR="00A5545E" w:rsidRDefault="00A5545E" w:rsidP="00A5545E">
                      <w:pPr>
                        <w:rPr>
                          <w:rFonts w:asciiTheme="majorHAnsi" w:hAnsiTheme="majorHAnsi" w:cs="Angsana New"/>
                          <w:color w:val="E8E8E8" w:themeColor="background2"/>
                          <w:sz w:val="52"/>
                          <w:szCs w:val="52"/>
                        </w:rPr>
                      </w:pPr>
                    </w:p>
                    <w:p w14:paraId="4A2164F8" w14:textId="5A05AF03" w:rsidR="008B7709" w:rsidRDefault="008B7709" w:rsidP="00A5545E">
                      <w:pPr>
                        <w:rPr>
                          <w:rFonts w:asciiTheme="majorHAnsi" w:hAnsiTheme="majorHAnsi" w:cs="Angsana New"/>
                          <w:color w:val="E8E8E8" w:themeColor="background2"/>
                          <w:sz w:val="52"/>
                          <w:szCs w:val="52"/>
                        </w:rPr>
                      </w:pPr>
                      <w:r>
                        <w:rPr>
                          <w:rFonts w:asciiTheme="majorHAnsi" w:hAnsiTheme="majorHAnsi" w:cs="Angsana New"/>
                          <w:color w:val="E8E8E8" w:themeColor="background2"/>
                          <w:sz w:val="52"/>
                          <w:szCs w:val="52"/>
                        </w:rPr>
                        <w:t>Executive Summary</w:t>
                      </w:r>
                    </w:p>
                    <w:p w14:paraId="139DF205" w14:textId="5C041AFE" w:rsidR="008B7709" w:rsidRPr="007C52BE" w:rsidRDefault="008B7709" w:rsidP="00A5545E">
                      <w:pPr>
                        <w:rPr>
                          <w:rFonts w:asciiTheme="majorHAnsi" w:hAnsiTheme="majorHAnsi" w:cs="Angsana New"/>
                          <w:color w:val="E8E8E8" w:themeColor="background2"/>
                          <w:sz w:val="52"/>
                          <w:szCs w:val="52"/>
                        </w:rPr>
                      </w:pPr>
                      <w:r>
                        <w:rPr>
                          <w:rFonts w:asciiTheme="majorHAnsi" w:hAnsiTheme="majorHAnsi" w:cs="Angsana New"/>
                          <w:color w:val="E8E8E8" w:themeColor="background2"/>
                          <w:sz w:val="52"/>
                          <w:szCs w:val="52"/>
                        </w:rPr>
                        <w:t xml:space="preserve">Lindsey Cameron, </w:t>
                      </w:r>
                      <w:r w:rsidR="00EC38DE">
                        <w:rPr>
                          <w:rFonts w:asciiTheme="majorHAnsi" w:hAnsiTheme="majorHAnsi" w:cs="Angsana New"/>
                          <w:color w:val="E8E8E8" w:themeColor="background2"/>
                          <w:sz w:val="52"/>
                          <w:szCs w:val="52"/>
                        </w:rPr>
                        <w:t>Kirsty Kemp &amp; Catherine Horn (2026)</w:t>
                      </w:r>
                    </w:p>
                    <w:p w14:paraId="5623EC00" w14:textId="77777777" w:rsidR="00A5545E" w:rsidRPr="007C52BE" w:rsidRDefault="00A5545E" w:rsidP="00A5545E">
                      <w:pPr>
                        <w:rPr>
                          <w:rFonts w:asciiTheme="majorHAnsi" w:hAnsiTheme="majorHAnsi" w:cs="Angsana New"/>
                          <w:color w:val="E8E8E8" w:themeColor="background2"/>
                          <w:sz w:val="96"/>
                          <w:szCs w:val="96"/>
                        </w:rPr>
                      </w:pPr>
                    </w:p>
                    <w:p w14:paraId="3B21A3DA" w14:textId="77777777" w:rsidR="00A5545E" w:rsidRPr="007C52BE" w:rsidRDefault="00A5545E" w:rsidP="00A5545E">
                      <w:pPr>
                        <w:rPr>
                          <w:rFonts w:asciiTheme="majorHAnsi" w:hAnsiTheme="majorHAnsi" w:cs="Angsana New"/>
                          <w:color w:val="E8E8E8" w:themeColor="background2"/>
                          <w:sz w:val="72"/>
                          <w:szCs w:val="72"/>
                        </w:rPr>
                      </w:pPr>
                    </w:p>
                    <w:p w14:paraId="1497B299" w14:textId="77777777" w:rsidR="00A5545E" w:rsidRPr="007C52BE" w:rsidRDefault="00A5545E" w:rsidP="00A5545E">
                      <w:pPr>
                        <w:rPr>
                          <w:rFonts w:asciiTheme="majorHAnsi" w:hAnsiTheme="majorHAnsi" w:cs="Angsana New"/>
                          <w:color w:val="E8E8E8" w:themeColor="background2"/>
                          <w:sz w:val="72"/>
                          <w:szCs w:val="72"/>
                        </w:rPr>
                      </w:pPr>
                    </w:p>
                    <w:p w14:paraId="1AAB473D" w14:textId="77777777" w:rsidR="00A5545E" w:rsidRPr="007C52BE" w:rsidRDefault="00A5545E" w:rsidP="00A5545E">
                      <w:pPr>
                        <w:rPr>
                          <w:rFonts w:asciiTheme="majorHAnsi" w:hAnsiTheme="majorHAnsi" w:cs="Angsana New"/>
                          <w:color w:val="E8E8E8" w:themeColor="background2"/>
                          <w:sz w:val="72"/>
                          <w:szCs w:val="72"/>
                        </w:rPr>
                      </w:pPr>
                    </w:p>
                    <w:p w14:paraId="37D8B6B8" w14:textId="77777777" w:rsidR="00A5545E" w:rsidRPr="007C52BE" w:rsidRDefault="00A5545E" w:rsidP="00A5545E">
                      <w:pPr>
                        <w:rPr>
                          <w:rFonts w:asciiTheme="majorHAnsi" w:hAnsiTheme="majorHAnsi" w:cs="Angsana New"/>
                          <w:color w:val="E8E8E8" w:themeColor="background2"/>
                          <w:sz w:val="56"/>
                          <w:szCs w:val="56"/>
                        </w:rPr>
                      </w:pPr>
                    </w:p>
                  </w:txbxContent>
                </v:textbox>
                <w10:wrap type="square" anchorx="margin"/>
              </v:shape>
            </w:pict>
          </mc:Fallback>
        </mc:AlternateContent>
      </w:r>
    </w:p>
    <w:sdt>
      <w:sdtPr>
        <w:rPr>
          <w:rFonts w:asciiTheme="minorHAnsi" w:eastAsiaTheme="minorEastAsia" w:hAnsiTheme="minorHAnsi" w:cstheme="minorBidi"/>
          <w:b w:val="0"/>
          <w:bCs w:val="0"/>
          <w:color w:val="000000" w:themeColor="text1"/>
          <w:sz w:val="22"/>
          <w:szCs w:val="22"/>
          <w:lang w:val="en-GB" w:eastAsia="ja-JP"/>
        </w:rPr>
        <w:id w:val="-104663104"/>
        <w:docPartObj>
          <w:docPartGallery w:val="Table of Contents"/>
          <w:docPartUnique/>
        </w:docPartObj>
      </w:sdtPr>
      <w:sdtEndPr>
        <w:rPr>
          <w:color w:val="auto"/>
          <w:sz w:val="24"/>
          <w:szCs w:val="24"/>
        </w:rPr>
      </w:sdtEndPr>
      <w:sdtContent>
        <w:p w14:paraId="5F91F64E" w14:textId="200718A2" w:rsidR="00BC54DB" w:rsidRPr="00E76C7E" w:rsidRDefault="00BC54DB">
          <w:pPr>
            <w:pStyle w:val="TOCHeading"/>
            <w:rPr>
              <w:rFonts w:asciiTheme="minorHAnsi" w:hAnsiTheme="minorHAnsi"/>
              <w:color w:val="000000" w:themeColor="text1"/>
              <w:sz w:val="22"/>
              <w:szCs w:val="22"/>
              <w:lang w:val="en-GB"/>
            </w:rPr>
          </w:pPr>
          <w:r w:rsidRPr="00E76C7E">
            <w:rPr>
              <w:rFonts w:asciiTheme="minorHAnsi" w:hAnsiTheme="minorHAnsi"/>
              <w:color w:val="000000" w:themeColor="text1"/>
              <w:sz w:val="22"/>
              <w:szCs w:val="22"/>
              <w:lang w:val="en-GB"/>
            </w:rPr>
            <w:t>Table of Contents</w:t>
          </w:r>
        </w:p>
        <w:p w14:paraId="0E194B15" w14:textId="6441E3A4" w:rsidR="00BC6E28" w:rsidRDefault="00BC54DB">
          <w:pPr>
            <w:pStyle w:val="TOC1"/>
            <w:rPr>
              <w:b w:val="0"/>
              <w:bCs w:val="0"/>
              <w:caps w:val="0"/>
              <w:color w:val="auto"/>
              <w:kern w:val="2"/>
              <w:sz w:val="24"/>
              <w:szCs w:val="24"/>
              <w:lang w:eastAsia="zh-CN"/>
              <w14:ligatures w14:val="standardContextual"/>
            </w:rPr>
          </w:pPr>
          <w:r w:rsidRPr="00E76C7E">
            <w:rPr>
              <w:sz w:val="22"/>
              <w:szCs w:val="22"/>
            </w:rPr>
            <w:fldChar w:fldCharType="begin"/>
          </w:r>
          <w:r w:rsidRPr="007C52BE">
            <w:rPr>
              <w:sz w:val="22"/>
              <w:szCs w:val="22"/>
            </w:rPr>
            <w:instrText xml:space="preserve"> TOC \o "1-3" \h \z \u </w:instrText>
          </w:r>
          <w:r w:rsidRPr="00E76C7E">
            <w:rPr>
              <w:sz w:val="22"/>
              <w:szCs w:val="22"/>
            </w:rPr>
            <w:fldChar w:fldCharType="separate"/>
          </w:r>
          <w:hyperlink w:anchor="_Toc228372742" w:history="1">
            <w:r w:rsidR="00BC6E28" w:rsidRPr="00FD4FB2">
              <w:rPr>
                <w:rStyle w:val="Hyperlink"/>
              </w:rPr>
              <w:t>Exec Summary</w:t>
            </w:r>
            <w:r w:rsidR="00BC6E28">
              <w:rPr>
                <w:webHidden/>
              </w:rPr>
              <w:tab/>
            </w:r>
            <w:r w:rsidR="00BC6E28">
              <w:rPr>
                <w:webHidden/>
              </w:rPr>
              <w:fldChar w:fldCharType="begin"/>
            </w:r>
            <w:r w:rsidR="00BC6E28">
              <w:rPr>
                <w:webHidden/>
              </w:rPr>
              <w:instrText xml:space="preserve"> PAGEREF _Toc228372742 \h </w:instrText>
            </w:r>
            <w:r w:rsidR="00BC6E28">
              <w:rPr>
                <w:webHidden/>
              </w:rPr>
            </w:r>
            <w:r w:rsidR="00BC6E28">
              <w:rPr>
                <w:webHidden/>
              </w:rPr>
              <w:fldChar w:fldCharType="separate"/>
            </w:r>
            <w:r w:rsidR="00BC6E28">
              <w:rPr>
                <w:webHidden/>
              </w:rPr>
              <w:t>4</w:t>
            </w:r>
            <w:r w:rsidR="00BC6E28">
              <w:rPr>
                <w:webHidden/>
              </w:rPr>
              <w:fldChar w:fldCharType="end"/>
            </w:r>
          </w:hyperlink>
        </w:p>
        <w:p w14:paraId="7B620E70" w14:textId="41A2929C" w:rsidR="00BC6E28" w:rsidRDefault="00BC6E28">
          <w:pPr>
            <w:pStyle w:val="TOC1"/>
            <w:rPr>
              <w:b w:val="0"/>
              <w:bCs w:val="0"/>
              <w:caps w:val="0"/>
              <w:color w:val="auto"/>
              <w:kern w:val="2"/>
              <w:sz w:val="24"/>
              <w:szCs w:val="24"/>
              <w:lang w:eastAsia="zh-CN"/>
              <w14:ligatures w14:val="standardContextual"/>
            </w:rPr>
          </w:pPr>
          <w:hyperlink w:anchor="_Toc228372743" w:history="1">
            <w:r w:rsidRPr="00FD4FB2">
              <w:rPr>
                <w:rStyle w:val="Hyperlink"/>
              </w:rPr>
              <w:t>Section 1: Introduction</w:t>
            </w:r>
            <w:r>
              <w:rPr>
                <w:webHidden/>
              </w:rPr>
              <w:tab/>
            </w:r>
            <w:r>
              <w:rPr>
                <w:webHidden/>
              </w:rPr>
              <w:fldChar w:fldCharType="begin"/>
            </w:r>
            <w:r>
              <w:rPr>
                <w:webHidden/>
              </w:rPr>
              <w:instrText xml:space="preserve"> PAGEREF _Toc228372743 \h </w:instrText>
            </w:r>
            <w:r>
              <w:rPr>
                <w:webHidden/>
              </w:rPr>
            </w:r>
            <w:r>
              <w:rPr>
                <w:webHidden/>
              </w:rPr>
              <w:fldChar w:fldCharType="separate"/>
            </w:r>
            <w:r>
              <w:rPr>
                <w:webHidden/>
              </w:rPr>
              <w:t>4</w:t>
            </w:r>
            <w:r>
              <w:rPr>
                <w:webHidden/>
              </w:rPr>
              <w:fldChar w:fldCharType="end"/>
            </w:r>
          </w:hyperlink>
        </w:p>
        <w:p w14:paraId="7BD0C629" w14:textId="5317F57D" w:rsidR="00BC6E28" w:rsidRDefault="00BC6E28">
          <w:pPr>
            <w:pStyle w:val="TOC2"/>
            <w:tabs>
              <w:tab w:val="right" w:leader="dot" w:pos="9016"/>
            </w:tabs>
            <w:rPr>
              <w:smallCaps w:val="0"/>
              <w:noProof/>
              <w:kern w:val="2"/>
              <w:sz w:val="24"/>
              <w:szCs w:val="24"/>
              <w:lang w:eastAsia="zh-CN"/>
              <w14:ligatures w14:val="standardContextual"/>
            </w:rPr>
          </w:pPr>
          <w:hyperlink w:anchor="_Toc228372744" w:history="1">
            <w:r w:rsidRPr="00FD4FB2">
              <w:rPr>
                <w:rStyle w:val="Hyperlink"/>
                <w:b/>
                <w:noProof/>
              </w:rPr>
              <w:t>1.1 Background</w:t>
            </w:r>
            <w:r>
              <w:rPr>
                <w:noProof/>
                <w:webHidden/>
              </w:rPr>
              <w:tab/>
            </w:r>
            <w:r>
              <w:rPr>
                <w:noProof/>
                <w:webHidden/>
              </w:rPr>
              <w:fldChar w:fldCharType="begin"/>
            </w:r>
            <w:r>
              <w:rPr>
                <w:noProof/>
                <w:webHidden/>
              </w:rPr>
              <w:instrText xml:space="preserve"> PAGEREF _Toc228372744 \h </w:instrText>
            </w:r>
            <w:r>
              <w:rPr>
                <w:noProof/>
                <w:webHidden/>
              </w:rPr>
            </w:r>
            <w:r>
              <w:rPr>
                <w:noProof/>
                <w:webHidden/>
              </w:rPr>
              <w:fldChar w:fldCharType="separate"/>
            </w:r>
            <w:r>
              <w:rPr>
                <w:noProof/>
                <w:webHidden/>
              </w:rPr>
              <w:t>4</w:t>
            </w:r>
            <w:r>
              <w:rPr>
                <w:noProof/>
                <w:webHidden/>
              </w:rPr>
              <w:fldChar w:fldCharType="end"/>
            </w:r>
          </w:hyperlink>
        </w:p>
        <w:p w14:paraId="134F0D41" w14:textId="5D3E73DA" w:rsidR="00BC6E28" w:rsidRDefault="00BC6E28">
          <w:pPr>
            <w:pStyle w:val="TOC2"/>
            <w:tabs>
              <w:tab w:val="right" w:leader="dot" w:pos="9016"/>
            </w:tabs>
            <w:rPr>
              <w:smallCaps w:val="0"/>
              <w:noProof/>
              <w:kern w:val="2"/>
              <w:sz w:val="24"/>
              <w:szCs w:val="24"/>
              <w:lang w:eastAsia="zh-CN"/>
              <w14:ligatures w14:val="standardContextual"/>
            </w:rPr>
          </w:pPr>
          <w:hyperlink w:anchor="_Toc228372745" w:history="1">
            <w:r w:rsidRPr="00FD4FB2">
              <w:rPr>
                <w:rStyle w:val="Hyperlink"/>
                <w:b/>
                <w:noProof/>
              </w:rPr>
              <w:t>1.2 Aims of Research</w:t>
            </w:r>
            <w:r>
              <w:rPr>
                <w:noProof/>
                <w:webHidden/>
              </w:rPr>
              <w:tab/>
            </w:r>
            <w:r>
              <w:rPr>
                <w:noProof/>
                <w:webHidden/>
              </w:rPr>
              <w:fldChar w:fldCharType="begin"/>
            </w:r>
            <w:r>
              <w:rPr>
                <w:noProof/>
                <w:webHidden/>
              </w:rPr>
              <w:instrText xml:space="preserve"> PAGEREF _Toc228372745 \h </w:instrText>
            </w:r>
            <w:r>
              <w:rPr>
                <w:noProof/>
                <w:webHidden/>
              </w:rPr>
            </w:r>
            <w:r>
              <w:rPr>
                <w:noProof/>
                <w:webHidden/>
              </w:rPr>
              <w:fldChar w:fldCharType="separate"/>
            </w:r>
            <w:r>
              <w:rPr>
                <w:noProof/>
                <w:webHidden/>
              </w:rPr>
              <w:t>4</w:t>
            </w:r>
            <w:r>
              <w:rPr>
                <w:noProof/>
                <w:webHidden/>
              </w:rPr>
              <w:fldChar w:fldCharType="end"/>
            </w:r>
          </w:hyperlink>
        </w:p>
        <w:p w14:paraId="5ABC41EA" w14:textId="5E77D692" w:rsidR="00BC6E28" w:rsidRDefault="00BC6E28">
          <w:pPr>
            <w:pStyle w:val="TOC2"/>
            <w:tabs>
              <w:tab w:val="right" w:leader="dot" w:pos="9016"/>
            </w:tabs>
            <w:rPr>
              <w:smallCaps w:val="0"/>
              <w:noProof/>
              <w:kern w:val="2"/>
              <w:sz w:val="24"/>
              <w:szCs w:val="24"/>
              <w:lang w:eastAsia="zh-CN"/>
              <w14:ligatures w14:val="standardContextual"/>
            </w:rPr>
          </w:pPr>
          <w:hyperlink w:anchor="_Toc228372746" w:history="1">
            <w:r w:rsidRPr="00FD4FB2">
              <w:rPr>
                <w:rStyle w:val="Hyperlink"/>
                <w:b/>
                <w:noProof/>
              </w:rPr>
              <w:t>1.3 Description of Process</w:t>
            </w:r>
            <w:r>
              <w:rPr>
                <w:noProof/>
                <w:webHidden/>
              </w:rPr>
              <w:tab/>
            </w:r>
            <w:r>
              <w:rPr>
                <w:noProof/>
                <w:webHidden/>
              </w:rPr>
              <w:fldChar w:fldCharType="begin"/>
            </w:r>
            <w:r>
              <w:rPr>
                <w:noProof/>
                <w:webHidden/>
              </w:rPr>
              <w:instrText xml:space="preserve"> PAGEREF _Toc228372746 \h </w:instrText>
            </w:r>
            <w:r>
              <w:rPr>
                <w:noProof/>
                <w:webHidden/>
              </w:rPr>
            </w:r>
            <w:r>
              <w:rPr>
                <w:noProof/>
                <w:webHidden/>
              </w:rPr>
              <w:fldChar w:fldCharType="separate"/>
            </w:r>
            <w:r>
              <w:rPr>
                <w:noProof/>
                <w:webHidden/>
              </w:rPr>
              <w:t>4</w:t>
            </w:r>
            <w:r>
              <w:rPr>
                <w:noProof/>
                <w:webHidden/>
              </w:rPr>
              <w:fldChar w:fldCharType="end"/>
            </w:r>
          </w:hyperlink>
        </w:p>
        <w:p w14:paraId="03399CE8" w14:textId="7228EB9C" w:rsidR="00BC6E28" w:rsidRDefault="00BC6E28">
          <w:pPr>
            <w:pStyle w:val="TOC2"/>
            <w:tabs>
              <w:tab w:val="right" w:leader="dot" w:pos="9016"/>
            </w:tabs>
            <w:rPr>
              <w:smallCaps w:val="0"/>
              <w:noProof/>
              <w:kern w:val="2"/>
              <w:sz w:val="24"/>
              <w:szCs w:val="24"/>
              <w:lang w:eastAsia="zh-CN"/>
              <w14:ligatures w14:val="standardContextual"/>
            </w:rPr>
          </w:pPr>
          <w:hyperlink w:anchor="_Toc228372747" w:history="1">
            <w:r w:rsidRPr="00FD4FB2">
              <w:rPr>
                <w:rStyle w:val="Hyperlink"/>
                <w:b/>
                <w:noProof/>
              </w:rPr>
              <w:t>1.4 Data collection</w:t>
            </w:r>
            <w:r>
              <w:rPr>
                <w:noProof/>
                <w:webHidden/>
              </w:rPr>
              <w:tab/>
            </w:r>
            <w:r>
              <w:rPr>
                <w:noProof/>
                <w:webHidden/>
              </w:rPr>
              <w:fldChar w:fldCharType="begin"/>
            </w:r>
            <w:r>
              <w:rPr>
                <w:noProof/>
                <w:webHidden/>
              </w:rPr>
              <w:instrText xml:space="preserve"> PAGEREF _Toc228372747 \h </w:instrText>
            </w:r>
            <w:r>
              <w:rPr>
                <w:noProof/>
                <w:webHidden/>
              </w:rPr>
            </w:r>
            <w:r>
              <w:rPr>
                <w:noProof/>
                <w:webHidden/>
              </w:rPr>
              <w:fldChar w:fldCharType="separate"/>
            </w:r>
            <w:r>
              <w:rPr>
                <w:noProof/>
                <w:webHidden/>
              </w:rPr>
              <w:t>5</w:t>
            </w:r>
            <w:r>
              <w:rPr>
                <w:noProof/>
                <w:webHidden/>
              </w:rPr>
              <w:fldChar w:fldCharType="end"/>
            </w:r>
          </w:hyperlink>
        </w:p>
        <w:p w14:paraId="54451D2A" w14:textId="063FB46D" w:rsidR="00BC6E28" w:rsidRDefault="00BC6E28">
          <w:pPr>
            <w:pStyle w:val="TOC2"/>
            <w:tabs>
              <w:tab w:val="right" w:leader="dot" w:pos="9016"/>
            </w:tabs>
            <w:rPr>
              <w:smallCaps w:val="0"/>
              <w:noProof/>
              <w:kern w:val="2"/>
              <w:sz w:val="24"/>
              <w:szCs w:val="24"/>
              <w:lang w:eastAsia="zh-CN"/>
              <w14:ligatures w14:val="standardContextual"/>
            </w:rPr>
          </w:pPr>
          <w:hyperlink w:anchor="_Toc228372748" w:history="1">
            <w:r w:rsidRPr="00FD4FB2">
              <w:rPr>
                <w:rStyle w:val="Hyperlink"/>
                <w:b/>
                <w:noProof/>
              </w:rPr>
              <w:t>1.5 Who Completed the Surveys</w:t>
            </w:r>
            <w:r>
              <w:rPr>
                <w:noProof/>
                <w:webHidden/>
              </w:rPr>
              <w:tab/>
            </w:r>
            <w:r>
              <w:rPr>
                <w:noProof/>
                <w:webHidden/>
              </w:rPr>
              <w:fldChar w:fldCharType="begin"/>
            </w:r>
            <w:r>
              <w:rPr>
                <w:noProof/>
                <w:webHidden/>
              </w:rPr>
              <w:instrText xml:space="preserve"> PAGEREF _Toc228372748 \h </w:instrText>
            </w:r>
            <w:r>
              <w:rPr>
                <w:noProof/>
                <w:webHidden/>
              </w:rPr>
            </w:r>
            <w:r>
              <w:rPr>
                <w:noProof/>
                <w:webHidden/>
              </w:rPr>
              <w:fldChar w:fldCharType="separate"/>
            </w:r>
            <w:r>
              <w:rPr>
                <w:noProof/>
                <w:webHidden/>
              </w:rPr>
              <w:t>5</w:t>
            </w:r>
            <w:r>
              <w:rPr>
                <w:noProof/>
                <w:webHidden/>
              </w:rPr>
              <w:fldChar w:fldCharType="end"/>
            </w:r>
          </w:hyperlink>
        </w:p>
        <w:p w14:paraId="7A7CA687" w14:textId="7DB53C46" w:rsidR="00BC6E28" w:rsidRDefault="00BC6E28">
          <w:pPr>
            <w:pStyle w:val="TOC2"/>
            <w:tabs>
              <w:tab w:val="right" w:leader="dot" w:pos="9016"/>
            </w:tabs>
            <w:rPr>
              <w:smallCaps w:val="0"/>
              <w:noProof/>
              <w:kern w:val="2"/>
              <w:sz w:val="24"/>
              <w:szCs w:val="24"/>
              <w:lang w:eastAsia="zh-CN"/>
              <w14:ligatures w14:val="standardContextual"/>
            </w:rPr>
          </w:pPr>
          <w:hyperlink w:anchor="_Toc228372749" w:history="1">
            <w:r w:rsidRPr="00FD4FB2">
              <w:rPr>
                <w:rStyle w:val="Hyperlink"/>
                <w:b/>
                <w:noProof/>
              </w:rPr>
              <w:t>1.6 Analysis</w:t>
            </w:r>
            <w:r>
              <w:rPr>
                <w:noProof/>
                <w:webHidden/>
              </w:rPr>
              <w:tab/>
            </w:r>
            <w:r>
              <w:rPr>
                <w:noProof/>
                <w:webHidden/>
              </w:rPr>
              <w:fldChar w:fldCharType="begin"/>
            </w:r>
            <w:r>
              <w:rPr>
                <w:noProof/>
                <w:webHidden/>
              </w:rPr>
              <w:instrText xml:space="preserve"> PAGEREF _Toc228372749 \h </w:instrText>
            </w:r>
            <w:r>
              <w:rPr>
                <w:noProof/>
                <w:webHidden/>
              </w:rPr>
            </w:r>
            <w:r>
              <w:rPr>
                <w:noProof/>
                <w:webHidden/>
              </w:rPr>
              <w:fldChar w:fldCharType="separate"/>
            </w:r>
            <w:r>
              <w:rPr>
                <w:noProof/>
                <w:webHidden/>
              </w:rPr>
              <w:t>8</w:t>
            </w:r>
            <w:r>
              <w:rPr>
                <w:noProof/>
                <w:webHidden/>
              </w:rPr>
              <w:fldChar w:fldCharType="end"/>
            </w:r>
          </w:hyperlink>
        </w:p>
        <w:p w14:paraId="1B0D8AD2" w14:textId="30FC5E65" w:rsidR="00BC6E28" w:rsidRDefault="00BC6E28">
          <w:pPr>
            <w:pStyle w:val="TOC1"/>
            <w:rPr>
              <w:b w:val="0"/>
              <w:bCs w:val="0"/>
              <w:caps w:val="0"/>
              <w:color w:val="auto"/>
              <w:kern w:val="2"/>
              <w:sz w:val="24"/>
              <w:szCs w:val="24"/>
              <w:lang w:eastAsia="zh-CN"/>
              <w14:ligatures w14:val="standardContextual"/>
            </w:rPr>
          </w:pPr>
          <w:hyperlink w:anchor="_Toc228372750" w:history="1">
            <w:r w:rsidRPr="00FD4FB2">
              <w:rPr>
                <w:rStyle w:val="Hyperlink"/>
              </w:rPr>
              <w:t>Section 2: Teacher Perspectives of Schools Linking and Pupil Capacity and Experience</w:t>
            </w:r>
            <w:r>
              <w:rPr>
                <w:webHidden/>
              </w:rPr>
              <w:tab/>
            </w:r>
            <w:r>
              <w:rPr>
                <w:webHidden/>
              </w:rPr>
              <w:fldChar w:fldCharType="begin"/>
            </w:r>
            <w:r>
              <w:rPr>
                <w:webHidden/>
              </w:rPr>
              <w:instrText xml:space="preserve"> PAGEREF _Toc228372750 \h </w:instrText>
            </w:r>
            <w:r>
              <w:rPr>
                <w:webHidden/>
              </w:rPr>
            </w:r>
            <w:r>
              <w:rPr>
                <w:webHidden/>
              </w:rPr>
              <w:fldChar w:fldCharType="separate"/>
            </w:r>
            <w:r>
              <w:rPr>
                <w:webHidden/>
              </w:rPr>
              <w:t>8</w:t>
            </w:r>
            <w:r>
              <w:rPr>
                <w:webHidden/>
              </w:rPr>
              <w:fldChar w:fldCharType="end"/>
            </w:r>
          </w:hyperlink>
        </w:p>
        <w:p w14:paraId="719364D7" w14:textId="028ACC40" w:rsidR="00BC6E28" w:rsidRDefault="00BC6E28">
          <w:pPr>
            <w:pStyle w:val="TOC2"/>
            <w:tabs>
              <w:tab w:val="right" w:leader="dot" w:pos="9016"/>
            </w:tabs>
            <w:rPr>
              <w:smallCaps w:val="0"/>
              <w:noProof/>
              <w:kern w:val="2"/>
              <w:sz w:val="24"/>
              <w:szCs w:val="24"/>
              <w:lang w:eastAsia="zh-CN"/>
              <w14:ligatures w14:val="standardContextual"/>
            </w:rPr>
          </w:pPr>
          <w:hyperlink w:anchor="_Toc228372751" w:history="1">
            <w:r w:rsidRPr="00FD4FB2">
              <w:rPr>
                <w:rStyle w:val="Hyperlink"/>
                <w:b/>
                <w:noProof/>
              </w:rPr>
              <w:t>2.1 Teacher self-ratings on Schools Linking and supporting pupils’ social mixing</w:t>
            </w:r>
            <w:r>
              <w:rPr>
                <w:noProof/>
                <w:webHidden/>
              </w:rPr>
              <w:tab/>
            </w:r>
            <w:r>
              <w:rPr>
                <w:noProof/>
                <w:webHidden/>
              </w:rPr>
              <w:fldChar w:fldCharType="begin"/>
            </w:r>
            <w:r>
              <w:rPr>
                <w:noProof/>
                <w:webHidden/>
              </w:rPr>
              <w:instrText xml:space="preserve"> PAGEREF _Toc228372751 \h </w:instrText>
            </w:r>
            <w:r>
              <w:rPr>
                <w:noProof/>
                <w:webHidden/>
              </w:rPr>
            </w:r>
            <w:r>
              <w:rPr>
                <w:noProof/>
                <w:webHidden/>
              </w:rPr>
              <w:fldChar w:fldCharType="separate"/>
            </w:r>
            <w:r>
              <w:rPr>
                <w:noProof/>
                <w:webHidden/>
              </w:rPr>
              <w:t>9</w:t>
            </w:r>
            <w:r>
              <w:rPr>
                <w:noProof/>
                <w:webHidden/>
              </w:rPr>
              <w:fldChar w:fldCharType="end"/>
            </w:r>
          </w:hyperlink>
        </w:p>
        <w:p w14:paraId="3E90820B" w14:textId="6C1EA764" w:rsidR="00BC6E28" w:rsidRPr="00BC6E28" w:rsidRDefault="00BC6E28">
          <w:pPr>
            <w:pStyle w:val="TOC3"/>
            <w:tabs>
              <w:tab w:val="right" w:leader="dot" w:pos="9016"/>
            </w:tabs>
            <w:rPr>
              <w:i w:val="0"/>
              <w:iCs w:val="0"/>
              <w:noProof/>
              <w:color w:val="000000" w:themeColor="text1"/>
              <w:kern w:val="2"/>
              <w:sz w:val="24"/>
              <w:szCs w:val="24"/>
              <w:lang w:eastAsia="zh-CN"/>
              <w14:ligatures w14:val="standardContextual"/>
            </w:rPr>
          </w:pPr>
          <w:hyperlink w:anchor="_Toc228372752" w:history="1">
            <w:r w:rsidRPr="00BC6E28">
              <w:rPr>
                <w:rStyle w:val="Hyperlink"/>
                <w:b/>
                <w:bCs/>
                <w:noProof/>
                <w:color w:val="000000" w:themeColor="text1"/>
              </w:rPr>
              <w:t>2.1.1 Teacher ratings of pupil capacity for social mixing and understanding across difference</w:t>
            </w:r>
            <w:r w:rsidRPr="00BC6E28">
              <w:rPr>
                <w:noProof/>
                <w:webHidden/>
                <w:color w:val="000000" w:themeColor="text1"/>
              </w:rPr>
              <w:tab/>
            </w:r>
            <w:r w:rsidRPr="00BC6E28">
              <w:rPr>
                <w:noProof/>
                <w:webHidden/>
                <w:color w:val="000000" w:themeColor="text1"/>
              </w:rPr>
              <w:fldChar w:fldCharType="begin"/>
            </w:r>
            <w:r w:rsidRPr="00BC6E28">
              <w:rPr>
                <w:noProof/>
                <w:webHidden/>
                <w:color w:val="000000" w:themeColor="text1"/>
              </w:rPr>
              <w:instrText xml:space="preserve"> PAGEREF _Toc228372752 \h </w:instrText>
            </w:r>
            <w:r w:rsidRPr="00BC6E28">
              <w:rPr>
                <w:noProof/>
                <w:webHidden/>
                <w:color w:val="000000" w:themeColor="text1"/>
              </w:rPr>
            </w:r>
            <w:r w:rsidRPr="00BC6E28">
              <w:rPr>
                <w:noProof/>
                <w:webHidden/>
                <w:color w:val="000000" w:themeColor="text1"/>
              </w:rPr>
              <w:fldChar w:fldCharType="separate"/>
            </w:r>
            <w:r w:rsidRPr="00BC6E28">
              <w:rPr>
                <w:noProof/>
                <w:webHidden/>
                <w:color w:val="000000" w:themeColor="text1"/>
              </w:rPr>
              <w:t>10</w:t>
            </w:r>
            <w:r w:rsidRPr="00BC6E28">
              <w:rPr>
                <w:noProof/>
                <w:webHidden/>
                <w:color w:val="000000" w:themeColor="text1"/>
              </w:rPr>
              <w:fldChar w:fldCharType="end"/>
            </w:r>
          </w:hyperlink>
        </w:p>
        <w:p w14:paraId="48D9B63D" w14:textId="365B48D5" w:rsidR="00BC6E28" w:rsidRPr="00BC6E28" w:rsidRDefault="00BC6E28">
          <w:pPr>
            <w:pStyle w:val="TOC3"/>
            <w:tabs>
              <w:tab w:val="right" w:leader="dot" w:pos="9016"/>
            </w:tabs>
            <w:rPr>
              <w:i w:val="0"/>
              <w:iCs w:val="0"/>
              <w:noProof/>
              <w:color w:val="000000" w:themeColor="text1"/>
              <w:kern w:val="2"/>
              <w:sz w:val="24"/>
              <w:szCs w:val="24"/>
              <w:lang w:eastAsia="zh-CN"/>
              <w14:ligatures w14:val="standardContextual"/>
            </w:rPr>
          </w:pPr>
          <w:hyperlink w:anchor="_Toc228372753" w:history="1">
            <w:r w:rsidRPr="00BC6E28">
              <w:rPr>
                <w:rStyle w:val="Hyperlink"/>
                <w:b/>
                <w:bCs/>
                <w:noProof/>
                <w:color w:val="000000" w:themeColor="text1"/>
              </w:rPr>
              <w:t>2.1.2 Teacher ratings of pupil opportunity for social mixing and holding misconceptions</w:t>
            </w:r>
            <w:r w:rsidRPr="00BC6E28">
              <w:rPr>
                <w:noProof/>
                <w:webHidden/>
                <w:color w:val="000000" w:themeColor="text1"/>
              </w:rPr>
              <w:tab/>
            </w:r>
            <w:r w:rsidRPr="00BC6E28">
              <w:rPr>
                <w:noProof/>
                <w:webHidden/>
                <w:color w:val="000000" w:themeColor="text1"/>
              </w:rPr>
              <w:fldChar w:fldCharType="begin"/>
            </w:r>
            <w:r w:rsidRPr="00BC6E28">
              <w:rPr>
                <w:noProof/>
                <w:webHidden/>
                <w:color w:val="000000" w:themeColor="text1"/>
              </w:rPr>
              <w:instrText xml:space="preserve"> PAGEREF _Toc228372753 \h </w:instrText>
            </w:r>
            <w:r w:rsidRPr="00BC6E28">
              <w:rPr>
                <w:noProof/>
                <w:webHidden/>
                <w:color w:val="000000" w:themeColor="text1"/>
              </w:rPr>
            </w:r>
            <w:r w:rsidRPr="00BC6E28">
              <w:rPr>
                <w:noProof/>
                <w:webHidden/>
                <w:color w:val="000000" w:themeColor="text1"/>
              </w:rPr>
              <w:fldChar w:fldCharType="separate"/>
            </w:r>
            <w:r w:rsidRPr="00BC6E28">
              <w:rPr>
                <w:noProof/>
                <w:webHidden/>
                <w:color w:val="000000" w:themeColor="text1"/>
              </w:rPr>
              <w:t>11</w:t>
            </w:r>
            <w:r w:rsidRPr="00BC6E28">
              <w:rPr>
                <w:noProof/>
                <w:webHidden/>
                <w:color w:val="000000" w:themeColor="text1"/>
              </w:rPr>
              <w:fldChar w:fldCharType="end"/>
            </w:r>
          </w:hyperlink>
        </w:p>
        <w:p w14:paraId="6E709925" w14:textId="1FF1D65C" w:rsidR="00BC6E28" w:rsidRPr="00BC6E28" w:rsidRDefault="00BC6E28">
          <w:pPr>
            <w:pStyle w:val="TOC1"/>
            <w:rPr>
              <w:b w:val="0"/>
              <w:bCs w:val="0"/>
              <w:caps w:val="0"/>
              <w:kern w:val="2"/>
              <w:sz w:val="24"/>
              <w:szCs w:val="24"/>
              <w:lang w:eastAsia="zh-CN"/>
              <w14:ligatures w14:val="standardContextual"/>
            </w:rPr>
          </w:pPr>
          <w:hyperlink w:anchor="_Toc228372755" w:history="1">
            <w:r w:rsidRPr="00BC6E28">
              <w:rPr>
                <w:rStyle w:val="Hyperlink"/>
                <w:color w:val="000000" w:themeColor="text1"/>
              </w:rPr>
              <w:t>Section 3: Statistical tests of impact of Schools Linking on teachers, pupil perceptions, opportunities and confidence in contact</w:t>
            </w:r>
            <w:r w:rsidRPr="00BC6E28">
              <w:rPr>
                <w:webHidden/>
              </w:rPr>
              <w:tab/>
            </w:r>
            <w:r w:rsidRPr="00BC6E28">
              <w:rPr>
                <w:webHidden/>
              </w:rPr>
              <w:fldChar w:fldCharType="begin"/>
            </w:r>
            <w:r w:rsidRPr="00BC6E28">
              <w:rPr>
                <w:webHidden/>
              </w:rPr>
              <w:instrText xml:space="preserve"> PAGEREF _Toc228372755 \h </w:instrText>
            </w:r>
            <w:r w:rsidRPr="00BC6E28">
              <w:rPr>
                <w:webHidden/>
              </w:rPr>
            </w:r>
            <w:r w:rsidRPr="00BC6E28">
              <w:rPr>
                <w:webHidden/>
              </w:rPr>
              <w:fldChar w:fldCharType="separate"/>
            </w:r>
            <w:r w:rsidRPr="00BC6E28">
              <w:rPr>
                <w:webHidden/>
              </w:rPr>
              <w:t>12</w:t>
            </w:r>
            <w:r w:rsidRPr="00BC6E28">
              <w:rPr>
                <w:webHidden/>
              </w:rPr>
              <w:fldChar w:fldCharType="end"/>
            </w:r>
          </w:hyperlink>
        </w:p>
        <w:p w14:paraId="70B0030B" w14:textId="2E9EFE00" w:rsidR="00BC6E28" w:rsidRDefault="00BC6E28">
          <w:pPr>
            <w:pStyle w:val="TOC2"/>
            <w:tabs>
              <w:tab w:val="right" w:leader="dot" w:pos="9016"/>
            </w:tabs>
            <w:rPr>
              <w:smallCaps w:val="0"/>
              <w:noProof/>
              <w:kern w:val="2"/>
              <w:sz w:val="24"/>
              <w:szCs w:val="24"/>
              <w:lang w:eastAsia="zh-CN"/>
              <w14:ligatures w14:val="standardContextual"/>
            </w:rPr>
          </w:pPr>
          <w:hyperlink w:anchor="_Toc228372756" w:history="1">
            <w:r w:rsidRPr="00FD4FB2">
              <w:rPr>
                <w:rStyle w:val="Hyperlink"/>
                <w:b/>
                <w:noProof/>
              </w:rPr>
              <w:t>3.1 Changes in teacher confidence</w:t>
            </w:r>
            <w:r>
              <w:rPr>
                <w:noProof/>
                <w:webHidden/>
              </w:rPr>
              <w:tab/>
            </w:r>
            <w:r>
              <w:rPr>
                <w:noProof/>
                <w:webHidden/>
              </w:rPr>
              <w:fldChar w:fldCharType="begin"/>
            </w:r>
            <w:r>
              <w:rPr>
                <w:noProof/>
                <w:webHidden/>
              </w:rPr>
              <w:instrText xml:space="preserve"> PAGEREF _Toc228372756 \h </w:instrText>
            </w:r>
            <w:r>
              <w:rPr>
                <w:noProof/>
                <w:webHidden/>
              </w:rPr>
            </w:r>
            <w:r>
              <w:rPr>
                <w:noProof/>
                <w:webHidden/>
              </w:rPr>
              <w:fldChar w:fldCharType="separate"/>
            </w:r>
            <w:r>
              <w:rPr>
                <w:noProof/>
                <w:webHidden/>
              </w:rPr>
              <w:t>12</w:t>
            </w:r>
            <w:r>
              <w:rPr>
                <w:noProof/>
                <w:webHidden/>
              </w:rPr>
              <w:fldChar w:fldCharType="end"/>
            </w:r>
          </w:hyperlink>
        </w:p>
        <w:p w14:paraId="2B71BEB3" w14:textId="53BFDFEB" w:rsidR="00BC6E28" w:rsidRDefault="00BC6E28">
          <w:pPr>
            <w:pStyle w:val="TOC2"/>
            <w:tabs>
              <w:tab w:val="right" w:leader="dot" w:pos="9016"/>
            </w:tabs>
            <w:rPr>
              <w:smallCaps w:val="0"/>
              <w:noProof/>
              <w:kern w:val="2"/>
              <w:sz w:val="24"/>
              <w:szCs w:val="24"/>
              <w:lang w:eastAsia="zh-CN"/>
              <w14:ligatures w14:val="standardContextual"/>
            </w:rPr>
          </w:pPr>
          <w:hyperlink w:anchor="_Toc228372757" w:history="1">
            <w:r w:rsidRPr="00FD4FB2">
              <w:rPr>
                <w:rStyle w:val="Hyperlink"/>
                <w:b/>
                <w:noProof/>
              </w:rPr>
              <w:t>3.2 Changes in pupils perspectives, opportunities and confidence in contact</w:t>
            </w:r>
            <w:r>
              <w:rPr>
                <w:noProof/>
                <w:webHidden/>
              </w:rPr>
              <w:tab/>
            </w:r>
            <w:r>
              <w:rPr>
                <w:noProof/>
                <w:webHidden/>
              </w:rPr>
              <w:fldChar w:fldCharType="begin"/>
            </w:r>
            <w:r>
              <w:rPr>
                <w:noProof/>
                <w:webHidden/>
              </w:rPr>
              <w:instrText xml:space="preserve"> PAGEREF _Toc228372757 \h </w:instrText>
            </w:r>
            <w:r>
              <w:rPr>
                <w:noProof/>
                <w:webHidden/>
              </w:rPr>
            </w:r>
            <w:r>
              <w:rPr>
                <w:noProof/>
                <w:webHidden/>
              </w:rPr>
              <w:fldChar w:fldCharType="separate"/>
            </w:r>
            <w:r>
              <w:rPr>
                <w:noProof/>
                <w:webHidden/>
              </w:rPr>
              <w:t>13</w:t>
            </w:r>
            <w:r>
              <w:rPr>
                <w:noProof/>
                <w:webHidden/>
              </w:rPr>
              <w:fldChar w:fldCharType="end"/>
            </w:r>
          </w:hyperlink>
        </w:p>
        <w:p w14:paraId="45AD9CB0" w14:textId="67B374CA" w:rsidR="00BC6E28" w:rsidRDefault="00BC6E28">
          <w:pPr>
            <w:pStyle w:val="TOC2"/>
            <w:tabs>
              <w:tab w:val="right" w:leader="dot" w:pos="9016"/>
            </w:tabs>
            <w:rPr>
              <w:smallCaps w:val="0"/>
              <w:noProof/>
              <w:kern w:val="2"/>
              <w:sz w:val="24"/>
              <w:szCs w:val="24"/>
              <w:lang w:eastAsia="zh-CN"/>
              <w14:ligatures w14:val="standardContextual"/>
            </w:rPr>
          </w:pPr>
          <w:hyperlink w:anchor="_Toc228372758" w:history="1">
            <w:r w:rsidRPr="00FD4FB2">
              <w:rPr>
                <w:rStyle w:val="Hyperlink"/>
                <w:b/>
                <w:noProof/>
              </w:rPr>
              <w:t>3.3 Teacher perspectives on the impact of Schools Linking</w:t>
            </w:r>
            <w:r>
              <w:rPr>
                <w:noProof/>
                <w:webHidden/>
              </w:rPr>
              <w:tab/>
            </w:r>
            <w:r>
              <w:rPr>
                <w:noProof/>
                <w:webHidden/>
              </w:rPr>
              <w:fldChar w:fldCharType="begin"/>
            </w:r>
            <w:r>
              <w:rPr>
                <w:noProof/>
                <w:webHidden/>
              </w:rPr>
              <w:instrText xml:space="preserve"> PAGEREF _Toc228372758 \h </w:instrText>
            </w:r>
            <w:r>
              <w:rPr>
                <w:noProof/>
                <w:webHidden/>
              </w:rPr>
            </w:r>
            <w:r>
              <w:rPr>
                <w:noProof/>
                <w:webHidden/>
              </w:rPr>
              <w:fldChar w:fldCharType="separate"/>
            </w:r>
            <w:r>
              <w:rPr>
                <w:noProof/>
                <w:webHidden/>
              </w:rPr>
              <w:t>14</w:t>
            </w:r>
            <w:r>
              <w:rPr>
                <w:noProof/>
                <w:webHidden/>
              </w:rPr>
              <w:fldChar w:fldCharType="end"/>
            </w:r>
          </w:hyperlink>
        </w:p>
        <w:p w14:paraId="3060E69A" w14:textId="5625BBE5" w:rsidR="00BC6E28" w:rsidRDefault="00BC6E28">
          <w:pPr>
            <w:pStyle w:val="TOC3"/>
            <w:tabs>
              <w:tab w:val="right" w:leader="dot" w:pos="9016"/>
            </w:tabs>
            <w:rPr>
              <w:i w:val="0"/>
              <w:iCs w:val="0"/>
              <w:noProof/>
              <w:kern w:val="2"/>
              <w:sz w:val="24"/>
              <w:szCs w:val="24"/>
              <w:lang w:eastAsia="zh-CN"/>
              <w14:ligatures w14:val="standardContextual"/>
            </w:rPr>
          </w:pPr>
          <w:hyperlink w:anchor="_Toc228372759" w:history="1">
            <w:r w:rsidRPr="00FD4FB2">
              <w:rPr>
                <w:rStyle w:val="Hyperlink"/>
                <w:b/>
                <w:noProof/>
              </w:rPr>
              <w:t>3.3.1 Social Action</w:t>
            </w:r>
            <w:r>
              <w:rPr>
                <w:noProof/>
                <w:webHidden/>
              </w:rPr>
              <w:tab/>
            </w:r>
            <w:r>
              <w:rPr>
                <w:noProof/>
                <w:webHidden/>
              </w:rPr>
              <w:fldChar w:fldCharType="begin"/>
            </w:r>
            <w:r>
              <w:rPr>
                <w:noProof/>
                <w:webHidden/>
              </w:rPr>
              <w:instrText xml:space="preserve"> PAGEREF _Toc228372759 \h </w:instrText>
            </w:r>
            <w:r>
              <w:rPr>
                <w:noProof/>
                <w:webHidden/>
              </w:rPr>
            </w:r>
            <w:r>
              <w:rPr>
                <w:noProof/>
                <w:webHidden/>
              </w:rPr>
              <w:fldChar w:fldCharType="separate"/>
            </w:r>
            <w:r>
              <w:rPr>
                <w:noProof/>
                <w:webHidden/>
              </w:rPr>
              <w:t>15</w:t>
            </w:r>
            <w:r>
              <w:rPr>
                <w:noProof/>
                <w:webHidden/>
              </w:rPr>
              <w:fldChar w:fldCharType="end"/>
            </w:r>
          </w:hyperlink>
        </w:p>
        <w:p w14:paraId="107B738C" w14:textId="036626DC" w:rsidR="00BC6E28" w:rsidRDefault="00BC6E28">
          <w:pPr>
            <w:pStyle w:val="TOC3"/>
            <w:tabs>
              <w:tab w:val="right" w:leader="dot" w:pos="9016"/>
            </w:tabs>
            <w:rPr>
              <w:i w:val="0"/>
              <w:iCs w:val="0"/>
              <w:noProof/>
              <w:kern w:val="2"/>
              <w:sz w:val="24"/>
              <w:szCs w:val="24"/>
              <w:lang w:eastAsia="zh-CN"/>
              <w14:ligatures w14:val="standardContextual"/>
            </w:rPr>
          </w:pPr>
          <w:hyperlink w:anchor="_Toc228372760" w:history="1">
            <w:r w:rsidRPr="00FD4FB2">
              <w:rPr>
                <w:rStyle w:val="Hyperlink"/>
                <w:b/>
                <w:noProof/>
              </w:rPr>
              <w:t>3.3.2 Confidence in contact and knowledge of wider world</w:t>
            </w:r>
            <w:r>
              <w:rPr>
                <w:noProof/>
                <w:webHidden/>
              </w:rPr>
              <w:tab/>
            </w:r>
            <w:r>
              <w:rPr>
                <w:noProof/>
                <w:webHidden/>
              </w:rPr>
              <w:fldChar w:fldCharType="begin"/>
            </w:r>
            <w:r>
              <w:rPr>
                <w:noProof/>
                <w:webHidden/>
              </w:rPr>
              <w:instrText xml:space="preserve"> PAGEREF _Toc228372760 \h </w:instrText>
            </w:r>
            <w:r>
              <w:rPr>
                <w:noProof/>
                <w:webHidden/>
              </w:rPr>
            </w:r>
            <w:r>
              <w:rPr>
                <w:noProof/>
                <w:webHidden/>
              </w:rPr>
              <w:fldChar w:fldCharType="separate"/>
            </w:r>
            <w:r>
              <w:rPr>
                <w:noProof/>
                <w:webHidden/>
              </w:rPr>
              <w:t>16</w:t>
            </w:r>
            <w:r>
              <w:rPr>
                <w:noProof/>
                <w:webHidden/>
              </w:rPr>
              <w:fldChar w:fldCharType="end"/>
            </w:r>
          </w:hyperlink>
        </w:p>
        <w:p w14:paraId="6B0C6DEA" w14:textId="3359A413" w:rsidR="00BC6E28" w:rsidRDefault="00BC6E28">
          <w:pPr>
            <w:pStyle w:val="TOC3"/>
            <w:tabs>
              <w:tab w:val="right" w:leader="dot" w:pos="9016"/>
            </w:tabs>
            <w:rPr>
              <w:i w:val="0"/>
              <w:iCs w:val="0"/>
              <w:noProof/>
              <w:kern w:val="2"/>
              <w:sz w:val="24"/>
              <w:szCs w:val="24"/>
              <w:lang w:eastAsia="zh-CN"/>
              <w14:ligatures w14:val="standardContextual"/>
            </w:rPr>
          </w:pPr>
          <w:hyperlink w:anchor="_Toc228372761" w:history="1">
            <w:r w:rsidRPr="00FD4FB2">
              <w:rPr>
                <w:rStyle w:val="Hyperlink"/>
                <w:b/>
                <w:noProof/>
              </w:rPr>
              <w:t>3.3.3 Social Skills</w:t>
            </w:r>
            <w:r>
              <w:rPr>
                <w:noProof/>
                <w:webHidden/>
              </w:rPr>
              <w:tab/>
            </w:r>
            <w:r>
              <w:rPr>
                <w:noProof/>
                <w:webHidden/>
              </w:rPr>
              <w:fldChar w:fldCharType="begin"/>
            </w:r>
            <w:r>
              <w:rPr>
                <w:noProof/>
                <w:webHidden/>
              </w:rPr>
              <w:instrText xml:space="preserve"> PAGEREF _Toc228372761 \h </w:instrText>
            </w:r>
            <w:r>
              <w:rPr>
                <w:noProof/>
                <w:webHidden/>
              </w:rPr>
            </w:r>
            <w:r>
              <w:rPr>
                <w:noProof/>
                <w:webHidden/>
              </w:rPr>
              <w:fldChar w:fldCharType="separate"/>
            </w:r>
            <w:r>
              <w:rPr>
                <w:noProof/>
                <w:webHidden/>
              </w:rPr>
              <w:t>16</w:t>
            </w:r>
            <w:r>
              <w:rPr>
                <w:noProof/>
                <w:webHidden/>
              </w:rPr>
              <w:fldChar w:fldCharType="end"/>
            </w:r>
          </w:hyperlink>
        </w:p>
        <w:p w14:paraId="56E1A2B7" w14:textId="1F6A81FF" w:rsidR="00BC6E28" w:rsidRDefault="00BC6E28">
          <w:pPr>
            <w:pStyle w:val="TOC1"/>
            <w:rPr>
              <w:b w:val="0"/>
              <w:bCs w:val="0"/>
              <w:caps w:val="0"/>
              <w:color w:val="auto"/>
              <w:kern w:val="2"/>
              <w:sz w:val="24"/>
              <w:szCs w:val="24"/>
              <w:lang w:eastAsia="zh-CN"/>
              <w14:ligatures w14:val="standardContextual"/>
            </w:rPr>
          </w:pPr>
          <w:hyperlink w:anchor="_Toc228372762" w:history="1">
            <w:r w:rsidRPr="00FD4FB2">
              <w:rPr>
                <w:rStyle w:val="Hyperlink"/>
              </w:rPr>
              <w:t>Section 4: Teacher opinions of Schools Linking: Value and Impact</w:t>
            </w:r>
            <w:r>
              <w:rPr>
                <w:webHidden/>
              </w:rPr>
              <w:tab/>
            </w:r>
            <w:r>
              <w:rPr>
                <w:webHidden/>
              </w:rPr>
              <w:fldChar w:fldCharType="begin"/>
            </w:r>
            <w:r>
              <w:rPr>
                <w:webHidden/>
              </w:rPr>
              <w:instrText xml:space="preserve"> PAGEREF _Toc228372762 \h </w:instrText>
            </w:r>
            <w:r>
              <w:rPr>
                <w:webHidden/>
              </w:rPr>
            </w:r>
            <w:r>
              <w:rPr>
                <w:webHidden/>
              </w:rPr>
              <w:fldChar w:fldCharType="separate"/>
            </w:r>
            <w:r>
              <w:rPr>
                <w:webHidden/>
              </w:rPr>
              <w:t>17</w:t>
            </w:r>
            <w:r>
              <w:rPr>
                <w:webHidden/>
              </w:rPr>
              <w:fldChar w:fldCharType="end"/>
            </w:r>
          </w:hyperlink>
        </w:p>
        <w:p w14:paraId="292C384C" w14:textId="16550335" w:rsidR="00BC6E28" w:rsidRDefault="00BC6E28">
          <w:pPr>
            <w:pStyle w:val="TOC2"/>
            <w:tabs>
              <w:tab w:val="right" w:leader="dot" w:pos="9016"/>
            </w:tabs>
            <w:rPr>
              <w:smallCaps w:val="0"/>
              <w:noProof/>
              <w:kern w:val="2"/>
              <w:sz w:val="24"/>
              <w:szCs w:val="24"/>
              <w:lang w:eastAsia="zh-CN"/>
              <w14:ligatures w14:val="standardContextual"/>
            </w:rPr>
          </w:pPr>
          <w:hyperlink w:anchor="_Toc228372763" w:history="1">
            <w:r w:rsidRPr="00FD4FB2">
              <w:rPr>
                <w:rStyle w:val="Hyperlink"/>
                <w:b/>
                <w:noProof/>
              </w:rPr>
              <w:t>4.1 Perceived value of Schools Linking</w:t>
            </w:r>
            <w:r>
              <w:rPr>
                <w:noProof/>
                <w:webHidden/>
              </w:rPr>
              <w:tab/>
            </w:r>
            <w:r>
              <w:rPr>
                <w:noProof/>
                <w:webHidden/>
              </w:rPr>
              <w:fldChar w:fldCharType="begin"/>
            </w:r>
            <w:r>
              <w:rPr>
                <w:noProof/>
                <w:webHidden/>
              </w:rPr>
              <w:instrText xml:space="preserve"> PAGEREF _Toc228372763 \h </w:instrText>
            </w:r>
            <w:r>
              <w:rPr>
                <w:noProof/>
                <w:webHidden/>
              </w:rPr>
            </w:r>
            <w:r>
              <w:rPr>
                <w:noProof/>
                <w:webHidden/>
              </w:rPr>
              <w:fldChar w:fldCharType="separate"/>
            </w:r>
            <w:r>
              <w:rPr>
                <w:noProof/>
                <w:webHidden/>
              </w:rPr>
              <w:t>17</w:t>
            </w:r>
            <w:r>
              <w:rPr>
                <w:noProof/>
                <w:webHidden/>
              </w:rPr>
              <w:fldChar w:fldCharType="end"/>
            </w:r>
          </w:hyperlink>
        </w:p>
        <w:p w14:paraId="20789214" w14:textId="09F13261" w:rsidR="00BC6E28" w:rsidRDefault="00BC6E28">
          <w:pPr>
            <w:pStyle w:val="TOC2"/>
            <w:tabs>
              <w:tab w:val="right" w:leader="dot" w:pos="9016"/>
            </w:tabs>
            <w:rPr>
              <w:smallCaps w:val="0"/>
              <w:noProof/>
              <w:kern w:val="2"/>
              <w:sz w:val="24"/>
              <w:szCs w:val="24"/>
              <w:lang w:eastAsia="zh-CN"/>
              <w14:ligatures w14:val="standardContextual"/>
            </w:rPr>
          </w:pPr>
          <w:hyperlink w:anchor="_Toc228372764" w:history="1">
            <w:r w:rsidRPr="00FD4FB2">
              <w:rPr>
                <w:rStyle w:val="Hyperlink"/>
                <w:b/>
                <w:noProof/>
              </w:rPr>
              <w:t>4.2 Excitement, engagement and apprehension for start of Linking</w:t>
            </w:r>
            <w:r>
              <w:rPr>
                <w:noProof/>
                <w:webHidden/>
              </w:rPr>
              <w:tab/>
            </w:r>
            <w:r>
              <w:rPr>
                <w:noProof/>
                <w:webHidden/>
              </w:rPr>
              <w:fldChar w:fldCharType="begin"/>
            </w:r>
            <w:r>
              <w:rPr>
                <w:noProof/>
                <w:webHidden/>
              </w:rPr>
              <w:instrText xml:space="preserve"> PAGEREF _Toc228372764 \h </w:instrText>
            </w:r>
            <w:r>
              <w:rPr>
                <w:noProof/>
                <w:webHidden/>
              </w:rPr>
            </w:r>
            <w:r>
              <w:rPr>
                <w:noProof/>
                <w:webHidden/>
              </w:rPr>
              <w:fldChar w:fldCharType="separate"/>
            </w:r>
            <w:r>
              <w:rPr>
                <w:noProof/>
                <w:webHidden/>
              </w:rPr>
              <w:t>18</w:t>
            </w:r>
            <w:r>
              <w:rPr>
                <w:noProof/>
                <w:webHidden/>
              </w:rPr>
              <w:fldChar w:fldCharType="end"/>
            </w:r>
          </w:hyperlink>
        </w:p>
        <w:p w14:paraId="4C88D445" w14:textId="2BE37BCD" w:rsidR="00BC6E28" w:rsidRDefault="00BC6E28">
          <w:pPr>
            <w:pStyle w:val="TOC3"/>
            <w:tabs>
              <w:tab w:val="right" w:leader="dot" w:pos="9016"/>
            </w:tabs>
            <w:rPr>
              <w:i w:val="0"/>
              <w:iCs w:val="0"/>
              <w:noProof/>
              <w:kern w:val="2"/>
              <w:sz w:val="24"/>
              <w:szCs w:val="24"/>
              <w:lang w:eastAsia="zh-CN"/>
              <w14:ligatures w14:val="standardContextual"/>
            </w:rPr>
          </w:pPr>
          <w:hyperlink w:anchor="_Toc228372765" w:history="1">
            <w:r w:rsidRPr="00FD4FB2">
              <w:rPr>
                <w:rStyle w:val="Hyperlink"/>
                <w:b/>
                <w:noProof/>
              </w:rPr>
              <w:t>4.2.1 Engagement supported by Schools Linking resources</w:t>
            </w:r>
            <w:r>
              <w:rPr>
                <w:noProof/>
                <w:webHidden/>
              </w:rPr>
              <w:tab/>
            </w:r>
            <w:r>
              <w:rPr>
                <w:noProof/>
                <w:webHidden/>
              </w:rPr>
              <w:fldChar w:fldCharType="begin"/>
            </w:r>
            <w:r>
              <w:rPr>
                <w:noProof/>
                <w:webHidden/>
              </w:rPr>
              <w:instrText xml:space="preserve"> PAGEREF _Toc228372765 \h </w:instrText>
            </w:r>
            <w:r>
              <w:rPr>
                <w:noProof/>
                <w:webHidden/>
              </w:rPr>
            </w:r>
            <w:r>
              <w:rPr>
                <w:noProof/>
                <w:webHidden/>
              </w:rPr>
              <w:fldChar w:fldCharType="separate"/>
            </w:r>
            <w:r>
              <w:rPr>
                <w:noProof/>
                <w:webHidden/>
              </w:rPr>
              <w:t>18</w:t>
            </w:r>
            <w:r>
              <w:rPr>
                <w:noProof/>
                <w:webHidden/>
              </w:rPr>
              <w:fldChar w:fldCharType="end"/>
            </w:r>
          </w:hyperlink>
        </w:p>
        <w:p w14:paraId="38442E16" w14:textId="1DEF4CA4" w:rsidR="00BC6E28" w:rsidRDefault="00BC6E28">
          <w:pPr>
            <w:pStyle w:val="TOC2"/>
            <w:tabs>
              <w:tab w:val="right" w:leader="dot" w:pos="9016"/>
            </w:tabs>
            <w:rPr>
              <w:smallCaps w:val="0"/>
              <w:noProof/>
              <w:kern w:val="2"/>
              <w:sz w:val="24"/>
              <w:szCs w:val="24"/>
              <w:lang w:eastAsia="zh-CN"/>
              <w14:ligatures w14:val="standardContextual"/>
            </w:rPr>
          </w:pPr>
          <w:hyperlink w:anchor="_Toc228372766" w:history="1">
            <w:r w:rsidRPr="00FD4FB2">
              <w:rPr>
                <w:rStyle w:val="Hyperlink"/>
                <w:b/>
                <w:noProof/>
              </w:rPr>
              <w:t>4.3 Initial apprehension</w:t>
            </w:r>
            <w:r>
              <w:rPr>
                <w:noProof/>
                <w:webHidden/>
              </w:rPr>
              <w:tab/>
            </w:r>
            <w:r>
              <w:rPr>
                <w:noProof/>
                <w:webHidden/>
              </w:rPr>
              <w:fldChar w:fldCharType="begin"/>
            </w:r>
            <w:r>
              <w:rPr>
                <w:noProof/>
                <w:webHidden/>
              </w:rPr>
              <w:instrText xml:space="preserve"> PAGEREF _Toc228372766 \h </w:instrText>
            </w:r>
            <w:r>
              <w:rPr>
                <w:noProof/>
                <w:webHidden/>
              </w:rPr>
            </w:r>
            <w:r>
              <w:rPr>
                <w:noProof/>
                <w:webHidden/>
              </w:rPr>
              <w:fldChar w:fldCharType="separate"/>
            </w:r>
            <w:r>
              <w:rPr>
                <w:noProof/>
                <w:webHidden/>
              </w:rPr>
              <w:t>19</w:t>
            </w:r>
            <w:r>
              <w:rPr>
                <w:noProof/>
                <w:webHidden/>
              </w:rPr>
              <w:fldChar w:fldCharType="end"/>
            </w:r>
          </w:hyperlink>
        </w:p>
        <w:p w14:paraId="2AA8E5B9" w14:textId="6463D0BE" w:rsidR="00BC6E28" w:rsidRDefault="00BC6E28">
          <w:pPr>
            <w:pStyle w:val="TOC2"/>
            <w:tabs>
              <w:tab w:val="right" w:leader="dot" w:pos="9016"/>
            </w:tabs>
            <w:rPr>
              <w:smallCaps w:val="0"/>
              <w:noProof/>
              <w:kern w:val="2"/>
              <w:sz w:val="24"/>
              <w:szCs w:val="24"/>
              <w:lang w:eastAsia="zh-CN"/>
              <w14:ligatures w14:val="standardContextual"/>
            </w:rPr>
          </w:pPr>
          <w:hyperlink w:anchor="_Toc228372767" w:history="1">
            <w:r w:rsidRPr="00FD4FB2">
              <w:rPr>
                <w:rStyle w:val="Hyperlink"/>
                <w:b/>
                <w:noProof/>
              </w:rPr>
              <w:t>4.4 Confidence in friendships and social connection</w:t>
            </w:r>
            <w:r>
              <w:rPr>
                <w:noProof/>
                <w:webHidden/>
              </w:rPr>
              <w:tab/>
            </w:r>
            <w:r>
              <w:rPr>
                <w:noProof/>
                <w:webHidden/>
              </w:rPr>
              <w:fldChar w:fldCharType="begin"/>
            </w:r>
            <w:r>
              <w:rPr>
                <w:noProof/>
                <w:webHidden/>
              </w:rPr>
              <w:instrText xml:space="preserve"> PAGEREF _Toc228372767 \h </w:instrText>
            </w:r>
            <w:r>
              <w:rPr>
                <w:noProof/>
                <w:webHidden/>
              </w:rPr>
            </w:r>
            <w:r>
              <w:rPr>
                <w:noProof/>
                <w:webHidden/>
              </w:rPr>
              <w:fldChar w:fldCharType="separate"/>
            </w:r>
            <w:r>
              <w:rPr>
                <w:noProof/>
                <w:webHidden/>
              </w:rPr>
              <w:t>19</w:t>
            </w:r>
            <w:r>
              <w:rPr>
                <w:noProof/>
                <w:webHidden/>
              </w:rPr>
              <w:fldChar w:fldCharType="end"/>
            </w:r>
          </w:hyperlink>
        </w:p>
        <w:p w14:paraId="2C81BAFB" w14:textId="4FE0661C" w:rsidR="00BC6E28" w:rsidRDefault="00BC6E28">
          <w:pPr>
            <w:pStyle w:val="TOC3"/>
            <w:tabs>
              <w:tab w:val="right" w:leader="dot" w:pos="9016"/>
            </w:tabs>
            <w:rPr>
              <w:i w:val="0"/>
              <w:iCs w:val="0"/>
              <w:noProof/>
              <w:kern w:val="2"/>
              <w:sz w:val="24"/>
              <w:szCs w:val="24"/>
              <w:lang w:eastAsia="zh-CN"/>
              <w14:ligatures w14:val="standardContextual"/>
            </w:rPr>
          </w:pPr>
          <w:hyperlink w:anchor="_Toc228372768" w:history="1">
            <w:r w:rsidRPr="00FD4FB2">
              <w:rPr>
                <w:rStyle w:val="Hyperlink"/>
                <w:b/>
                <w:noProof/>
              </w:rPr>
              <w:t>4.4.1 Curiosity driving understanding</w:t>
            </w:r>
            <w:r>
              <w:rPr>
                <w:noProof/>
                <w:webHidden/>
              </w:rPr>
              <w:tab/>
            </w:r>
            <w:r>
              <w:rPr>
                <w:noProof/>
                <w:webHidden/>
              </w:rPr>
              <w:fldChar w:fldCharType="begin"/>
            </w:r>
            <w:r>
              <w:rPr>
                <w:noProof/>
                <w:webHidden/>
              </w:rPr>
              <w:instrText xml:space="preserve"> PAGEREF _Toc228372768 \h </w:instrText>
            </w:r>
            <w:r>
              <w:rPr>
                <w:noProof/>
                <w:webHidden/>
              </w:rPr>
            </w:r>
            <w:r>
              <w:rPr>
                <w:noProof/>
                <w:webHidden/>
              </w:rPr>
              <w:fldChar w:fldCharType="separate"/>
            </w:r>
            <w:r>
              <w:rPr>
                <w:noProof/>
                <w:webHidden/>
              </w:rPr>
              <w:t>20</w:t>
            </w:r>
            <w:r>
              <w:rPr>
                <w:noProof/>
                <w:webHidden/>
              </w:rPr>
              <w:fldChar w:fldCharType="end"/>
            </w:r>
          </w:hyperlink>
        </w:p>
        <w:p w14:paraId="07EF01AF" w14:textId="72E3E983" w:rsidR="00BC6E28" w:rsidRDefault="00BC6E28">
          <w:pPr>
            <w:pStyle w:val="TOC2"/>
            <w:tabs>
              <w:tab w:val="right" w:leader="dot" w:pos="9016"/>
            </w:tabs>
            <w:rPr>
              <w:smallCaps w:val="0"/>
              <w:noProof/>
              <w:kern w:val="2"/>
              <w:sz w:val="24"/>
              <w:szCs w:val="24"/>
              <w:lang w:eastAsia="zh-CN"/>
              <w14:ligatures w14:val="standardContextual"/>
            </w:rPr>
          </w:pPr>
          <w:hyperlink w:anchor="_Toc228372769" w:history="1">
            <w:r w:rsidRPr="00FD4FB2">
              <w:rPr>
                <w:rStyle w:val="Hyperlink"/>
                <w:b/>
                <w:noProof/>
              </w:rPr>
              <w:t>4.5 Individual development: Confidence and Personal growth</w:t>
            </w:r>
            <w:r>
              <w:rPr>
                <w:noProof/>
                <w:webHidden/>
              </w:rPr>
              <w:tab/>
            </w:r>
            <w:r>
              <w:rPr>
                <w:noProof/>
                <w:webHidden/>
              </w:rPr>
              <w:fldChar w:fldCharType="begin"/>
            </w:r>
            <w:r>
              <w:rPr>
                <w:noProof/>
                <w:webHidden/>
              </w:rPr>
              <w:instrText xml:space="preserve"> PAGEREF _Toc228372769 \h </w:instrText>
            </w:r>
            <w:r>
              <w:rPr>
                <w:noProof/>
                <w:webHidden/>
              </w:rPr>
            </w:r>
            <w:r>
              <w:rPr>
                <w:noProof/>
                <w:webHidden/>
              </w:rPr>
              <w:fldChar w:fldCharType="separate"/>
            </w:r>
            <w:r>
              <w:rPr>
                <w:noProof/>
                <w:webHidden/>
              </w:rPr>
              <w:t>21</w:t>
            </w:r>
            <w:r>
              <w:rPr>
                <w:noProof/>
                <w:webHidden/>
              </w:rPr>
              <w:fldChar w:fldCharType="end"/>
            </w:r>
          </w:hyperlink>
        </w:p>
        <w:p w14:paraId="77204986" w14:textId="1A648835" w:rsidR="00BC6E28" w:rsidRDefault="00BC6E28">
          <w:pPr>
            <w:pStyle w:val="TOC3"/>
            <w:tabs>
              <w:tab w:val="right" w:leader="dot" w:pos="9016"/>
            </w:tabs>
            <w:rPr>
              <w:i w:val="0"/>
              <w:iCs w:val="0"/>
              <w:noProof/>
              <w:kern w:val="2"/>
              <w:sz w:val="24"/>
              <w:szCs w:val="24"/>
              <w:lang w:eastAsia="zh-CN"/>
              <w14:ligatures w14:val="standardContextual"/>
            </w:rPr>
          </w:pPr>
          <w:hyperlink w:anchor="_Toc228372770" w:history="1">
            <w:r w:rsidRPr="00FD4FB2">
              <w:rPr>
                <w:rStyle w:val="Hyperlink"/>
                <w:b/>
                <w:noProof/>
              </w:rPr>
              <w:t>4.5.1 Teacher confidence and the value of teacher training</w:t>
            </w:r>
            <w:r>
              <w:rPr>
                <w:noProof/>
                <w:webHidden/>
              </w:rPr>
              <w:tab/>
            </w:r>
            <w:r>
              <w:rPr>
                <w:noProof/>
                <w:webHidden/>
              </w:rPr>
              <w:fldChar w:fldCharType="begin"/>
            </w:r>
            <w:r>
              <w:rPr>
                <w:noProof/>
                <w:webHidden/>
              </w:rPr>
              <w:instrText xml:space="preserve"> PAGEREF _Toc228372770 \h </w:instrText>
            </w:r>
            <w:r>
              <w:rPr>
                <w:noProof/>
                <w:webHidden/>
              </w:rPr>
            </w:r>
            <w:r>
              <w:rPr>
                <w:noProof/>
                <w:webHidden/>
              </w:rPr>
              <w:fldChar w:fldCharType="separate"/>
            </w:r>
            <w:r>
              <w:rPr>
                <w:noProof/>
                <w:webHidden/>
              </w:rPr>
              <w:t>21</w:t>
            </w:r>
            <w:r>
              <w:rPr>
                <w:noProof/>
                <w:webHidden/>
              </w:rPr>
              <w:fldChar w:fldCharType="end"/>
            </w:r>
          </w:hyperlink>
        </w:p>
        <w:p w14:paraId="2CB1874D" w14:textId="6B711270" w:rsidR="00BC6E28" w:rsidRDefault="00BC6E28">
          <w:pPr>
            <w:pStyle w:val="TOC3"/>
            <w:tabs>
              <w:tab w:val="right" w:leader="dot" w:pos="9016"/>
            </w:tabs>
            <w:rPr>
              <w:i w:val="0"/>
              <w:iCs w:val="0"/>
              <w:noProof/>
              <w:kern w:val="2"/>
              <w:sz w:val="24"/>
              <w:szCs w:val="24"/>
              <w:lang w:eastAsia="zh-CN"/>
              <w14:ligatures w14:val="standardContextual"/>
            </w:rPr>
          </w:pPr>
          <w:hyperlink w:anchor="_Toc228372771" w:history="1">
            <w:r w:rsidRPr="00FD4FB2">
              <w:rPr>
                <w:rStyle w:val="Hyperlink"/>
                <w:b/>
                <w:noProof/>
              </w:rPr>
              <w:t>4.5.2 Pupil confidence in interactions, communicating, and exploring differences and similarities</w:t>
            </w:r>
            <w:r>
              <w:rPr>
                <w:noProof/>
                <w:webHidden/>
              </w:rPr>
              <w:tab/>
            </w:r>
            <w:r>
              <w:rPr>
                <w:noProof/>
                <w:webHidden/>
              </w:rPr>
              <w:fldChar w:fldCharType="begin"/>
            </w:r>
            <w:r>
              <w:rPr>
                <w:noProof/>
                <w:webHidden/>
              </w:rPr>
              <w:instrText xml:space="preserve"> PAGEREF _Toc228372771 \h </w:instrText>
            </w:r>
            <w:r>
              <w:rPr>
                <w:noProof/>
                <w:webHidden/>
              </w:rPr>
            </w:r>
            <w:r>
              <w:rPr>
                <w:noProof/>
                <w:webHidden/>
              </w:rPr>
              <w:fldChar w:fldCharType="separate"/>
            </w:r>
            <w:r>
              <w:rPr>
                <w:noProof/>
                <w:webHidden/>
              </w:rPr>
              <w:t>22</w:t>
            </w:r>
            <w:r>
              <w:rPr>
                <w:noProof/>
                <w:webHidden/>
              </w:rPr>
              <w:fldChar w:fldCharType="end"/>
            </w:r>
          </w:hyperlink>
        </w:p>
        <w:p w14:paraId="31A064EC" w14:textId="24E1653B" w:rsidR="00BC6E28" w:rsidRDefault="00BC6E28">
          <w:pPr>
            <w:pStyle w:val="TOC2"/>
            <w:tabs>
              <w:tab w:val="right" w:leader="dot" w:pos="9016"/>
            </w:tabs>
            <w:rPr>
              <w:smallCaps w:val="0"/>
              <w:noProof/>
              <w:kern w:val="2"/>
              <w:sz w:val="24"/>
              <w:szCs w:val="24"/>
              <w:lang w:eastAsia="zh-CN"/>
              <w14:ligatures w14:val="standardContextual"/>
            </w:rPr>
          </w:pPr>
          <w:hyperlink w:anchor="_Toc228372772" w:history="1">
            <w:r w:rsidRPr="00FD4FB2">
              <w:rPr>
                <w:rStyle w:val="Hyperlink"/>
                <w:b/>
                <w:noProof/>
              </w:rPr>
              <w:t>4.6 Challenging stereotypes</w:t>
            </w:r>
            <w:r>
              <w:rPr>
                <w:noProof/>
                <w:webHidden/>
              </w:rPr>
              <w:tab/>
            </w:r>
            <w:r>
              <w:rPr>
                <w:noProof/>
                <w:webHidden/>
              </w:rPr>
              <w:fldChar w:fldCharType="begin"/>
            </w:r>
            <w:r>
              <w:rPr>
                <w:noProof/>
                <w:webHidden/>
              </w:rPr>
              <w:instrText xml:space="preserve"> PAGEREF _Toc228372772 \h </w:instrText>
            </w:r>
            <w:r>
              <w:rPr>
                <w:noProof/>
                <w:webHidden/>
              </w:rPr>
            </w:r>
            <w:r>
              <w:rPr>
                <w:noProof/>
                <w:webHidden/>
              </w:rPr>
              <w:fldChar w:fldCharType="separate"/>
            </w:r>
            <w:r>
              <w:rPr>
                <w:noProof/>
                <w:webHidden/>
              </w:rPr>
              <w:t>23</w:t>
            </w:r>
            <w:r>
              <w:rPr>
                <w:noProof/>
                <w:webHidden/>
              </w:rPr>
              <w:fldChar w:fldCharType="end"/>
            </w:r>
          </w:hyperlink>
        </w:p>
        <w:p w14:paraId="714C844D" w14:textId="5D051FEF" w:rsidR="00BC6E28" w:rsidRDefault="00BC6E28">
          <w:pPr>
            <w:pStyle w:val="TOC3"/>
            <w:tabs>
              <w:tab w:val="right" w:leader="dot" w:pos="9016"/>
            </w:tabs>
            <w:rPr>
              <w:i w:val="0"/>
              <w:iCs w:val="0"/>
              <w:noProof/>
              <w:kern w:val="2"/>
              <w:sz w:val="24"/>
              <w:szCs w:val="24"/>
              <w:lang w:eastAsia="zh-CN"/>
              <w14:ligatures w14:val="standardContextual"/>
            </w:rPr>
          </w:pPr>
          <w:hyperlink w:anchor="_Toc228372773" w:history="1">
            <w:r w:rsidRPr="00FD4FB2">
              <w:rPr>
                <w:rStyle w:val="Hyperlink"/>
                <w:b/>
                <w:noProof/>
              </w:rPr>
              <w:t>4.6.1 Recognising Similarities (unity and breaking stereotypes)</w:t>
            </w:r>
            <w:r>
              <w:rPr>
                <w:noProof/>
                <w:webHidden/>
              </w:rPr>
              <w:tab/>
            </w:r>
            <w:r>
              <w:rPr>
                <w:noProof/>
                <w:webHidden/>
              </w:rPr>
              <w:fldChar w:fldCharType="begin"/>
            </w:r>
            <w:r>
              <w:rPr>
                <w:noProof/>
                <w:webHidden/>
              </w:rPr>
              <w:instrText xml:space="preserve"> PAGEREF _Toc228372773 \h </w:instrText>
            </w:r>
            <w:r>
              <w:rPr>
                <w:noProof/>
                <w:webHidden/>
              </w:rPr>
            </w:r>
            <w:r>
              <w:rPr>
                <w:noProof/>
                <w:webHidden/>
              </w:rPr>
              <w:fldChar w:fldCharType="separate"/>
            </w:r>
            <w:r>
              <w:rPr>
                <w:noProof/>
                <w:webHidden/>
              </w:rPr>
              <w:t>24</w:t>
            </w:r>
            <w:r>
              <w:rPr>
                <w:noProof/>
                <w:webHidden/>
              </w:rPr>
              <w:fldChar w:fldCharType="end"/>
            </w:r>
          </w:hyperlink>
        </w:p>
        <w:p w14:paraId="1F7C849F" w14:textId="2A11C0BD" w:rsidR="00BC6E28" w:rsidRDefault="00BC6E28">
          <w:pPr>
            <w:pStyle w:val="TOC3"/>
            <w:tabs>
              <w:tab w:val="right" w:leader="dot" w:pos="9016"/>
            </w:tabs>
            <w:rPr>
              <w:i w:val="0"/>
              <w:iCs w:val="0"/>
              <w:noProof/>
              <w:kern w:val="2"/>
              <w:sz w:val="24"/>
              <w:szCs w:val="24"/>
              <w:lang w:eastAsia="zh-CN"/>
              <w14:ligatures w14:val="standardContextual"/>
            </w:rPr>
          </w:pPr>
          <w:hyperlink w:anchor="_Toc228372774" w:history="1">
            <w:r w:rsidRPr="00FD4FB2">
              <w:rPr>
                <w:rStyle w:val="Hyperlink"/>
                <w:b/>
                <w:noProof/>
              </w:rPr>
              <w:t>4.6.2 Opportunities to practice prosocial skills across difference</w:t>
            </w:r>
            <w:r>
              <w:rPr>
                <w:noProof/>
                <w:webHidden/>
              </w:rPr>
              <w:tab/>
            </w:r>
            <w:r>
              <w:rPr>
                <w:noProof/>
                <w:webHidden/>
              </w:rPr>
              <w:fldChar w:fldCharType="begin"/>
            </w:r>
            <w:r>
              <w:rPr>
                <w:noProof/>
                <w:webHidden/>
              </w:rPr>
              <w:instrText xml:space="preserve"> PAGEREF _Toc228372774 \h </w:instrText>
            </w:r>
            <w:r>
              <w:rPr>
                <w:noProof/>
                <w:webHidden/>
              </w:rPr>
            </w:r>
            <w:r>
              <w:rPr>
                <w:noProof/>
                <w:webHidden/>
              </w:rPr>
              <w:fldChar w:fldCharType="separate"/>
            </w:r>
            <w:r>
              <w:rPr>
                <w:noProof/>
                <w:webHidden/>
              </w:rPr>
              <w:t>24</w:t>
            </w:r>
            <w:r>
              <w:rPr>
                <w:noProof/>
                <w:webHidden/>
              </w:rPr>
              <w:fldChar w:fldCharType="end"/>
            </w:r>
          </w:hyperlink>
        </w:p>
        <w:p w14:paraId="06F88AFA" w14:textId="748127E2" w:rsidR="00BC6E28" w:rsidRDefault="00BC6E28">
          <w:pPr>
            <w:pStyle w:val="TOC2"/>
            <w:tabs>
              <w:tab w:val="right" w:leader="dot" w:pos="9016"/>
            </w:tabs>
            <w:rPr>
              <w:smallCaps w:val="0"/>
              <w:noProof/>
              <w:kern w:val="2"/>
              <w:sz w:val="24"/>
              <w:szCs w:val="24"/>
              <w:lang w:eastAsia="zh-CN"/>
              <w14:ligatures w14:val="standardContextual"/>
            </w:rPr>
          </w:pPr>
          <w:hyperlink w:anchor="_Toc228372775" w:history="1">
            <w:r w:rsidRPr="00FD4FB2">
              <w:rPr>
                <w:rStyle w:val="Hyperlink"/>
                <w:b/>
                <w:noProof/>
              </w:rPr>
              <w:t>4.7 Benefits for Specific Pupils</w:t>
            </w:r>
            <w:r>
              <w:rPr>
                <w:noProof/>
                <w:webHidden/>
              </w:rPr>
              <w:tab/>
            </w:r>
            <w:r>
              <w:rPr>
                <w:noProof/>
                <w:webHidden/>
              </w:rPr>
              <w:fldChar w:fldCharType="begin"/>
            </w:r>
            <w:r>
              <w:rPr>
                <w:noProof/>
                <w:webHidden/>
              </w:rPr>
              <w:instrText xml:space="preserve"> PAGEREF _Toc228372775 \h </w:instrText>
            </w:r>
            <w:r>
              <w:rPr>
                <w:noProof/>
                <w:webHidden/>
              </w:rPr>
            </w:r>
            <w:r>
              <w:rPr>
                <w:noProof/>
                <w:webHidden/>
              </w:rPr>
              <w:fldChar w:fldCharType="separate"/>
            </w:r>
            <w:r>
              <w:rPr>
                <w:noProof/>
                <w:webHidden/>
              </w:rPr>
              <w:t>25</w:t>
            </w:r>
            <w:r>
              <w:rPr>
                <w:noProof/>
                <w:webHidden/>
              </w:rPr>
              <w:fldChar w:fldCharType="end"/>
            </w:r>
          </w:hyperlink>
        </w:p>
        <w:p w14:paraId="07F849AD" w14:textId="583AF5A4" w:rsidR="00BC6E28" w:rsidRDefault="00BC6E28">
          <w:pPr>
            <w:pStyle w:val="TOC3"/>
            <w:tabs>
              <w:tab w:val="right" w:leader="dot" w:pos="9016"/>
            </w:tabs>
            <w:rPr>
              <w:i w:val="0"/>
              <w:iCs w:val="0"/>
              <w:noProof/>
              <w:kern w:val="2"/>
              <w:sz w:val="24"/>
              <w:szCs w:val="24"/>
              <w:lang w:eastAsia="zh-CN"/>
              <w14:ligatures w14:val="standardContextual"/>
            </w:rPr>
          </w:pPr>
          <w:hyperlink w:anchor="_Toc228372776" w:history="1">
            <w:r w:rsidRPr="00FD4FB2">
              <w:rPr>
                <w:rStyle w:val="Hyperlink"/>
                <w:b/>
                <w:noProof/>
              </w:rPr>
              <w:t>4.7.1 Benefits for quieter pupils</w:t>
            </w:r>
            <w:r>
              <w:rPr>
                <w:noProof/>
                <w:webHidden/>
              </w:rPr>
              <w:tab/>
            </w:r>
            <w:r>
              <w:rPr>
                <w:noProof/>
                <w:webHidden/>
              </w:rPr>
              <w:fldChar w:fldCharType="begin"/>
            </w:r>
            <w:r>
              <w:rPr>
                <w:noProof/>
                <w:webHidden/>
              </w:rPr>
              <w:instrText xml:space="preserve"> PAGEREF _Toc228372776 \h </w:instrText>
            </w:r>
            <w:r>
              <w:rPr>
                <w:noProof/>
                <w:webHidden/>
              </w:rPr>
            </w:r>
            <w:r>
              <w:rPr>
                <w:noProof/>
                <w:webHidden/>
              </w:rPr>
              <w:fldChar w:fldCharType="separate"/>
            </w:r>
            <w:r>
              <w:rPr>
                <w:noProof/>
                <w:webHidden/>
              </w:rPr>
              <w:t>25</w:t>
            </w:r>
            <w:r>
              <w:rPr>
                <w:noProof/>
                <w:webHidden/>
              </w:rPr>
              <w:fldChar w:fldCharType="end"/>
            </w:r>
          </w:hyperlink>
        </w:p>
        <w:p w14:paraId="5B2F35CE" w14:textId="1D25FB05" w:rsidR="00BC6E28" w:rsidRDefault="00BC6E28">
          <w:pPr>
            <w:pStyle w:val="TOC3"/>
            <w:tabs>
              <w:tab w:val="right" w:leader="dot" w:pos="9016"/>
            </w:tabs>
            <w:rPr>
              <w:i w:val="0"/>
              <w:iCs w:val="0"/>
              <w:noProof/>
              <w:kern w:val="2"/>
              <w:sz w:val="24"/>
              <w:szCs w:val="24"/>
              <w:lang w:eastAsia="zh-CN"/>
              <w14:ligatures w14:val="standardContextual"/>
            </w:rPr>
          </w:pPr>
          <w:hyperlink w:anchor="_Toc228372777" w:history="1">
            <w:r w:rsidRPr="00FD4FB2">
              <w:rPr>
                <w:rStyle w:val="Hyperlink"/>
                <w:b/>
                <w:noProof/>
              </w:rPr>
              <w:t>4.7.2 Benefits for monocultural schools</w:t>
            </w:r>
            <w:r>
              <w:rPr>
                <w:noProof/>
                <w:webHidden/>
              </w:rPr>
              <w:tab/>
            </w:r>
            <w:r>
              <w:rPr>
                <w:noProof/>
                <w:webHidden/>
              </w:rPr>
              <w:fldChar w:fldCharType="begin"/>
            </w:r>
            <w:r>
              <w:rPr>
                <w:noProof/>
                <w:webHidden/>
              </w:rPr>
              <w:instrText xml:space="preserve"> PAGEREF _Toc228372777 \h </w:instrText>
            </w:r>
            <w:r>
              <w:rPr>
                <w:noProof/>
                <w:webHidden/>
              </w:rPr>
            </w:r>
            <w:r>
              <w:rPr>
                <w:noProof/>
                <w:webHidden/>
              </w:rPr>
              <w:fldChar w:fldCharType="separate"/>
            </w:r>
            <w:r>
              <w:rPr>
                <w:noProof/>
                <w:webHidden/>
              </w:rPr>
              <w:t>26</w:t>
            </w:r>
            <w:r>
              <w:rPr>
                <w:noProof/>
                <w:webHidden/>
              </w:rPr>
              <w:fldChar w:fldCharType="end"/>
            </w:r>
          </w:hyperlink>
        </w:p>
        <w:p w14:paraId="3D30165F" w14:textId="24249B45" w:rsidR="00BC6E28" w:rsidRDefault="00BC6E28">
          <w:pPr>
            <w:pStyle w:val="TOC2"/>
            <w:tabs>
              <w:tab w:val="right" w:leader="dot" w:pos="9016"/>
            </w:tabs>
            <w:rPr>
              <w:smallCaps w:val="0"/>
              <w:noProof/>
              <w:kern w:val="2"/>
              <w:sz w:val="24"/>
              <w:szCs w:val="24"/>
              <w:lang w:eastAsia="zh-CN"/>
              <w14:ligatures w14:val="standardContextual"/>
            </w:rPr>
          </w:pPr>
          <w:hyperlink w:anchor="_Toc228372778" w:history="1">
            <w:r w:rsidRPr="00FD4FB2">
              <w:rPr>
                <w:rStyle w:val="Hyperlink"/>
                <w:b/>
                <w:noProof/>
              </w:rPr>
              <w:t>4.8 Long-term impact and Lasting memories</w:t>
            </w:r>
            <w:r>
              <w:rPr>
                <w:noProof/>
                <w:webHidden/>
              </w:rPr>
              <w:tab/>
            </w:r>
            <w:r>
              <w:rPr>
                <w:noProof/>
                <w:webHidden/>
              </w:rPr>
              <w:fldChar w:fldCharType="begin"/>
            </w:r>
            <w:r>
              <w:rPr>
                <w:noProof/>
                <w:webHidden/>
              </w:rPr>
              <w:instrText xml:space="preserve"> PAGEREF _Toc228372778 \h </w:instrText>
            </w:r>
            <w:r>
              <w:rPr>
                <w:noProof/>
                <w:webHidden/>
              </w:rPr>
            </w:r>
            <w:r>
              <w:rPr>
                <w:noProof/>
                <w:webHidden/>
              </w:rPr>
              <w:fldChar w:fldCharType="separate"/>
            </w:r>
            <w:r>
              <w:rPr>
                <w:noProof/>
                <w:webHidden/>
              </w:rPr>
              <w:t>27</w:t>
            </w:r>
            <w:r>
              <w:rPr>
                <w:noProof/>
                <w:webHidden/>
              </w:rPr>
              <w:fldChar w:fldCharType="end"/>
            </w:r>
          </w:hyperlink>
        </w:p>
        <w:p w14:paraId="78D721FC" w14:textId="6A8D96A4" w:rsidR="00BC6E28" w:rsidRDefault="00BC6E28">
          <w:pPr>
            <w:pStyle w:val="TOC1"/>
            <w:rPr>
              <w:b w:val="0"/>
              <w:bCs w:val="0"/>
              <w:caps w:val="0"/>
              <w:color w:val="auto"/>
              <w:kern w:val="2"/>
              <w:sz w:val="24"/>
              <w:szCs w:val="24"/>
              <w:lang w:eastAsia="zh-CN"/>
              <w14:ligatures w14:val="standardContextual"/>
            </w:rPr>
          </w:pPr>
          <w:hyperlink w:anchor="_Toc228372779" w:history="1">
            <w:r w:rsidRPr="00FD4FB2">
              <w:rPr>
                <w:rStyle w:val="Hyperlink"/>
              </w:rPr>
              <w:t>Section 5: In-class Activities used by Teachers</w:t>
            </w:r>
            <w:r>
              <w:rPr>
                <w:webHidden/>
              </w:rPr>
              <w:tab/>
            </w:r>
            <w:r>
              <w:rPr>
                <w:webHidden/>
              </w:rPr>
              <w:fldChar w:fldCharType="begin"/>
            </w:r>
            <w:r>
              <w:rPr>
                <w:webHidden/>
              </w:rPr>
              <w:instrText xml:space="preserve"> PAGEREF _Toc228372779 \h </w:instrText>
            </w:r>
            <w:r>
              <w:rPr>
                <w:webHidden/>
              </w:rPr>
            </w:r>
            <w:r>
              <w:rPr>
                <w:webHidden/>
              </w:rPr>
              <w:fldChar w:fldCharType="separate"/>
            </w:r>
            <w:r>
              <w:rPr>
                <w:webHidden/>
              </w:rPr>
              <w:t>27</w:t>
            </w:r>
            <w:r>
              <w:rPr>
                <w:webHidden/>
              </w:rPr>
              <w:fldChar w:fldCharType="end"/>
            </w:r>
          </w:hyperlink>
        </w:p>
        <w:p w14:paraId="703FBAD4" w14:textId="221C8A6A" w:rsidR="00BC6E28" w:rsidRDefault="00BC6E28">
          <w:pPr>
            <w:pStyle w:val="TOC2"/>
            <w:tabs>
              <w:tab w:val="right" w:leader="dot" w:pos="9016"/>
            </w:tabs>
            <w:rPr>
              <w:smallCaps w:val="0"/>
              <w:noProof/>
              <w:kern w:val="2"/>
              <w:sz w:val="24"/>
              <w:szCs w:val="24"/>
              <w:lang w:eastAsia="zh-CN"/>
              <w14:ligatures w14:val="standardContextual"/>
            </w:rPr>
          </w:pPr>
          <w:hyperlink w:anchor="_Toc228372780" w:history="1">
            <w:r w:rsidRPr="00FD4FB2">
              <w:rPr>
                <w:rStyle w:val="Hyperlink"/>
                <w:b/>
                <w:bCs/>
                <w:noProof/>
              </w:rPr>
              <w:t>5.1: Activities reported at Time 2</w:t>
            </w:r>
            <w:r>
              <w:rPr>
                <w:noProof/>
                <w:webHidden/>
              </w:rPr>
              <w:tab/>
            </w:r>
            <w:r>
              <w:rPr>
                <w:noProof/>
                <w:webHidden/>
              </w:rPr>
              <w:fldChar w:fldCharType="begin"/>
            </w:r>
            <w:r>
              <w:rPr>
                <w:noProof/>
                <w:webHidden/>
              </w:rPr>
              <w:instrText xml:space="preserve"> PAGEREF _Toc228372780 \h </w:instrText>
            </w:r>
            <w:r>
              <w:rPr>
                <w:noProof/>
                <w:webHidden/>
              </w:rPr>
            </w:r>
            <w:r>
              <w:rPr>
                <w:noProof/>
                <w:webHidden/>
              </w:rPr>
              <w:fldChar w:fldCharType="separate"/>
            </w:r>
            <w:r>
              <w:rPr>
                <w:noProof/>
                <w:webHidden/>
              </w:rPr>
              <w:t>27</w:t>
            </w:r>
            <w:r>
              <w:rPr>
                <w:noProof/>
                <w:webHidden/>
              </w:rPr>
              <w:fldChar w:fldCharType="end"/>
            </w:r>
          </w:hyperlink>
        </w:p>
        <w:p w14:paraId="57EF41A3" w14:textId="0567146B" w:rsidR="00BC6E28" w:rsidRDefault="00BC6E28">
          <w:pPr>
            <w:pStyle w:val="TOC2"/>
            <w:tabs>
              <w:tab w:val="right" w:leader="dot" w:pos="9016"/>
            </w:tabs>
            <w:rPr>
              <w:smallCaps w:val="0"/>
              <w:noProof/>
              <w:kern w:val="2"/>
              <w:sz w:val="24"/>
              <w:szCs w:val="24"/>
              <w:lang w:eastAsia="zh-CN"/>
              <w14:ligatures w14:val="standardContextual"/>
            </w:rPr>
          </w:pPr>
          <w:hyperlink w:anchor="_Toc228372781" w:history="1">
            <w:r w:rsidRPr="00FD4FB2">
              <w:rPr>
                <w:rStyle w:val="Hyperlink"/>
                <w:b/>
                <w:bCs/>
                <w:noProof/>
              </w:rPr>
              <w:t>5.2: Reported in-class activities used at Time 3</w:t>
            </w:r>
            <w:r>
              <w:rPr>
                <w:noProof/>
                <w:webHidden/>
              </w:rPr>
              <w:tab/>
            </w:r>
            <w:r>
              <w:rPr>
                <w:noProof/>
                <w:webHidden/>
              </w:rPr>
              <w:fldChar w:fldCharType="begin"/>
            </w:r>
            <w:r>
              <w:rPr>
                <w:noProof/>
                <w:webHidden/>
              </w:rPr>
              <w:instrText xml:space="preserve"> PAGEREF _Toc228372781 \h </w:instrText>
            </w:r>
            <w:r>
              <w:rPr>
                <w:noProof/>
                <w:webHidden/>
              </w:rPr>
            </w:r>
            <w:r>
              <w:rPr>
                <w:noProof/>
                <w:webHidden/>
              </w:rPr>
              <w:fldChar w:fldCharType="separate"/>
            </w:r>
            <w:r>
              <w:rPr>
                <w:noProof/>
                <w:webHidden/>
              </w:rPr>
              <w:t>28</w:t>
            </w:r>
            <w:r>
              <w:rPr>
                <w:noProof/>
                <w:webHidden/>
              </w:rPr>
              <w:fldChar w:fldCharType="end"/>
            </w:r>
          </w:hyperlink>
        </w:p>
        <w:p w14:paraId="10B5F657" w14:textId="7B870F1D" w:rsidR="00BC6E28" w:rsidRDefault="00BC6E28">
          <w:pPr>
            <w:pStyle w:val="TOC1"/>
            <w:rPr>
              <w:b w:val="0"/>
              <w:bCs w:val="0"/>
              <w:caps w:val="0"/>
              <w:color w:val="auto"/>
              <w:kern w:val="2"/>
              <w:sz w:val="24"/>
              <w:szCs w:val="24"/>
              <w:lang w:eastAsia="zh-CN"/>
              <w14:ligatures w14:val="standardContextual"/>
            </w:rPr>
          </w:pPr>
          <w:hyperlink w:anchor="_Toc228372782" w:history="1">
            <w:r w:rsidRPr="00FD4FB2">
              <w:rPr>
                <w:rStyle w:val="Hyperlink"/>
              </w:rPr>
              <w:t>Section 6: Social Action</w:t>
            </w:r>
            <w:r>
              <w:rPr>
                <w:webHidden/>
              </w:rPr>
              <w:tab/>
            </w:r>
            <w:r>
              <w:rPr>
                <w:webHidden/>
              </w:rPr>
              <w:fldChar w:fldCharType="begin"/>
            </w:r>
            <w:r>
              <w:rPr>
                <w:webHidden/>
              </w:rPr>
              <w:instrText xml:space="preserve"> PAGEREF _Toc228372782 \h </w:instrText>
            </w:r>
            <w:r>
              <w:rPr>
                <w:webHidden/>
              </w:rPr>
            </w:r>
            <w:r>
              <w:rPr>
                <w:webHidden/>
              </w:rPr>
              <w:fldChar w:fldCharType="separate"/>
            </w:r>
            <w:r>
              <w:rPr>
                <w:webHidden/>
              </w:rPr>
              <w:t>29</w:t>
            </w:r>
            <w:r>
              <w:rPr>
                <w:webHidden/>
              </w:rPr>
              <w:fldChar w:fldCharType="end"/>
            </w:r>
          </w:hyperlink>
        </w:p>
        <w:p w14:paraId="2FB81F34" w14:textId="670B8A56" w:rsidR="00BC6E28" w:rsidRDefault="00BC6E28">
          <w:pPr>
            <w:pStyle w:val="TOC2"/>
            <w:tabs>
              <w:tab w:val="right" w:leader="dot" w:pos="9016"/>
            </w:tabs>
            <w:rPr>
              <w:smallCaps w:val="0"/>
              <w:noProof/>
              <w:kern w:val="2"/>
              <w:sz w:val="24"/>
              <w:szCs w:val="24"/>
              <w:lang w:eastAsia="zh-CN"/>
              <w14:ligatures w14:val="standardContextual"/>
            </w:rPr>
          </w:pPr>
          <w:hyperlink w:anchor="_Toc228372783" w:history="1">
            <w:r w:rsidRPr="00FD4FB2">
              <w:rPr>
                <w:rStyle w:val="Hyperlink"/>
                <w:b/>
                <w:noProof/>
              </w:rPr>
              <w:t>6.1 Perceived impact of social action activities</w:t>
            </w:r>
            <w:r>
              <w:rPr>
                <w:noProof/>
                <w:webHidden/>
              </w:rPr>
              <w:tab/>
            </w:r>
            <w:r>
              <w:rPr>
                <w:noProof/>
                <w:webHidden/>
              </w:rPr>
              <w:fldChar w:fldCharType="begin"/>
            </w:r>
            <w:r>
              <w:rPr>
                <w:noProof/>
                <w:webHidden/>
              </w:rPr>
              <w:instrText xml:space="preserve"> PAGEREF _Toc228372783 \h </w:instrText>
            </w:r>
            <w:r>
              <w:rPr>
                <w:noProof/>
                <w:webHidden/>
              </w:rPr>
            </w:r>
            <w:r>
              <w:rPr>
                <w:noProof/>
                <w:webHidden/>
              </w:rPr>
              <w:fldChar w:fldCharType="separate"/>
            </w:r>
            <w:r>
              <w:rPr>
                <w:noProof/>
                <w:webHidden/>
              </w:rPr>
              <w:t>29</w:t>
            </w:r>
            <w:r>
              <w:rPr>
                <w:noProof/>
                <w:webHidden/>
              </w:rPr>
              <w:fldChar w:fldCharType="end"/>
            </w:r>
          </w:hyperlink>
        </w:p>
        <w:p w14:paraId="4591DF30" w14:textId="28AB1754" w:rsidR="00BC6E28" w:rsidRDefault="00BC6E28">
          <w:pPr>
            <w:pStyle w:val="TOC2"/>
            <w:tabs>
              <w:tab w:val="right" w:leader="dot" w:pos="9016"/>
            </w:tabs>
            <w:rPr>
              <w:smallCaps w:val="0"/>
              <w:noProof/>
              <w:kern w:val="2"/>
              <w:sz w:val="24"/>
              <w:szCs w:val="24"/>
              <w:lang w:eastAsia="zh-CN"/>
              <w14:ligatures w14:val="standardContextual"/>
            </w:rPr>
          </w:pPr>
          <w:hyperlink w:anchor="_Toc228372784" w:history="1">
            <w:r w:rsidRPr="00FD4FB2">
              <w:rPr>
                <w:rStyle w:val="Hyperlink"/>
                <w:b/>
                <w:noProof/>
              </w:rPr>
              <w:t>6.2 Empowerment and sense of agency</w:t>
            </w:r>
            <w:r>
              <w:rPr>
                <w:noProof/>
                <w:webHidden/>
              </w:rPr>
              <w:tab/>
            </w:r>
            <w:r>
              <w:rPr>
                <w:noProof/>
                <w:webHidden/>
              </w:rPr>
              <w:fldChar w:fldCharType="begin"/>
            </w:r>
            <w:r>
              <w:rPr>
                <w:noProof/>
                <w:webHidden/>
              </w:rPr>
              <w:instrText xml:space="preserve"> PAGEREF _Toc228372784 \h </w:instrText>
            </w:r>
            <w:r>
              <w:rPr>
                <w:noProof/>
                <w:webHidden/>
              </w:rPr>
            </w:r>
            <w:r>
              <w:rPr>
                <w:noProof/>
                <w:webHidden/>
              </w:rPr>
              <w:fldChar w:fldCharType="separate"/>
            </w:r>
            <w:r>
              <w:rPr>
                <w:noProof/>
                <w:webHidden/>
              </w:rPr>
              <w:t>29</w:t>
            </w:r>
            <w:r>
              <w:rPr>
                <w:noProof/>
                <w:webHidden/>
              </w:rPr>
              <w:fldChar w:fldCharType="end"/>
            </w:r>
          </w:hyperlink>
        </w:p>
        <w:p w14:paraId="082C115A" w14:textId="1E8233AD" w:rsidR="00BC6E28" w:rsidRDefault="00BC6E28">
          <w:pPr>
            <w:pStyle w:val="TOC2"/>
            <w:tabs>
              <w:tab w:val="right" w:leader="dot" w:pos="9016"/>
            </w:tabs>
            <w:rPr>
              <w:smallCaps w:val="0"/>
              <w:noProof/>
              <w:kern w:val="2"/>
              <w:sz w:val="24"/>
              <w:szCs w:val="24"/>
              <w:lang w:eastAsia="zh-CN"/>
              <w14:ligatures w14:val="standardContextual"/>
            </w:rPr>
          </w:pPr>
          <w:hyperlink w:anchor="_Toc228372785" w:history="1">
            <w:r w:rsidRPr="00FD4FB2">
              <w:rPr>
                <w:rStyle w:val="Hyperlink"/>
                <w:b/>
                <w:noProof/>
              </w:rPr>
              <w:t>6.3 Importance of feedback and feeling valued</w:t>
            </w:r>
            <w:r>
              <w:rPr>
                <w:noProof/>
                <w:webHidden/>
              </w:rPr>
              <w:tab/>
            </w:r>
            <w:r>
              <w:rPr>
                <w:noProof/>
                <w:webHidden/>
              </w:rPr>
              <w:fldChar w:fldCharType="begin"/>
            </w:r>
            <w:r>
              <w:rPr>
                <w:noProof/>
                <w:webHidden/>
              </w:rPr>
              <w:instrText xml:space="preserve"> PAGEREF _Toc228372785 \h </w:instrText>
            </w:r>
            <w:r>
              <w:rPr>
                <w:noProof/>
                <w:webHidden/>
              </w:rPr>
            </w:r>
            <w:r>
              <w:rPr>
                <w:noProof/>
                <w:webHidden/>
              </w:rPr>
              <w:fldChar w:fldCharType="separate"/>
            </w:r>
            <w:r>
              <w:rPr>
                <w:noProof/>
                <w:webHidden/>
              </w:rPr>
              <w:t>30</w:t>
            </w:r>
            <w:r>
              <w:rPr>
                <w:noProof/>
                <w:webHidden/>
              </w:rPr>
              <w:fldChar w:fldCharType="end"/>
            </w:r>
          </w:hyperlink>
        </w:p>
        <w:p w14:paraId="1DA2662A" w14:textId="57C1EA4B" w:rsidR="00BC6E28" w:rsidRDefault="00BC6E28">
          <w:pPr>
            <w:pStyle w:val="TOC2"/>
            <w:tabs>
              <w:tab w:val="right" w:leader="dot" w:pos="9016"/>
            </w:tabs>
            <w:rPr>
              <w:smallCaps w:val="0"/>
              <w:noProof/>
              <w:kern w:val="2"/>
              <w:sz w:val="24"/>
              <w:szCs w:val="24"/>
              <w:lang w:eastAsia="zh-CN"/>
              <w14:ligatures w14:val="standardContextual"/>
            </w:rPr>
          </w:pPr>
          <w:hyperlink w:anchor="_Toc228372786" w:history="1">
            <w:r w:rsidRPr="00FD4FB2">
              <w:rPr>
                <w:rStyle w:val="Hyperlink"/>
                <w:b/>
                <w:noProof/>
              </w:rPr>
              <w:t>6.4 Community identity and challenging negative perceptions</w:t>
            </w:r>
            <w:r>
              <w:rPr>
                <w:noProof/>
                <w:webHidden/>
              </w:rPr>
              <w:tab/>
            </w:r>
            <w:r>
              <w:rPr>
                <w:noProof/>
                <w:webHidden/>
              </w:rPr>
              <w:fldChar w:fldCharType="begin"/>
            </w:r>
            <w:r>
              <w:rPr>
                <w:noProof/>
                <w:webHidden/>
              </w:rPr>
              <w:instrText xml:space="preserve"> PAGEREF _Toc228372786 \h </w:instrText>
            </w:r>
            <w:r>
              <w:rPr>
                <w:noProof/>
                <w:webHidden/>
              </w:rPr>
            </w:r>
            <w:r>
              <w:rPr>
                <w:noProof/>
                <w:webHidden/>
              </w:rPr>
              <w:fldChar w:fldCharType="separate"/>
            </w:r>
            <w:r>
              <w:rPr>
                <w:noProof/>
                <w:webHidden/>
              </w:rPr>
              <w:t>30</w:t>
            </w:r>
            <w:r>
              <w:rPr>
                <w:noProof/>
                <w:webHidden/>
              </w:rPr>
              <w:fldChar w:fldCharType="end"/>
            </w:r>
          </w:hyperlink>
        </w:p>
        <w:p w14:paraId="7A362322" w14:textId="2F007E5C" w:rsidR="00BC6E28" w:rsidRDefault="00BC6E28">
          <w:pPr>
            <w:pStyle w:val="TOC2"/>
            <w:tabs>
              <w:tab w:val="right" w:leader="dot" w:pos="9016"/>
            </w:tabs>
            <w:rPr>
              <w:smallCaps w:val="0"/>
              <w:noProof/>
              <w:kern w:val="2"/>
              <w:sz w:val="24"/>
              <w:szCs w:val="24"/>
              <w:lang w:eastAsia="zh-CN"/>
              <w14:ligatures w14:val="standardContextual"/>
            </w:rPr>
          </w:pPr>
          <w:hyperlink w:anchor="_Toc228372787" w:history="1">
            <w:r w:rsidRPr="00FD4FB2">
              <w:rPr>
                <w:rStyle w:val="Hyperlink"/>
                <w:b/>
                <w:noProof/>
              </w:rPr>
              <w:t>6.5 Environment social action</w:t>
            </w:r>
            <w:r>
              <w:rPr>
                <w:noProof/>
                <w:webHidden/>
              </w:rPr>
              <w:tab/>
            </w:r>
            <w:r>
              <w:rPr>
                <w:noProof/>
                <w:webHidden/>
              </w:rPr>
              <w:fldChar w:fldCharType="begin"/>
            </w:r>
            <w:r>
              <w:rPr>
                <w:noProof/>
                <w:webHidden/>
              </w:rPr>
              <w:instrText xml:space="preserve"> PAGEREF _Toc228372787 \h </w:instrText>
            </w:r>
            <w:r>
              <w:rPr>
                <w:noProof/>
                <w:webHidden/>
              </w:rPr>
            </w:r>
            <w:r>
              <w:rPr>
                <w:noProof/>
                <w:webHidden/>
              </w:rPr>
              <w:fldChar w:fldCharType="separate"/>
            </w:r>
            <w:r>
              <w:rPr>
                <w:noProof/>
                <w:webHidden/>
              </w:rPr>
              <w:t>30</w:t>
            </w:r>
            <w:r>
              <w:rPr>
                <w:noProof/>
                <w:webHidden/>
              </w:rPr>
              <w:fldChar w:fldCharType="end"/>
            </w:r>
          </w:hyperlink>
        </w:p>
        <w:p w14:paraId="09EED34E" w14:textId="2F1418DE" w:rsidR="00BC6E28" w:rsidRDefault="00BC6E28">
          <w:pPr>
            <w:pStyle w:val="TOC2"/>
            <w:tabs>
              <w:tab w:val="right" w:leader="dot" w:pos="9016"/>
            </w:tabs>
            <w:rPr>
              <w:smallCaps w:val="0"/>
              <w:noProof/>
              <w:kern w:val="2"/>
              <w:sz w:val="24"/>
              <w:szCs w:val="24"/>
              <w:lang w:eastAsia="zh-CN"/>
              <w14:ligatures w14:val="standardContextual"/>
            </w:rPr>
          </w:pPr>
          <w:hyperlink w:anchor="_Toc228372788" w:history="1">
            <w:r w:rsidRPr="00FD4FB2">
              <w:rPr>
                <w:rStyle w:val="Hyperlink"/>
                <w:b/>
                <w:noProof/>
              </w:rPr>
              <w:t>6.6 Engagement with social issues and caring for the community</w:t>
            </w:r>
            <w:r>
              <w:rPr>
                <w:noProof/>
                <w:webHidden/>
              </w:rPr>
              <w:tab/>
            </w:r>
            <w:r>
              <w:rPr>
                <w:noProof/>
                <w:webHidden/>
              </w:rPr>
              <w:fldChar w:fldCharType="begin"/>
            </w:r>
            <w:r>
              <w:rPr>
                <w:noProof/>
                <w:webHidden/>
              </w:rPr>
              <w:instrText xml:space="preserve"> PAGEREF _Toc228372788 \h </w:instrText>
            </w:r>
            <w:r>
              <w:rPr>
                <w:noProof/>
                <w:webHidden/>
              </w:rPr>
            </w:r>
            <w:r>
              <w:rPr>
                <w:noProof/>
                <w:webHidden/>
              </w:rPr>
              <w:fldChar w:fldCharType="separate"/>
            </w:r>
            <w:r>
              <w:rPr>
                <w:noProof/>
                <w:webHidden/>
              </w:rPr>
              <w:t>31</w:t>
            </w:r>
            <w:r>
              <w:rPr>
                <w:noProof/>
                <w:webHidden/>
              </w:rPr>
              <w:fldChar w:fldCharType="end"/>
            </w:r>
          </w:hyperlink>
        </w:p>
        <w:p w14:paraId="2A2D05DE" w14:textId="03585EB0" w:rsidR="00BC6E28" w:rsidRDefault="00BC6E28">
          <w:pPr>
            <w:pStyle w:val="TOC1"/>
            <w:rPr>
              <w:b w:val="0"/>
              <w:bCs w:val="0"/>
              <w:caps w:val="0"/>
              <w:color w:val="auto"/>
              <w:kern w:val="2"/>
              <w:sz w:val="24"/>
              <w:szCs w:val="24"/>
              <w:lang w:eastAsia="zh-CN"/>
              <w14:ligatures w14:val="standardContextual"/>
            </w:rPr>
          </w:pPr>
          <w:hyperlink w:anchor="_Toc228372789" w:history="1">
            <w:r w:rsidRPr="00FD4FB2">
              <w:rPr>
                <w:rStyle w:val="Hyperlink"/>
              </w:rPr>
              <w:t>Section 7: Family Engagement Activities</w:t>
            </w:r>
            <w:r>
              <w:rPr>
                <w:webHidden/>
              </w:rPr>
              <w:tab/>
            </w:r>
            <w:r>
              <w:rPr>
                <w:webHidden/>
              </w:rPr>
              <w:fldChar w:fldCharType="begin"/>
            </w:r>
            <w:r>
              <w:rPr>
                <w:webHidden/>
              </w:rPr>
              <w:instrText xml:space="preserve"> PAGEREF _Toc228372789 \h </w:instrText>
            </w:r>
            <w:r>
              <w:rPr>
                <w:webHidden/>
              </w:rPr>
            </w:r>
            <w:r>
              <w:rPr>
                <w:webHidden/>
              </w:rPr>
              <w:fldChar w:fldCharType="separate"/>
            </w:r>
            <w:r>
              <w:rPr>
                <w:webHidden/>
              </w:rPr>
              <w:t>32</w:t>
            </w:r>
            <w:r>
              <w:rPr>
                <w:webHidden/>
              </w:rPr>
              <w:fldChar w:fldCharType="end"/>
            </w:r>
          </w:hyperlink>
        </w:p>
        <w:p w14:paraId="1C46E7C6" w14:textId="440B1323" w:rsidR="00BC6E28" w:rsidRDefault="00BC6E28">
          <w:pPr>
            <w:pStyle w:val="TOC2"/>
            <w:tabs>
              <w:tab w:val="right" w:leader="dot" w:pos="9016"/>
            </w:tabs>
            <w:rPr>
              <w:smallCaps w:val="0"/>
              <w:noProof/>
              <w:kern w:val="2"/>
              <w:sz w:val="24"/>
              <w:szCs w:val="24"/>
              <w:lang w:eastAsia="zh-CN"/>
              <w14:ligatures w14:val="standardContextual"/>
            </w:rPr>
          </w:pPr>
          <w:hyperlink w:anchor="_Toc228372790" w:history="1">
            <w:r w:rsidRPr="00FD4FB2">
              <w:rPr>
                <w:rStyle w:val="Hyperlink"/>
                <w:b/>
                <w:noProof/>
              </w:rPr>
              <w:t>7.1 Family engagement activities at Time 3</w:t>
            </w:r>
            <w:r>
              <w:rPr>
                <w:noProof/>
                <w:webHidden/>
              </w:rPr>
              <w:tab/>
            </w:r>
            <w:r>
              <w:rPr>
                <w:noProof/>
                <w:webHidden/>
              </w:rPr>
              <w:fldChar w:fldCharType="begin"/>
            </w:r>
            <w:r>
              <w:rPr>
                <w:noProof/>
                <w:webHidden/>
              </w:rPr>
              <w:instrText xml:space="preserve"> PAGEREF _Toc228372790 \h </w:instrText>
            </w:r>
            <w:r>
              <w:rPr>
                <w:noProof/>
                <w:webHidden/>
              </w:rPr>
            </w:r>
            <w:r>
              <w:rPr>
                <w:noProof/>
                <w:webHidden/>
              </w:rPr>
              <w:fldChar w:fldCharType="separate"/>
            </w:r>
            <w:r>
              <w:rPr>
                <w:noProof/>
                <w:webHidden/>
              </w:rPr>
              <w:t>32</w:t>
            </w:r>
            <w:r>
              <w:rPr>
                <w:noProof/>
                <w:webHidden/>
              </w:rPr>
              <w:fldChar w:fldCharType="end"/>
            </w:r>
          </w:hyperlink>
        </w:p>
        <w:p w14:paraId="67364D67" w14:textId="687EEAED" w:rsidR="00BC6E28" w:rsidRDefault="00BC6E28">
          <w:pPr>
            <w:pStyle w:val="TOC2"/>
            <w:tabs>
              <w:tab w:val="right" w:leader="dot" w:pos="9016"/>
            </w:tabs>
            <w:rPr>
              <w:smallCaps w:val="0"/>
              <w:noProof/>
              <w:kern w:val="2"/>
              <w:sz w:val="24"/>
              <w:szCs w:val="24"/>
              <w:lang w:eastAsia="zh-CN"/>
              <w14:ligatures w14:val="standardContextual"/>
            </w:rPr>
          </w:pPr>
          <w:hyperlink w:anchor="_Toc228372791" w:history="1">
            <w:r w:rsidRPr="00FD4FB2">
              <w:rPr>
                <w:rStyle w:val="Hyperlink"/>
                <w:b/>
                <w:noProof/>
              </w:rPr>
              <w:t>7.2 What works well with Family Engagement Activities</w:t>
            </w:r>
            <w:r>
              <w:rPr>
                <w:noProof/>
                <w:webHidden/>
              </w:rPr>
              <w:tab/>
            </w:r>
            <w:r>
              <w:rPr>
                <w:noProof/>
                <w:webHidden/>
              </w:rPr>
              <w:fldChar w:fldCharType="begin"/>
            </w:r>
            <w:r>
              <w:rPr>
                <w:noProof/>
                <w:webHidden/>
              </w:rPr>
              <w:instrText xml:space="preserve"> PAGEREF _Toc228372791 \h </w:instrText>
            </w:r>
            <w:r>
              <w:rPr>
                <w:noProof/>
                <w:webHidden/>
              </w:rPr>
            </w:r>
            <w:r>
              <w:rPr>
                <w:noProof/>
                <w:webHidden/>
              </w:rPr>
              <w:fldChar w:fldCharType="separate"/>
            </w:r>
            <w:r>
              <w:rPr>
                <w:noProof/>
                <w:webHidden/>
              </w:rPr>
              <w:t>33</w:t>
            </w:r>
            <w:r>
              <w:rPr>
                <w:noProof/>
                <w:webHidden/>
              </w:rPr>
              <w:fldChar w:fldCharType="end"/>
            </w:r>
          </w:hyperlink>
        </w:p>
        <w:p w14:paraId="29444448" w14:textId="0162248C" w:rsidR="00BC6E28" w:rsidRDefault="00BC6E28">
          <w:pPr>
            <w:pStyle w:val="TOC3"/>
            <w:tabs>
              <w:tab w:val="right" w:leader="dot" w:pos="9016"/>
            </w:tabs>
            <w:rPr>
              <w:i w:val="0"/>
              <w:iCs w:val="0"/>
              <w:noProof/>
              <w:kern w:val="2"/>
              <w:sz w:val="24"/>
              <w:szCs w:val="24"/>
              <w:lang w:eastAsia="zh-CN"/>
              <w14:ligatures w14:val="standardContextual"/>
            </w:rPr>
          </w:pPr>
          <w:hyperlink w:anchor="_Toc228372792" w:history="1">
            <w:r w:rsidRPr="00FD4FB2">
              <w:rPr>
                <w:rStyle w:val="Hyperlink"/>
                <w:b/>
                <w:noProof/>
              </w:rPr>
              <w:t>7.2.1 Variability in family engagement</w:t>
            </w:r>
            <w:r>
              <w:rPr>
                <w:noProof/>
                <w:webHidden/>
              </w:rPr>
              <w:tab/>
            </w:r>
            <w:r>
              <w:rPr>
                <w:noProof/>
                <w:webHidden/>
              </w:rPr>
              <w:fldChar w:fldCharType="begin"/>
            </w:r>
            <w:r>
              <w:rPr>
                <w:noProof/>
                <w:webHidden/>
              </w:rPr>
              <w:instrText xml:space="preserve"> PAGEREF _Toc228372792 \h </w:instrText>
            </w:r>
            <w:r>
              <w:rPr>
                <w:noProof/>
                <w:webHidden/>
              </w:rPr>
            </w:r>
            <w:r>
              <w:rPr>
                <w:noProof/>
                <w:webHidden/>
              </w:rPr>
              <w:fldChar w:fldCharType="separate"/>
            </w:r>
            <w:r>
              <w:rPr>
                <w:noProof/>
                <w:webHidden/>
              </w:rPr>
              <w:t>33</w:t>
            </w:r>
            <w:r>
              <w:rPr>
                <w:noProof/>
                <w:webHidden/>
              </w:rPr>
              <w:fldChar w:fldCharType="end"/>
            </w:r>
          </w:hyperlink>
        </w:p>
        <w:p w14:paraId="3AFC4C28" w14:textId="5EB4D8EE" w:rsidR="00BC6E28" w:rsidRDefault="00BC6E28">
          <w:pPr>
            <w:pStyle w:val="TOC3"/>
            <w:tabs>
              <w:tab w:val="right" w:leader="dot" w:pos="9016"/>
            </w:tabs>
            <w:rPr>
              <w:i w:val="0"/>
              <w:iCs w:val="0"/>
              <w:noProof/>
              <w:kern w:val="2"/>
              <w:sz w:val="24"/>
              <w:szCs w:val="24"/>
              <w:lang w:eastAsia="zh-CN"/>
              <w14:ligatures w14:val="standardContextual"/>
            </w:rPr>
          </w:pPr>
          <w:hyperlink w:anchor="_Toc228372793" w:history="1">
            <w:r w:rsidRPr="00FD4FB2">
              <w:rPr>
                <w:rStyle w:val="Hyperlink"/>
                <w:b/>
                <w:noProof/>
              </w:rPr>
              <w:t>7.2.2 Common strategies and techniques</w:t>
            </w:r>
            <w:r>
              <w:rPr>
                <w:noProof/>
                <w:webHidden/>
              </w:rPr>
              <w:tab/>
            </w:r>
            <w:r>
              <w:rPr>
                <w:noProof/>
                <w:webHidden/>
              </w:rPr>
              <w:fldChar w:fldCharType="begin"/>
            </w:r>
            <w:r>
              <w:rPr>
                <w:noProof/>
                <w:webHidden/>
              </w:rPr>
              <w:instrText xml:space="preserve"> PAGEREF _Toc228372793 \h </w:instrText>
            </w:r>
            <w:r>
              <w:rPr>
                <w:noProof/>
                <w:webHidden/>
              </w:rPr>
            </w:r>
            <w:r>
              <w:rPr>
                <w:noProof/>
                <w:webHidden/>
              </w:rPr>
              <w:fldChar w:fldCharType="separate"/>
            </w:r>
            <w:r>
              <w:rPr>
                <w:noProof/>
                <w:webHidden/>
              </w:rPr>
              <w:t>33</w:t>
            </w:r>
            <w:r>
              <w:rPr>
                <w:noProof/>
                <w:webHidden/>
              </w:rPr>
              <w:fldChar w:fldCharType="end"/>
            </w:r>
          </w:hyperlink>
        </w:p>
        <w:p w14:paraId="7C0277BD" w14:textId="36ECB5F0" w:rsidR="00BC6E28" w:rsidRDefault="00BC6E28">
          <w:pPr>
            <w:pStyle w:val="TOC3"/>
            <w:tabs>
              <w:tab w:val="right" w:leader="dot" w:pos="9016"/>
            </w:tabs>
            <w:rPr>
              <w:i w:val="0"/>
              <w:iCs w:val="0"/>
              <w:noProof/>
              <w:kern w:val="2"/>
              <w:sz w:val="24"/>
              <w:szCs w:val="24"/>
              <w:lang w:eastAsia="zh-CN"/>
              <w14:ligatures w14:val="standardContextual"/>
            </w:rPr>
          </w:pPr>
          <w:hyperlink w:anchor="_Toc228372794" w:history="1">
            <w:r w:rsidRPr="00FD4FB2">
              <w:rPr>
                <w:rStyle w:val="Hyperlink"/>
                <w:b/>
                <w:noProof/>
              </w:rPr>
              <w:t>7.2.3 Levels of participation and success</w:t>
            </w:r>
            <w:r>
              <w:rPr>
                <w:noProof/>
                <w:webHidden/>
              </w:rPr>
              <w:tab/>
            </w:r>
            <w:r>
              <w:rPr>
                <w:noProof/>
                <w:webHidden/>
              </w:rPr>
              <w:fldChar w:fldCharType="begin"/>
            </w:r>
            <w:r>
              <w:rPr>
                <w:noProof/>
                <w:webHidden/>
              </w:rPr>
              <w:instrText xml:space="preserve"> PAGEREF _Toc228372794 \h </w:instrText>
            </w:r>
            <w:r>
              <w:rPr>
                <w:noProof/>
                <w:webHidden/>
              </w:rPr>
            </w:r>
            <w:r>
              <w:rPr>
                <w:noProof/>
                <w:webHidden/>
              </w:rPr>
              <w:fldChar w:fldCharType="separate"/>
            </w:r>
            <w:r>
              <w:rPr>
                <w:noProof/>
                <w:webHidden/>
              </w:rPr>
              <w:t>34</w:t>
            </w:r>
            <w:r>
              <w:rPr>
                <w:noProof/>
                <w:webHidden/>
              </w:rPr>
              <w:fldChar w:fldCharType="end"/>
            </w:r>
          </w:hyperlink>
        </w:p>
        <w:p w14:paraId="05B88C5E" w14:textId="2528C0CA" w:rsidR="00BC6E28" w:rsidRDefault="00BC6E28">
          <w:pPr>
            <w:pStyle w:val="TOC3"/>
            <w:tabs>
              <w:tab w:val="right" w:leader="dot" w:pos="9016"/>
            </w:tabs>
            <w:rPr>
              <w:i w:val="0"/>
              <w:iCs w:val="0"/>
              <w:noProof/>
              <w:kern w:val="2"/>
              <w:sz w:val="24"/>
              <w:szCs w:val="24"/>
              <w:lang w:eastAsia="zh-CN"/>
              <w14:ligatures w14:val="standardContextual"/>
            </w:rPr>
          </w:pPr>
          <w:hyperlink w:anchor="_Toc228372795" w:history="1">
            <w:r w:rsidRPr="00FD4FB2">
              <w:rPr>
                <w:rStyle w:val="Hyperlink"/>
                <w:b/>
                <w:noProof/>
              </w:rPr>
              <w:t>7.2.4 Barriers to family engagement</w:t>
            </w:r>
            <w:r>
              <w:rPr>
                <w:noProof/>
                <w:webHidden/>
              </w:rPr>
              <w:tab/>
            </w:r>
            <w:r>
              <w:rPr>
                <w:noProof/>
                <w:webHidden/>
              </w:rPr>
              <w:fldChar w:fldCharType="begin"/>
            </w:r>
            <w:r>
              <w:rPr>
                <w:noProof/>
                <w:webHidden/>
              </w:rPr>
              <w:instrText xml:space="preserve"> PAGEREF _Toc228372795 \h </w:instrText>
            </w:r>
            <w:r>
              <w:rPr>
                <w:noProof/>
                <w:webHidden/>
              </w:rPr>
            </w:r>
            <w:r>
              <w:rPr>
                <w:noProof/>
                <w:webHidden/>
              </w:rPr>
              <w:fldChar w:fldCharType="separate"/>
            </w:r>
            <w:r>
              <w:rPr>
                <w:noProof/>
                <w:webHidden/>
              </w:rPr>
              <w:t>34</w:t>
            </w:r>
            <w:r>
              <w:rPr>
                <w:noProof/>
                <w:webHidden/>
              </w:rPr>
              <w:fldChar w:fldCharType="end"/>
            </w:r>
          </w:hyperlink>
        </w:p>
        <w:p w14:paraId="13EDAB9F" w14:textId="5FA30736" w:rsidR="00BC6E28" w:rsidRDefault="00BC6E28">
          <w:pPr>
            <w:pStyle w:val="TOC1"/>
            <w:rPr>
              <w:b w:val="0"/>
              <w:bCs w:val="0"/>
              <w:caps w:val="0"/>
              <w:color w:val="auto"/>
              <w:kern w:val="2"/>
              <w:sz w:val="24"/>
              <w:szCs w:val="24"/>
              <w:lang w:eastAsia="zh-CN"/>
              <w14:ligatures w14:val="standardContextual"/>
            </w:rPr>
          </w:pPr>
          <w:hyperlink w:anchor="_Toc228372796" w:history="1">
            <w:r w:rsidRPr="00FD4FB2">
              <w:rPr>
                <w:rStyle w:val="Hyperlink"/>
              </w:rPr>
              <w:t>Section 8: Evaluation of The Linking Network teacher training sessions</w:t>
            </w:r>
            <w:r>
              <w:rPr>
                <w:webHidden/>
              </w:rPr>
              <w:tab/>
            </w:r>
            <w:r>
              <w:rPr>
                <w:webHidden/>
              </w:rPr>
              <w:fldChar w:fldCharType="begin"/>
            </w:r>
            <w:r>
              <w:rPr>
                <w:webHidden/>
              </w:rPr>
              <w:instrText xml:space="preserve"> PAGEREF _Toc228372796 \h </w:instrText>
            </w:r>
            <w:r>
              <w:rPr>
                <w:webHidden/>
              </w:rPr>
            </w:r>
            <w:r>
              <w:rPr>
                <w:webHidden/>
              </w:rPr>
              <w:fldChar w:fldCharType="separate"/>
            </w:r>
            <w:r>
              <w:rPr>
                <w:webHidden/>
              </w:rPr>
              <w:t>35</w:t>
            </w:r>
            <w:r>
              <w:rPr>
                <w:webHidden/>
              </w:rPr>
              <w:fldChar w:fldCharType="end"/>
            </w:r>
          </w:hyperlink>
        </w:p>
        <w:p w14:paraId="1FDDB274" w14:textId="3A18A143" w:rsidR="00BC6E28" w:rsidRDefault="00BC6E28">
          <w:pPr>
            <w:pStyle w:val="TOC2"/>
            <w:tabs>
              <w:tab w:val="right" w:leader="dot" w:pos="9016"/>
            </w:tabs>
            <w:rPr>
              <w:smallCaps w:val="0"/>
              <w:noProof/>
              <w:kern w:val="2"/>
              <w:sz w:val="24"/>
              <w:szCs w:val="24"/>
              <w:lang w:eastAsia="zh-CN"/>
              <w14:ligatures w14:val="standardContextual"/>
            </w:rPr>
          </w:pPr>
          <w:hyperlink w:anchor="_Toc228372797" w:history="1">
            <w:r w:rsidRPr="00FD4FB2">
              <w:rPr>
                <w:rStyle w:val="Hyperlink"/>
                <w:b/>
                <w:noProof/>
              </w:rPr>
              <w:t>8.1 Evaluation of training at Time 1</w:t>
            </w:r>
            <w:r>
              <w:rPr>
                <w:noProof/>
                <w:webHidden/>
              </w:rPr>
              <w:tab/>
            </w:r>
            <w:r>
              <w:rPr>
                <w:noProof/>
                <w:webHidden/>
              </w:rPr>
              <w:fldChar w:fldCharType="begin"/>
            </w:r>
            <w:r>
              <w:rPr>
                <w:noProof/>
                <w:webHidden/>
              </w:rPr>
              <w:instrText xml:space="preserve"> PAGEREF _Toc228372797 \h </w:instrText>
            </w:r>
            <w:r>
              <w:rPr>
                <w:noProof/>
                <w:webHidden/>
              </w:rPr>
            </w:r>
            <w:r>
              <w:rPr>
                <w:noProof/>
                <w:webHidden/>
              </w:rPr>
              <w:fldChar w:fldCharType="separate"/>
            </w:r>
            <w:r>
              <w:rPr>
                <w:noProof/>
                <w:webHidden/>
              </w:rPr>
              <w:t>35</w:t>
            </w:r>
            <w:r>
              <w:rPr>
                <w:noProof/>
                <w:webHidden/>
              </w:rPr>
              <w:fldChar w:fldCharType="end"/>
            </w:r>
          </w:hyperlink>
        </w:p>
        <w:p w14:paraId="1713CEC1" w14:textId="42E5F997" w:rsidR="00BC6E28" w:rsidRDefault="00BC6E28">
          <w:pPr>
            <w:pStyle w:val="TOC2"/>
            <w:tabs>
              <w:tab w:val="right" w:leader="dot" w:pos="9016"/>
            </w:tabs>
            <w:rPr>
              <w:smallCaps w:val="0"/>
              <w:noProof/>
              <w:kern w:val="2"/>
              <w:sz w:val="24"/>
              <w:szCs w:val="24"/>
              <w:lang w:eastAsia="zh-CN"/>
              <w14:ligatures w14:val="standardContextual"/>
            </w:rPr>
          </w:pPr>
          <w:hyperlink w:anchor="_Toc228372798" w:history="1">
            <w:r w:rsidRPr="00FD4FB2">
              <w:rPr>
                <w:rStyle w:val="Hyperlink"/>
                <w:b/>
                <w:noProof/>
              </w:rPr>
              <w:t>8.2 Teacher evaluation of training at Time 2</w:t>
            </w:r>
            <w:r>
              <w:rPr>
                <w:noProof/>
                <w:webHidden/>
              </w:rPr>
              <w:tab/>
            </w:r>
            <w:r>
              <w:rPr>
                <w:noProof/>
                <w:webHidden/>
              </w:rPr>
              <w:fldChar w:fldCharType="begin"/>
            </w:r>
            <w:r>
              <w:rPr>
                <w:noProof/>
                <w:webHidden/>
              </w:rPr>
              <w:instrText xml:space="preserve"> PAGEREF _Toc228372798 \h </w:instrText>
            </w:r>
            <w:r>
              <w:rPr>
                <w:noProof/>
                <w:webHidden/>
              </w:rPr>
            </w:r>
            <w:r>
              <w:rPr>
                <w:noProof/>
                <w:webHidden/>
              </w:rPr>
              <w:fldChar w:fldCharType="separate"/>
            </w:r>
            <w:r>
              <w:rPr>
                <w:noProof/>
                <w:webHidden/>
              </w:rPr>
              <w:t>36</w:t>
            </w:r>
            <w:r>
              <w:rPr>
                <w:noProof/>
                <w:webHidden/>
              </w:rPr>
              <w:fldChar w:fldCharType="end"/>
            </w:r>
          </w:hyperlink>
        </w:p>
        <w:p w14:paraId="6DEF87F2" w14:textId="526107C4" w:rsidR="00BC6E28" w:rsidRDefault="00BC6E28">
          <w:pPr>
            <w:pStyle w:val="TOC1"/>
            <w:rPr>
              <w:b w:val="0"/>
              <w:bCs w:val="0"/>
              <w:caps w:val="0"/>
              <w:color w:val="auto"/>
              <w:kern w:val="2"/>
              <w:sz w:val="24"/>
              <w:szCs w:val="24"/>
              <w:lang w:eastAsia="zh-CN"/>
              <w14:ligatures w14:val="standardContextual"/>
            </w:rPr>
          </w:pPr>
          <w:hyperlink w:anchor="_Toc228372799" w:history="1">
            <w:r w:rsidRPr="00FD4FB2">
              <w:rPr>
                <w:rStyle w:val="Hyperlink"/>
              </w:rPr>
              <w:t>Section 9: Barriers and conditions for effective linking</w:t>
            </w:r>
            <w:r>
              <w:rPr>
                <w:webHidden/>
              </w:rPr>
              <w:tab/>
            </w:r>
            <w:r>
              <w:rPr>
                <w:webHidden/>
              </w:rPr>
              <w:fldChar w:fldCharType="begin"/>
            </w:r>
            <w:r>
              <w:rPr>
                <w:webHidden/>
              </w:rPr>
              <w:instrText xml:space="preserve"> PAGEREF _Toc228372799 \h </w:instrText>
            </w:r>
            <w:r>
              <w:rPr>
                <w:webHidden/>
              </w:rPr>
            </w:r>
            <w:r>
              <w:rPr>
                <w:webHidden/>
              </w:rPr>
              <w:fldChar w:fldCharType="separate"/>
            </w:r>
            <w:r>
              <w:rPr>
                <w:webHidden/>
              </w:rPr>
              <w:t>36</w:t>
            </w:r>
            <w:r>
              <w:rPr>
                <w:webHidden/>
              </w:rPr>
              <w:fldChar w:fldCharType="end"/>
            </w:r>
          </w:hyperlink>
        </w:p>
        <w:p w14:paraId="193F33D8" w14:textId="476E2915" w:rsidR="00BC6E28" w:rsidRDefault="00BC6E28">
          <w:pPr>
            <w:pStyle w:val="TOC2"/>
            <w:tabs>
              <w:tab w:val="right" w:leader="dot" w:pos="9016"/>
            </w:tabs>
            <w:rPr>
              <w:smallCaps w:val="0"/>
              <w:noProof/>
              <w:kern w:val="2"/>
              <w:sz w:val="24"/>
              <w:szCs w:val="24"/>
              <w:lang w:eastAsia="zh-CN"/>
              <w14:ligatures w14:val="standardContextual"/>
            </w:rPr>
          </w:pPr>
          <w:hyperlink w:anchor="_Toc228372800" w:history="1">
            <w:r w:rsidRPr="00FD4FB2">
              <w:rPr>
                <w:rStyle w:val="Hyperlink"/>
                <w:b/>
                <w:noProof/>
              </w:rPr>
              <w:t>9.1 Importance of teacher relationships, communication and collaboration</w:t>
            </w:r>
            <w:r>
              <w:rPr>
                <w:noProof/>
                <w:webHidden/>
              </w:rPr>
              <w:tab/>
            </w:r>
            <w:r>
              <w:rPr>
                <w:noProof/>
                <w:webHidden/>
              </w:rPr>
              <w:fldChar w:fldCharType="begin"/>
            </w:r>
            <w:r>
              <w:rPr>
                <w:noProof/>
                <w:webHidden/>
              </w:rPr>
              <w:instrText xml:space="preserve"> PAGEREF _Toc228372800 \h </w:instrText>
            </w:r>
            <w:r>
              <w:rPr>
                <w:noProof/>
                <w:webHidden/>
              </w:rPr>
            </w:r>
            <w:r>
              <w:rPr>
                <w:noProof/>
                <w:webHidden/>
              </w:rPr>
              <w:fldChar w:fldCharType="separate"/>
            </w:r>
            <w:r>
              <w:rPr>
                <w:noProof/>
                <w:webHidden/>
              </w:rPr>
              <w:t>36</w:t>
            </w:r>
            <w:r>
              <w:rPr>
                <w:noProof/>
                <w:webHidden/>
              </w:rPr>
              <w:fldChar w:fldCharType="end"/>
            </w:r>
          </w:hyperlink>
        </w:p>
        <w:p w14:paraId="28B4B2B9" w14:textId="4FA5AB9C" w:rsidR="00BC6E28" w:rsidRDefault="00BC6E28">
          <w:pPr>
            <w:pStyle w:val="TOC2"/>
            <w:tabs>
              <w:tab w:val="right" w:leader="dot" w:pos="9016"/>
            </w:tabs>
            <w:rPr>
              <w:smallCaps w:val="0"/>
              <w:noProof/>
              <w:kern w:val="2"/>
              <w:sz w:val="24"/>
              <w:szCs w:val="24"/>
              <w:lang w:eastAsia="zh-CN"/>
              <w14:ligatures w14:val="standardContextual"/>
            </w:rPr>
          </w:pPr>
          <w:hyperlink w:anchor="_Toc228372801" w:history="1">
            <w:r w:rsidRPr="00FD4FB2">
              <w:rPr>
                <w:rStyle w:val="Hyperlink"/>
                <w:rFonts w:eastAsia="Aptos"/>
                <w:b/>
                <w:noProof/>
              </w:rPr>
              <w:t>9.2 Structural, logistical and resource barriers</w:t>
            </w:r>
            <w:r>
              <w:rPr>
                <w:noProof/>
                <w:webHidden/>
              </w:rPr>
              <w:tab/>
            </w:r>
            <w:r>
              <w:rPr>
                <w:noProof/>
                <w:webHidden/>
              </w:rPr>
              <w:fldChar w:fldCharType="begin"/>
            </w:r>
            <w:r>
              <w:rPr>
                <w:noProof/>
                <w:webHidden/>
              </w:rPr>
              <w:instrText xml:space="preserve"> PAGEREF _Toc228372801 \h </w:instrText>
            </w:r>
            <w:r>
              <w:rPr>
                <w:noProof/>
                <w:webHidden/>
              </w:rPr>
            </w:r>
            <w:r>
              <w:rPr>
                <w:noProof/>
                <w:webHidden/>
              </w:rPr>
              <w:fldChar w:fldCharType="separate"/>
            </w:r>
            <w:r>
              <w:rPr>
                <w:noProof/>
                <w:webHidden/>
              </w:rPr>
              <w:t>38</w:t>
            </w:r>
            <w:r>
              <w:rPr>
                <w:noProof/>
                <w:webHidden/>
              </w:rPr>
              <w:fldChar w:fldCharType="end"/>
            </w:r>
          </w:hyperlink>
        </w:p>
        <w:p w14:paraId="37392119" w14:textId="489061B9" w:rsidR="00BC6E28" w:rsidRDefault="00BC6E28">
          <w:pPr>
            <w:pStyle w:val="TOC3"/>
            <w:tabs>
              <w:tab w:val="right" w:leader="dot" w:pos="9016"/>
            </w:tabs>
            <w:rPr>
              <w:i w:val="0"/>
              <w:iCs w:val="0"/>
              <w:noProof/>
              <w:kern w:val="2"/>
              <w:sz w:val="24"/>
              <w:szCs w:val="24"/>
              <w:lang w:eastAsia="zh-CN"/>
              <w14:ligatures w14:val="standardContextual"/>
            </w:rPr>
          </w:pPr>
          <w:hyperlink w:anchor="_Toc228372802" w:history="1">
            <w:r w:rsidRPr="00FD4FB2">
              <w:rPr>
                <w:rStyle w:val="Hyperlink"/>
                <w:rFonts w:eastAsia="Aptos"/>
                <w:b/>
                <w:noProof/>
              </w:rPr>
              <w:t>9.2.1 Time and workload pressures</w:t>
            </w:r>
            <w:r>
              <w:rPr>
                <w:noProof/>
                <w:webHidden/>
              </w:rPr>
              <w:tab/>
            </w:r>
            <w:r>
              <w:rPr>
                <w:noProof/>
                <w:webHidden/>
              </w:rPr>
              <w:fldChar w:fldCharType="begin"/>
            </w:r>
            <w:r>
              <w:rPr>
                <w:noProof/>
                <w:webHidden/>
              </w:rPr>
              <w:instrText xml:space="preserve"> PAGEREF _Toc228372802 \h </w:instrText>
            </w:r>
            <w:r>
              <w:rPr>
                <w:noProof/>
                <w:webHidden/>
              </w:rPr>
            </w:r>
            <w:r>
              <w:rPr>
                <w:noProof/>
                <w:webHidden/>
              </w:rPr>
              <w:fldChar w:fldCharType="separate"/>
            </w:r>
            <w:r>
              <w:rPr>
                <w:noProof/>
                <w:webHidden/>
              </w:rPr>
              <w:t>38</w:t>
            </w:r>
            <w:r>
              <w:rPr>
                <w:noProof/>
                <w:webHidden/>
              </w:rPr>
              <w:fldChar w:fldCharType="end"/>
            </w:r>
          </w:hyperlink>
        </w:p>
        <w:p w14:paraId="25B79746" w14:textId="6E74AF95" w:rsidR="00BC6E28" w:rsidRDefault="00BC6E28">
          <w:pPr>
            <w:pStyle w:val="TOC3"/>
            <w:tabs>
              <w:tab w:val="right" w:leader="dot" w:pos="9016"/>
            </w:tabs>
            <w:rPr>
              <w:i w:val="0"/>
              <w:iCs w:val="0"/>
              <w:noProof/>
              <w:kern w:val="2"/>
              <w:sz w:val="24"/>
              <w:szCs w:val="24"/>
              <w:lang w:eastAsia="zh-CN"/>
              <w14:ligatures w14:val="standardContextual"/>
            </w:rPr>
          </w:pPr>
          <w:hyperlink w:anchor="_Toc228372803" w:history="1">
            <w:r w:rsidRPr="00FD4FB2">
              <w:rPr>
                <w:rStyle w:val="Hyperlink"/>
                <w:rFonts w:eastAsia="Aptos"/>
                <w:b/>
                <w:noProof/>
              </w:rPr>
              <w:t>9.2.2 Financial and technological challenges</w:t>
            </w:r>
            <w:r>
              <w:rPr>
                <w:noProof/>
                <w:webHidden/>
              </w:rPr>
              <w:tab/>
            </w:r>
            <w:r>
              <w:rPr>
                <w:noProof/>
                <w:webHidden/>
              </w:rPr>
              <w:fldChar w:fldCharType="begin"/>
            </w:r>
            <w:r>
              <w:rPr>
                <w:noProof/>
                <w:webHidden/>
              </w:rPr>
              <w:instrText xml:space="preserve"> PAGEREF _Toc228372803 \h </w:instrText>
            </w:r>
            <w:r>
              <w:rPr>
                <w:noProof/>
                <w:webHidden/>
              </w:rPr>
            </w:r>
            <w:r>
              <w:rPr>
                <w:noProof/>
                <w:webHidden/>
              </w:rPr>
              <w:fldChar w:fldCharType="separate"/>
            </w:r>
            <w:r>
              <w:rPr>
                <w:noProof/>
                <w:webHidden/>
              </w:rPr>
              <w:t>39</w:t>
            </w:r>
            <w:r>
              <w:rPr>
                <w:noProof/>
                <w:webHidden/>
              </w:rPr>
              <w:fldChar w:fldCharType="end"/>
            </w:r>
          </w:hyperlink>
        </w:p>
        <w:p w14:paraId="0F330E15" w14:textId="210FE97A" w:rsidR="00BC6E28" w:rsidRDefault="00BC6E28">
          <w:pPr>
            <w:pStyle w:val="TOC2"/>
            <w:tabs>
              <w:tab w:val="right" w:leader="dot" w:pos="9016"/>
            </w:tabs>
            <w:rPr>
              <w:smallCaps w:val="0"/>
              <w:noProof/>
              <w:kern w:val="2"/>
              <w:sz w:val="24"/>
              <w:szCs w:val="24"/>
              <w:lang w:eastAsia="zh-CN"/>
              <w14:ligatures w14:val="standardContextual"/>
            </w:rPr>
          </w:pPr>
          <w:hyperlink w:anchor="_Toc228372804" w:history="1">
            <w:r w:rsidRPr="00FD4FB2">
              <w:rPr>
                <w:rStyle w:val="Hyperlink"/>
                <w:rFonts w:eastAsia="Aptos"/>
                <w:b/>
                <w:noProof/>
              </w:rPr>
              <w:t>9.3 Programme design, structure and delivery</w:t>
            </w:r>
            <w:r>
              <w:rPr>
                <w:noProof/>
                <w:webHidden/>
              </w:rPr>
              <w:tab/>
            </w:r>
            <w:r>
              <w:rPr>
                <w:noProof/>
                <w:webHidden/>
              </w:rPr>
              <w:fldChar w:fldCharType="begin"/>
            </w:r>
            <w:r>
              <w:rPr>
                <w:noProof/>
                <w:webHidden/>
              </w:rPr>
              <w:instrText xml:space="preserve"> PAGEREF _Toc228372804 \h </w:instrText>
            </w:r>
            <w:r>
              <w:rPr>
                <w:noProof/>
                <w:webHidden/>
              </w:rPr>
            </w:r>
            <w:r>
              <w:rPr>
                <w:noProof/>
                <w:webHidden/>
              </w:rPr>
              <w:fldChar w:fldCharType="separate"/>
            </w:r>
            <w:r>
              <w:rPr>
                <w:noProof/>
                <w:webHidden/>
              </w:rPr>
              <w:t>40</w:t>
            </w:r>
            <w:r>
              <w:rPr>
                <w:noProof/>
                <w:webHidden/>
              </w:rPr>
              <w:fldChar w:fldCharType="end"/>
            </w:r>
          </w:hyperlink>
        </w:p>
        <w:p w14:paraId="34AFF134" w14:textId="1F75A721" w:rsidR="00BC6E28" w:rsidRDefault="00BC6E28">
          <w:pPr>
            <w:pStyle w:val="TOC3"/>
            <w:tabs>
              <w:tab w:val="right" w:leader="dot" w:pos="9016"/>
            </w:tabs>
            <w:rPr>
              <w:i w:val="0"/>
              <w:iCs w:val="0"/>
              <w:noProof/>
              <w:kern w:val="2"/>
              <w:sz w:val="24"/>
              <w:szCs w:val="24"/>
              <w:lang w:eastAsia="zh-CN"/>
              <w14:ligatures w14:val="standardContextual"/>
            </w:rPr>
          </w:pPr>
          <w:hyperlink w:anchor="_Toc228372805" w:history="1">
            <w:r w:rsidRPr="00FD4FB2">
              <w:rPr>
                <w:rStyle w:val="Hyperlink"/>
                <w:rFonts w:eastAsia="Aptos"/>
                <w:b/>
                <w:noProof/>
              </w:rPr>
              <w:t>9.3.1 Need for differentiation, clarity and progression</w:t>
            </w:r>
            <w:r>
              <w:rPr>
                <w:noProof/>
                <w:webHidden/>
              </w:rPr>
              <w:tab/>
            </w:r>
            <w:r>
              <w:rPr>
                <w:noProof/>
                <w:webHidden/>
              </w:rPr>
              <w:fldChar w:fldCharType="begin"/>
            </w:r>
            <w:r>
              <w:rPr>
                <w:noProof/>
                <w:webHidden/>
              </w:rPr>
              <w:instrText xml:space="preserve"> PAGEREF _Toc228372805 \h </w:instrText>
            </w:r>
            <w:r>
              <w:rPr>
                <w:noProof/>
                <w:webHidden/>
              </w:rPr>
            </w:r>
            <w:r>
              <w:rPr>
                <w:noProof/>
                <w:webHidden/>
              </w:rPr>
              <w:fldChar w:fldCharType="separate"/>
            </w:r>
            <w:r>
              <w:rPr>
                <w:noProof/>
                <w:webHidden/>
              </w:rPr>
              <w:t>40</w:t>
            </w:r>
            <w:r>
              <w:rPr>
                <w:noProof/>
                <w:webHidden/>
              </w:rPr>
              <w:fldChar w:fldCharType="end"/>
            </w:r>
          </w:hyperlink>
        </w:p>
        <w:p w14:paraId="5CC52CDC" w14:textId="3B318E8E" w:rsidR="00BC6E28" w:rsidRDefault="00BC6E28">
          <w:pPr>
            <w:pStyle w:val="TOC1"/>
            <w:rPr>
              <w:b w:val="0"/>
              <w:bCs w:val="0"/>
              <w:caps w:val="0"/>
              <w:color w:val="auto"/>
              <w:kern w:val="2"/>
              <w:sz w:val="24"/>
              <w:szCs w:val="24"/>
              <w:lang w:eastAsia="zh-CN"/>
              <w14:ligatures w14:val="standardContextual"/>
            </w:rPr>
          </w:pPr>
          <w:hyperlink w:anchor="_Toc228372806" w:history="1">
            <w:r w:rsidRPr="00FD4FB2">
              <w:rPr>
                <w:rStyle w:val="Hyperlink"/>
              </w:rPr>
              <w:t>Conclusion</w:t>
            </w:r>
            <w:r>
              <w:rPr>
                <w:webHidden/>
              </w:rPr>
              <w:tab/>
            </w:r>
            <w:r>
              <w:rPr>
                <w:webHidden/>
              </w:rPr>
              <w:fldChar w:fldCharType="begin"/>
            </w:r>
            <w:r>
              <w:rPr>
                <w:webHidden/>
              </w:rPr>
              <w:instrText xml:space="preserve"> PAGEREF _Toc228372806 \h </w:instrText>
            </w:r>
            <w:r>
              <w:rPr>
                <w:webHidden/>
              </w:rPr>
            </w:r>
            <w:r>
              <w:rPr>
                <w:webHidden/>
              </w:rPr>
              <w:fldChar w:fldCharType="separate"/>
            </w:r>
            <w:r>
              <w:rPr>
                <w:webHidden/>
              </w:rPr>
              <w:t>41</w:t>
            </w:r>
            <w:r>
              <w:rPr>
                <w:webHidden/>
              </w:rPr>
              <w:fldChar w:fldCharType="end"/>
            </w:r>
          </w:hyperlink>
        </w:p>
        <w:p w14:paraId="7DA2EF97" w14:textId="1356CD04" w:rsidR="00BC54DB" w:rsidRPr="007C52BE" w:rsidRDefault="00BC54DB">
          <w:r w:rsidRPr="00E76C7E">
            <w:rPr>
              <w:b/>
              <w:bCs/>
              <w:color w:val="000000" w:themeColor="text1"/>
              <w:sz w:val="22"/>
              <w:szCs w:val="22"/>
            </w:rPr>
            <w:fldChar w:fldCharType="end"/>
          </w:r>
        </w:p>
      </w:sdtContent>
    </w:sdt>
    <w:p w14:paraId="797BC4FF" w14:textId="77777777" w:rsidR="003438E4" w:rsidRPr="007C52BE" w:rsidRDefault="003438E4" w:rsidP="00372D7F"/>
    <w:p w14:paraId="502C5755" w14:textId="77777777" w:rsidR="00BC54DB" w:rsidRPr="007C52BE" w:rsidRDefault="00BC54DB" w:rsidP="00372D7F"/>
    <w:p w14:paraId="59A4ABE4" w14:textId="77777777" w:rsidR="00BC54DB" w:rsidRPr="007C52BE" w:rsidRDefault="00BC54DB" w:rsidP="00372D7F"/>
    <w:p w14:paraId="3142A6E3" w14:textId="77777777" w:rsidR="00376B90" w:rsidRDefault="00376B90" w:rsidP="00372D7F">
      <w:pPr>
        <w:rPr>
          <w:b/>
          <w:bCs/>
          <w:color w:val="77206D" w:themeColor="accent5" w:themeShade="BF"/>
          <w:sz w:val="40"/>
          <w:szCs w:val="40"/>
        </w:rPr>
      </w:pPr>
    </w:p>
    <w:p w14:paraId="326E6FAC" w14:textId="77777777" w:rsidR="004E59AC" w:rsidRDefault="004E59AC" w:rsidP="00372D7F"/>
    <w:p w14:paraId="24E5C733" w14:textId="77777777" w:rsidR="004E59AC" w:rsidRPr="004E59AC" w:rsidRDefault="004E59AC" w:rsidP="004E59AC"/>
    <w:p w14:paraId="69AB9278" w14:textId="77777777" w:rsidR="00372D7F" w:rsidRDefault="00372D7F" w:rsidP="00716C4D">
      <w:pPr>
        <w:pStyle w:val="Heading1"/>
        <w:rPr>
          <w:b/>
          <w:bCs/>
          <w:color w:val="77206D" w:themeColor="accent5" w:themeShade="BF"/>
          <w:sz w:val="40"/>
          <w:szCs w:val="40"/>
        </w:rPr>
      </w:pPr>
    </w:p>
    <w:p w14:paraId="6AE314DC" w14:textId="77777777" w:rsidR="00372D7F" w:rsidRPr="00372D7F" w:rsidRDefault="00372D7F" w:rsidP="00372D7F"/>
    <w:p w14:paraId="21A94DB7" w14:textId="10738854" w:rsidR="00F41E0A" w:rsidRPr="007C52BE" w:rsidRDefault="00F41E0A" w:rsidP="00716C4D">
      <w:pPr>
        <w:pStyle w:val="Heading1"/>
        <w:rPr>
          <w:b/>
          <w:bCs/>
          <w:color w:val="77206D" w:themeColor="accent5" w:themeShade="BF"/>
          <w:sz w:val="40"/>
          <w:szCs w:val="40"/>
        </w:rPr>
      </w:pPr>
      <w:bookmarkStart w:id="0" w:name="_Toc228372742"/>
      <w:r w:rsidRPr="007C52BE">
        <w:rPr>
          <w:b/>
          <w:bCs/>
          <w:color w:val="77206D" w:themeColor="accent5" w:themeShade="BF"/>
          <w:sz w:val="40"/>
          <w:szCs w:val="40"/>
        </w:rPr>
        <w:lastRenderedPageBreak/>
        <w:t>Exec</w:t>
      </w:r>
      <w:r w:rsidR="008B7B3E">
        <w:rPr>
          <w:b/>
          <w:bCs/>
          <w:color w:val="77206D" w:themeColor="accent5" w:themeShade="BF"/>
          <w:sz w:val="40"/>
          <w:szCs w:val="40"/>
        </w:rPr>
        <w:t>utive</w:t>
      </w:r>
      <w:r w:rsidRPr="007C52BE">
        <w:rPr>
          <w:b/>
          <w:bCs/>
          <w:color w:val="77206D" w:themeColor="accent5" w:themeShade="BF"/>
          <w:sz w:val="40"/>
          <w:szCs w:val="40"/>
        </w:rPr>
        <w:t xml:space="preserve"> Summary</w:t>
      </w:r>
      <w:bookmarkEnd w:id="0"/>
      <w:r w:rsidRPr="007C52BE">
        <w:rPr>
          <w:b/>
          <w:bCs/>
          <w:color w:val="77206D" w:themeColor="accent5" w:themeShade="BF"/>
          <w:sz w:val="40"/>
          <w:szCs w:val="40"/>
        </w:rPr>
        <w:t xml:space="preserve"> </w:t>
      </w:r>
    </w:p>
    <w:p w14:paraId="3E2969EF" w14:textId="37662B21" w:rsidR="0084622D" w:rsidRPr="0084622D" w:rsidRDefault="0084622D" w:rsidP="0084622D">
      <w:pPr>
        <w:rPr>
          <w:b/>
          <w:bCs/>
          <w:sz w:val="20"/>
          <w:szCs w:val="20"/>
        </w:rPr>
      </w:pPr>
      <w:r w:rsidRPr="0084622D">
        <w:rPr>
          <w:b/>
          <w:bCs/>
          <w:sz w:val="20"/>
          <w:szCs w:val="20"/>
        </w:rPr>
        <w:t>This evaluation explores teachers’ perspectives on the impact and effectiveness of The Linking Network’s Schools Linking programme during the 2024/25 academic year. Drawing on 664 teacher survey responses collected across three points in the year from over 200 schools, the findings provide strong evidence that Schools Linking successfully promotes social connection, confidence</w:t>
      </w:r>
      <w:r w:rsidR="008B7B3E">
        <w:rPr>
          <w:b/>
          <w:bCs/>
          <w:sz w:val="20"/>
          <w:szCs w:val="20"/>
        </w:rPr>
        <w:t xml:space="preserve"> in contact</w:t>
      </w:r>
      <w:r w:rsidRPr="0084622D">
        <w:rPr>
          <w:b/>
          <w:bCs/>
          <w:sz w:val="20"/>
          <w:szCs w:val="20"/>
        </w:rPr>
        <w:t>, understanding across difference, and positive pupil development. The programme is widely viewed by teachers as highly valuable, both educationally and socially, with impacts extending beyond pupils to teachers, families, and wider communities.</w:t>
      </w:r>
    </w:p>
    <w:p w14:paraId="55D1BDAE" w14:textId="77777777" w:rsidR="0084622D" w:rsidRPr="0084622D" w:rsidRDefault="0084622D" w:rsidP="0084622D">
      <w:pPr>
        <w:rPr>
          <w:b/>
          <w:bCs/>
          <w:sz w:val="20"/>
          <w:szCs w:val="20"/>
        </w:rPr>
      </w:pPr>
      <w:r w:rsidRPr="0084622D">
        <w:rPr>
          <w:b/>
          <w:bCs/>
          <w:sz w:val="20"/>
          <w:szCs w:val="20"/>
        </w:rPr>
        <w:t>Key Findings</w:t>
      </w:r>
    </w:p>
    <w:p w14:paraId="6A669D77" w14:textId="77777777" w:rsidR="0084622D" w:rsidRPr="0084622D" w:rsidRDefault="0084622D" w:rsidP="0084622D">
      <w:pPr>
        <w:rPr>
          <w:b/>
          <w:bCs/>
          <w:sz w:val="20"/>
          <w:szCs w:val="20"/>
        </w:rPr>
      </w:pPr>
      <w:r w:rsidRPr="0084622D">
        <w:rPr>
          <w:b/>
          <w:bCs/>
          <w:sz w:val="20"/>
          <w:szCs w:val="20"/>
        </w:rPr>
        <w:t>1. Schools Linking significantly increases pupils’ opportunities to interact across difference</w:t>
      </w:r>
    </w:p>
    <w:p w14:paraId="7DB3D596" w14:textId="77777777" w:rsidR="0084622D" w:rsidRPr="0084622D" w:rsidRDefault="0084622D" w:rsidP="0084622D">
      <w:pPr>
        <w:rPr>
          <w:sz w:val="20"/>
          <w:szCs w:val="20"/>
        </w:rPr>
      </w:pPr>
      <w:r w:rsidRPr="0084622D">
        <w:rPr>
          <w:sz w:val="20"/>
          <w:szCs w:val="20"/>
        </w:rPr>
        <w:t>At the start of the programme, fewer than a quarter of teachers believed their pupils had meaningful opportunities to interact with children from different backgrounds. By the end of the programme, over 84% of teachers reported that Schools Linking had successfully created these opportunities. Teachers consistently highlighted that structured exchanges, virtual meetings, and face-to-face visits enabled children to engage positively with peers they would otherwise never meet.</w:t>
      </w:r>
    </w:p>
    <w:p w14:paraId="7715E941" w14:textId="1E38A875" w:rsidR="0084622D" w:rsidRPr="0084622D" w:rsidRDefault="0084622D" w:rsidP="0084622D">
      <w:pPr>
        <w:rPr>
          <w:b/>
          <w:bCs/>
          <w:sz w:val="20"/>
          <w:szCs w:val="20"/>
        </w:rPr>
      </w:pPr>
      <w:r w:rsidRPr="0084622D">
        <w:rPr>
          <w:b/>
          <w:bCs/>
          <w:sz w:val="20"/>
          <w:szCs w:val="20"/>
        </w:rPr>
        <w:t xml:space="preserve">2. The programme strengthens pupils’ confidence in </w:t>
      </w:r>
      <w:r>
        <w:rPr>
          <w:b/>
          <w:bCs/>
          <w:sz w:val="20"/>
          <w:szCs w:val="20"/>
        </w:rPr>
        <w:t>contact</w:t>
      </w:r>
    </w:p>
    <w:p w14:paraId="1EA255EE" w14:textId="77777777" w:rsidR="0084622D" w:rsidRPr="0084622D" w:rsidRDefault="0084622D" w:rsidP="0084622D">
      <w:pPr>
        <w:rPr>
          <w:sz w:val="20"/>
          <w:szCs w:val="20"/>
        </w:rPr>
      </w:pPr>
      <w:r w:rsidRPr="0084622D">
        <w:rPr>
          <w:sz w:val="20"/>
          <w:szCs w:val="20"/>
        </w:rPr>
        <w:t>Teachers reported substantial growth in pupils’ confidence when interacting with unfamiliar peers. By Time 3, 86.7% of teachers strongly agreed that pupils were more comfortable mixing with others from different backgrounds. Teachers described children becoming increasingly willing to communicate, share ideas, form friendships, and participate in unfamiliar social situations. Many pupils who were initially nervous or hesitant became noticeably more self-assured over time.</w:t>
      </w:r>
    </w:p>
    <w:p w14:paraId="54C753EA" w14:textId="77777777" w:rsidR="0084622D" w:rsidRPr="0084622D" w:rsidRDefault="0084622D" w:rsidP="0084622D">
      <w:pPr>
        <w:rPr>
          <w:b/>
          <w:bCs/>
          <w:sz w:val="20"/>
          <w:szCs w:val="20"/>
        </w:rPr>
      </w:pPr>
      <w:r w:rsidRPr="0084622D">
        <w:rPr>
          <w:b/>
          <w:bCs/>
          <w:sz w:val="20"/>
          <w:szCs w:val="20"/>
        </w:rPr>
        <w:t>3. Schools Linking improves understanding of different lives, communities, and experiences</w:t>
      </w:r>
    </w:p>
    <w:p w14:paraId="7DEB2AA5" w14:textId="77777777" w:rsidR="0084622D" w:rsidRPr="0084622D" w:rsidRDefault="0084622D" w:rsidP="0084622D">
      <w:pPr>
        <w:rPr>
          <w:sz w:val="20"/>
          <w:szCs w:val="20"/>
        </w:rPr>
      </w:pPr>
      <w:r w:rsidRPr="0084622D">
        <w:rPr>
          <w:sz w:val="20"/>
          <w:szCs w:val="20"/>
        </w:rPr>
        <w:t>One of the strongest findings was the marked increase in pupils’ understanding of others. At the beginning of the programme, only 15.9% of teachers believed pupils had a good understanding of the lives and experiences of children from different backgrounds. By the end of the year, this rose to 78.1%. Teachers consistently reported that pupils developed curiosity, respect, and appreciation for different cultures, religions, and communities.</w:t>
      </w:r>
    </w:p>
    <w:p w14:paraId="41CFF8B2" w14:textId="77777777" w:rsidR="0084622D" w:rsidRPr="0084622D" w:rsidRDefault="0084622D" w:rsidP="0084622D">
      <w:pPr>
        <w:rPr>
          <w:b/>
          <w:bCs/>
          <w:sz w:val="20"/>
          <w:szCs w:val="20"/>
        </w:rPr>
      </w:pPr>
      <w:r w:rsidRPr="0084622D">
        <w:rPr>
          <w:b/>
          <w:bCs/>
          <w:sz w:val="20"/>
          <w:szCs w:val="20"/>
        </w:rPr>
        <w:t>4. The programme effectively challenges stereotypes and misconceptions</w:t>
      </w:r>
    </w:p>
    <w:p w14:paraId="6284AF23" w14:textId="77777777" w:rsidR="0084622D" w:rsidRPr="0084622D" w:rsidRDefault="0084622D" w:rsidP="0084622D">
      <w:pPr>
        <w:rPr>
          <w:sz w:val="20"/>
          <w:szCs w:val="20"/>
        </w:rPr>
      </w:pPr>
      <w:r w:rsidRPr="0084622D">
        <w:rPr>
          <w:sz w:val="20"/>
          <w:szCs w:val="20"/>
        </w:rPr>
        <w:t>Schools Linking plays an important role in reducing misconceptions and breaking down stereotypes. At the outset, over 80% of teachers believed pupils held some misconceptions about people from different backgrounds. By the end of the programme, 60% of teachers believed pupils no longer held these misconceptions. Teachers described pupils recognising shared interests and values, developing more inclusive attitudes, and moving from uncertainty to acceptance and understanding.</w:t>
      </w:r>
    </w:p>
    <w:p w14:paraId="173FAFD4" w14:textId="77777777" w:rsidR="0084622D" w:rsidRPr="0084622D" w:rsidRDefault="0084622D" w:rsidP="0084622D">
      <w:pPr>
        <w:rPr>
          <w:b/>
          <w:bCs/>
          <w:sz w:val="20"/>
          <w:szCs w:val="20"/>
        </w:rPr>
      </w:pPr>
      <w:r w:rsidRPr="0084622D">
        <w:rPr>
          <w:b/>
          <w:bCs/>
          <w:sz w:val="20"/>
          <w:szCs w:val="20"/>
        </w:rPr>
        <w:t>5. Friendship formation and meaningful social connection are central strengths of the programme</w:t>
      </w:r>
    </w:p>
    <w:p w14:paraId="014910E4" w14:textId="77777777" w:rsidR="0084622D" w:rsidRPr="0084622D" w:rsidRDefault="0084622D" w:rsidP="0084622D">
      <w:pPr>
        <w:rPr>
          <w:sz w:val="20"/>
          <w:szCs w:val="20"/>
        </w:rPr>
      </w:pPr>
      <w:r w:rsidRPr="0084622D">
        <w:rPr>
          <w:sz w:val="20"/>
          <w:szCs w:val="20"/>
        </w:rPr>
        <w:t>Teachers repeatedly identified friendship-building as a core mechanism through which Schools Linking achieves impact. Pupils expressed excitement about meeting new friends, sustaining communication, and maintaining relationships beyond the programme itself. Teachers reported that repeated interactions and structured activities helped children develop genuine social bonds, creating a sense of belonging and inclusion.</w:t>
      </w:r>
    </w:p>
    <w:p w14:paraId="6B19A922" w14:textId="2D8CAEC0" w:rsidR="0084622D" w:rsidRPr="0084622D" w:rsidRDefault="0084622D" w:rsidP="0084622D">
      <w:pPr>
        <w:rPr>
          <w:b/>
          <w:bCs/>
          <w:sz w:val="20"/>
          <w:szCs w:val="20"/>
        </w:rPr>
      </w:pPr>
      <w:r w:rsidRPr="0084622D">
        <w:rPr>
          <w:b/>
          <w:bCs/>
          <w:sz w:val="20"/>
          <w:szCs w:val="20"/>
        </w:rPr>
        <w:t xml:space="preserve">6. </w:t>
      </w:r>
      <w:r w:rsidR="00A345F6">
        <w:rPr>
          <w:b/>
          <w:bCs/>
          <w:sz w:val="20"/>
          <w:szCs w:val="20"/>
        </w:rPr>
        <w:t>Schools Linking</w:t>
      </w:r>
      <w:r w:rsidRPr="0084622D">
        <w:rPr>
          <w:b/>
          <w:bCs/>
          <w:sz w:val="20"/>
          <w:szCs w:val="20"/>
        </w:rPr>
        <w:t xml:space="preserve"> has particularly strong benefits for quieter pupils </w:t>
      </w:r>
    </w:p>
    <w:p w14:paraId="527A60EF" w14:textId="3777E4CA" w:rsidR="0084622D" w:rsidRPr="00A345F6" w:rsidRDefault="0084622D" w:rsidP="0084622D">
      <w:pPr>
        <w:rPr>
          <w:sz w:val="20"/>
          <w:szCs w:val="20"/>
        </w:rPr>
      </w:pPr>
      <w:r w:rsidRPr="00A345F6">
        <w:rPr>
          <w:sz w:val="20"/>
          <w:szCs w:val="20"/>
        </w:rPr>
        <w:lastRenderedPageBreak/>
        <w:t xml:space="preserve">Teachers highlighted especially positive outcomes for quieter, shy, or less confident pupils, many of whom exceeded expectations in their willingness to participate and communicate. </w:t>
      </w:r>
    </w:p>
    <w:p w14:paraId="3BE57F46" w14:textId="77777777" w:rsidR="0084622D" w:rsidRPr="0084622D" w:rsidRDefault="0084622D" w:rsidP="0084622D">
      <w:pPr>
        <w:rPr>
          <w:b/>
          <w:bCs/>
          <w:sz w:val="20"/>
          <w:szCs w:val="20"/>
        </w:rPr>
      </w:pPr>
      <w:r w:rsidRPr="0084622D">
        <w:rPr>
          <w:b/>
          <w:bCs/>
          <w:sz w:val="20"/>
          <w:szCs w:val="20"/>
        </w:rPr>
        <w:t>7. Teacher training and programme resources are highly valued</w:t>
      </w:r>
    </w:p>
    <w:p w14:paraId="6E508116" w14:textId="77777777" w:rsidR="0084622D" w:rsidRPr="00A345F6" w:rsidRDefault="0084622D" w:rsidP="0084622D">
      <w:pPr>
        <w:rPr>
          <w:sz w:val="20"/>
          <w:szCs w:val="20"/>
        </w:rPr>
      </w:pPr>
      <w:r w:rsidRPr="00A345F6">
        <w:rPr>
          <w:sz w:val="20"/>
          <w:szCs w:val="20"/>
        </w:rPr>
        <w:t>The Schools Linking training programme was consistently described as informative, engaging, supportive, and confidence-building. Teachers reported increased confidence in leading Linking activities and supporting pupils to engage across difference. The programme resources, lesson plans, and facilitator support were widely praised for enabling successful implementation and sustaining teacher engagement throughout the year.</w:t>
      </w:r>
    </w:p>
    <w:p w14:paraId="21750EF9" w14:textId="77777777" w:rsidR="0084622D" w:rsidRPr="0084622D" w:rsidRDefault="0084622D" w:rsidP="0084622D">
      <w:pPr>
        <w:rPr>
          <w:b/>
          <w:bCs/>
          <w:sz w:val="20"/>
          <w:szCs w:val="20"/>
        </w:rPr>
      </w:pPr>
      <w:r w:rsidRPr="0084622D">
        <w:rPr>
          <w:b/>
          <w:bCs/>
          <w:sz w:val="20"/>
          <w:szCs w:val="20"/>
        </w:rPr>
        <w:t>8. Social action activities increase pupils’ sense of agency and community responsibility</w:t>
      </w:r>
    </w:p>
    <w:p w14:paraId="0C47E946" w14:textId="48209500" w:rsidR="0084622D" w:rsidRPr="00116CF5" w:rsidRDefault="0084622D" w:rsidP="0084622D">
      <w:pPr>
        <w:rPr>
          <w:sz w:val="20"/>
          <w:szCs w:val="20"/>
        </w:rPr>
      </w:pPr>
      <w:r w:rsidRPr="00A345F6">
        <w:rPr>
          <w:sz w:val="20"/>
          <w:szCs w:val="20"/>
        </w:rPr>
        <w:t>Social action emerged as a particularly impactful element of the programme. Teachers reported that pupils developed a stronger sense of empowerment, responsibility, and belief that they could make a positive difference in their communities and the wider world. Activities such as environmental projects, community support initiatives, and intergenerational work helped pupils develop empathy, belonging, and civic awareness.</w:t>
      </w:r>
    </w:p>
    <w:p w14:paraId="62BE3B0C" w14:textId="03FEF466" w:rsidR="0084622D" w:rsidRPr="00116CF5" w:rsidRDefault="00DB540A" w:rsidP="0084622D">
      <w:pPr>
        <w:rPr>
          <w:b/>
          <w:bCs/>
          <w:sz w:val="20"/>
          <w:szCs w:val="20"/>
        </w:rPr>
      </w:pPr>
      <w:r>
        <w:rPr>
          <w:b/>
          <w:bCs/>
          <w:sz w:val="20"/>
          <w:szCs w:val="20"/>
        </w:rPr>
        <w:t xml:space="preserve">9. </w:t>
      </w:r>
      <w:r w:rsidR="0084622D" w:rsidRPr="0084622D">
        <w:rPr>
          <w:b/>
          <w:bCs/>
          <w:sz w:val="20"/>
          <w:szCs w:val="20"/>
        </w:rPr>
        <w:t>Further strengthening empathy and listening skills</w:t>
      </w:r>
      <w:r w:rsidR="00116CF5">
        <w:rPr>
          <w:b/>
          <w:bCs/>
          <w:sz w:val="20"/>
          <w:szCs w:val="20"/>
        </w:rPr>
        <w:t xml:space="preserve">: </w:t>
      </w:r>
      <w:r w:rsidR="0084622D" w:rsidRPr="00A345F6">
        <w:rPr>
          <w:sz w:val="20"/>
          <w:szCs w:val="20"/>
        </w:rPr>
        <w:t xml:space="preserve">While teachers strongly recognised improvements in confidence, understanding, and social skills, the perceived impact on empathy and listening skills was less pronounced than other outcomes. Although many teachers observed positive changes in these areas, fewer identified empathy development as a major impact compared with confidence or understanding across difference. This suggests an opportunity to strengthen programme activities and </w:t>
      </w:r>
      <w:r w:rsidR="00BA028E">
        <w:rPr>
          <w:sz w:val="20"/>
          <w:szCs w:val="20"/>
        </w:rPr>
        <w:t xml:space="preserve">teacher </w:t>
      </w:r>
      <w:r w:rsidR="0084622D" w:rsidRPr="00A345F6">
        <w:rPr>
          <w:sz w:val="20"/>
          <w:szCs w:val="20"/>
        </w:rPr>
        <w:t>training materials that explicitly develop active listening, perspective-taking, and deeper empathetic engagement</w:t>
      </w:r>
      <w:r w:rsidR="00BA028E">
        <w:rPr>
          <w:sz w:val="20"/>
          <w:szCs w:val="20"/>
        </w:rPr>
        <w:t>, or explain the impact linking has on these abilities</w:t>
      </w:r>
      <w:r w:rsidR="0084622D" w:rsidRPr="00A345F6">
        <w:rPr>
          <w:sz w:val="20"/>
          <w:szCs w:val="20"/>
        </w:rPr>
        <w:t>.</w:t>
      </w:r>
    </w:p>
    <w:p w14:paraId="1E31C672" w14:textId="558BE418" w:rsidR="0084622D" w:rsidRPr="008B7709" w:rsidRDefault="0084622D" w:rsidP="0084622D">
      <w:pPr>
        <w:rPr>
          <w:b/>
          <w:bCs/>
          <w:sz w:val="20"/>
          <w:szCs w:val="20"/>
        </w:rPr>
      </w:pPr>
      <w:r w:rsidRPr="0084622D">
        <w:rPr>
          <w:b/>
          <w:bCs/>
          <w:sz w:val="20"/>
          <w:szCs w:val="20"/>
        </w:rPr>
        <w:t>Recommendations</w:t>
      </w:r>
      <w:r w:rsidR="008B7709">
        <w:rPr>
          <w:b/>
          <w:bCs/>
          <w:sz w:val="20"/>
          <w:szCs w:val="20"/>
        </w:rPr>
        <w:t xml:space="preserve">: </w:t>
      </w:r>
      <w:r w:rsidRPr="00BA028E">
        <w:rPr>
          <w:sz w:val="20"/>
          <w:szCs w:val="20"/>
        </w:rPr>
        <w:t>The findings demonstrate that Schools Linking is a highly effective programme that delivers measurable social, emotional, and educational benefits for pupils and teachers. To build on this strong foundation, the following recommendations are proposed:</w:t>
      </w:r>
    </w:p>
    <w:p w14:paraId="7696C9B2" w14:textId="79C380A1" w:rsidR="0084622D" w:rsidRPr="008B7B3E" w:rsidRDefault="0084622D" w:rsidP="0084622D">
      <w:pPr>
        <w:numPr>
          <w:ilvl w:val="0"/>
          <w:numId w:val="7"/>
        </w:numPr>
        <w:rPr>
          <w:sz w:val="20"/>
          <w:szCs w:val="20"/>
        </w:rPr>
      </w:pPr>
      <w:r w:rsidRPr="008B7B3E">
        <w:rPr>
          <w:sz w:val="20"/>
          <w:szCs w:val="20"/>
        </w:rPr>
        <w:t>Continue expanding opportunities for structured interaction and face-to-face engagement</w:t>
      </w:r>
      <w:r w:rsidR="008B7B3E" w:rsidRPr="008B7B3E">
        <w:rPr>
          <w:sz w:val="20"/>
          <w:szCs w:val="20"/>
        </w:rPr>
        <w:t xml:space="preserve"> within Schools Linking</w:t>
      </w:r>
      <w:r w:rsidRPr="008B7B3E">
        <w:rPr>
          <w:sz w:val="20"/>
          <w:szCs w:val="20"/>
        </w:rPr>
        <w:t>, as these are central to programme success.</w:t>
      </w:r>
    </w:p>
    <w:p w14:paraId="11C49A0B" w14:textId="77777777" w:rsidR="0084622D" w:rsidRPr="008B7B3E" w:rsidRDefault="0084622D" w:rsidP="0084622D">
      <w:pPr>
        <w:numPr>
          <w:ilvl w:val="0"/>
          <w:numId w:val="7"/>
        </w:numPr>
        <w:rPr>
          <w:sz w:val="20"/>
          <w:szCs w:val="20"/>
        </w:rPr>
      </w:pPr>
      <w:r w:rsidRPr="008B7B3E">
        <w:rPr>
          <w:sz w:val="20"/>
          <w:szCs w:val="20"/>
        </w:rPr>
        <w:t>Further strengthen activities focused on empathy, listening skills, and reflective dialogue to deepen interpersonal understanding.</w:t>
      </w:r>
    </w:p>
    <w:p w14:paraId="3E564C85" w14:textId="7EFC32D0" w:rsidR="0084622D" w:rsidRPr="008B7B3E" w:rsidRDefault="008B7B3E" w:rsidP="0084622D">
      <w:pPr>
        <w:numPr>
          <w:ilvl w:val="0"/>
          <w:numId w:val="7"/>
        </w:numPr>
        <w:rPr>
          <w:sz w:val="20"/>
          <w:szCs w:val="20"/>
        </w:rPr>
      </w:pPr>
      <w:r>
        <w:rPr>
          <w:sz w:val="20"/>
          <w:szCs w:val="20"/>
        </w:rPr>
        <w:t>Consider d</w:t>
      </w:r>
      <w:r w:rsidR="0084622D" w:rsidRPr="008B7B3E">
        <w:rPr>
          <w:sz w:val="20"/>
          <w:szCs w:val="20"/>
        </w:rPr>
        <w:t>evelop</w:t>
      </w:r>
      <w:r>
        <w:rPr>
          <w:sz w:val="20"/>
          <w:szCs w:val="20"/>
        </w:rPr>
        <w:t>ing</w:t>
      </w:r>
      <w:r w:rsidR="0084622D" w:rsidRPr="008B7B3E">
        <w:rPr>
          <w:sz w:val="20"/>
          <w:szCs w:val="20"/>
        </w:rPr>
        <w:t xml:space="preserve"> differentiated training pathways for experienced and new Linking teachers to sustain engagement and progression.</w:t>
      </w:r>
    </w:p>
    <w:p w14:paraId="0FC270D2" w14:textId="11152A2C" w:rsidR="0084622D" w:rsidRPr="008B7B3E" w:rsidRDefault="0084622D" w:rsidP="0084622D">
      <w:pPr>
        <w:numPr>
          <w:ilvl w:val="0"/>
          <w:numId w:val="7"/>
        </w:numPr>
        <w:rPr>
          <w:sz w:val="20"/>
          <w:szCs w:val="20"/>
        </w:rPr>
      </w:pPr>
      <w:r w:rsidRPr="008B7B3E">
        <w:rPr>
          <w:sz w:val="20"/>
          <w:szCs w:val="20"/>
        </w:rPr>
        <w:t>Enhance support for teacher partnerships and communication between linked schools</w:t>
      </w:r>
      <w:r w:rsidR="008B7B3E">
        <w:rPr>
          <w:sz w:val="20"/>
          <w:szCs w:val="20"/>
        </w:rPr>
        <w:t>.</w:t>
      </w:r>
    </w:p>
    <w:p w14:paraId="316EEE59" w14:textId="77777777" w:rsidR="0084622D" w:rsidRPr="008B7B3E" w:rsidRDefault="0084622D" w:rsidP="0084622D">
      <w:pPr>
        <w:numPr>
          <w:ilvl w:val="0"/>
          <w:numId w:val="7"/>
        </w:numPr>
        <w:rPr>
          <w:sz w:val="20"/>
          <w:szCs w:val="20"/>
        </w:rPr>
      </w:pPr>
      <w:r w:rsidRPr="008B7B3E">
        <w:rPr>
          <w:sz w:val="20"/>
          <w:szCs w:val="20"/>
        </w:rPr>
        <w:t>Continue providing financial and logistical support for visits, transport, and technology to reduce barriers to participation.</w:t>
      </w:r>
    </w:p>
    <w:p w14:paraId="07BA9FCE" w14:textId="77777777" w:rsidR="0084622D" w:rsidRPr="008B7B3E" w:rsidRDefault="0084622D" w:rsidP="0084622D">
      <w:pPr>
        <w:numPr>
          <w:ilvl w:val="0"/>
          <w:numId w:val="7"/>
        </w:numPr>
        <w:rPr>
          <w:sz w:val="20"/>
          <w:szCs w:val="20"/>
        </w:rPr>
      </w:pPr>
      <w:r w:rsidRPr="008B7B3E">
        <w:rPr>
          <w:sz w:val="20"/>
          <w:szCs w:val="20"/>
        </w:rPr>
        <w:t>Explore more accessible and flexible approaches to family engagement, particularly through digital communication and embedded school routines.</w:t>
      </w:r>
    </w:p>
    <w:p w14:paraId="1D9162A7" w14:textId="77777777" w:rsidR="0084622D" w:rsidRPr="008B7B3E" w:rsidRDefault="0084622D" w:rsidP="0084622D">
      <w:pPr>
        <w:numPr>
          <w:ilvl w:val="0"/>
          <w:numId w:val="7"/>
        </w:numPr>
        <w:rPr>
          <w:sz w:val="20"/>
          <w:szCs w:val="20"/>
        </w:rPr>
      </w:pPr>
      <w:r w:rsidRPr="008B7B3E">
        <w:rPr>
          <w:sz w:val="20"/>
          <w:szCs w:val="20"/>
        </w:rPr>
        <w:t>Sustain and expand social action opportunities, given their strong impact on pupil agency, community identity, and emotional development.</w:t>
      </w:r>
    </w:p>
    <w:p w14:paraId="27FFDDFC" w14:textId="65E9470A" w:rsidR="7AA6A0CB" w:rsidRPr="008B7709" w:rsidRDefault="0084622D">
      <w:pPr>
        <w:rPr>
          <w:b/>
          <w:bCs/>
          <w:sz w:val="20"/>
          <w:szCs w:val="20"/>
        </w:rPr>
      </w:pPr>
      <w:r w:rsidRPr="0084622D">
        <w:rPr>
          <w:b/>
          <w:bCs/>
          <w:sz w:val="20"/>
          <w:szCs w:val="20"/>
        </w:rPr>
        <w:t>Schools Linking successfully fosters meaningful social connection, reduces misconceptions, broadens pupils’ understanding of others, and supports inclusive attitudes and confidence across difference. The programme is widely regarded by teachers as transformative, memorable, and highly valuable for both pupils and schools.</w:t>
      </w:r>
    </w:p>
    <w:sectPr w:rsidR="7AA6A0CB" w:rsidRPr="008B770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C742B" w14:textId="77777777" w:rsidR="00613BB8" w:rsidRPr="007C52BE" w:rsidRDefault="00613BB8" w:rsidP="003264A8">
      <w:pPr>
        <w:spacing w:after="0" w:line="240" w:lineRule="auto"/>
      </w:pPr>
      <w:r w:rsidRPr="007C52BE">
        <w:separator/>
      </w:r>
    </w:p>
  </w:endnote>
  <w:endnote w:type="continuationSeparator" w:id="0">
    <w:p w14:paraId="0F01F2A3" w14:textId="77777777" w:rsidR="00613BB8" w:rsidRPr="007C52BE" w:rsidRDefault="00613BB8" w:rsidP="003264A8">
      <w:pPr>
        <w:spacing w:after="0" w:line="240" w:lineRule="auto"/>
      </w:pPr>
      <w:r w:rsidRPr="007C52BE">
        <w:continuationSeparator/>
      </w:r>
    </w:p>
  </w:endnote>
  <w:endnote w:type="continuationNotice" w:id="1">
    <w:p w14:paraId="41F0CA53" w14:textId="77777777" w:rsidR="00613BB8" w:rsidRPr="007C52BE" w:rsidRDefault="00613B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7775953"/>
      <w:docPartObj>
        <w:docPartGallery w:val="Page Numbers (Bottom of Page)"/>
        <w:docPartUnique/>
      </w:docPartObj>
    </w:sdtPr>
    <w:sdtContent>
      <w:p w14:paraId="7F24BD51" w14:textId="40556206" w:rsidR="003264A8" w:rsidRPr="007C52BE" w:rsidRDefault="003264A8">
        <w:pPr>
          <w:pStyle w:val="Footer"/>
          <w:framePr w:wrap="none" w:vAnchor="text" w:hAnchor="margin" w:xAlign="right" w:y="1"/>
          <w:rPr>
            <w:rStyle w:val="PageNumber"/>
          </w:rPr>
        </w:pPr>
        <w:r w:rsidRPr="007C52BE">
          <w:rPr>
            <w:rStyle w:val="PageNumber"/>
          </w:rPr>
          <w:fldChar w:fldCharType="begin"/>
        </w:r>
        <w:r w:rsidRPr="007C52BE">
          <w:rPr>
            <w:rStyle w:val="PageNumber"/>
          </w:rPr>
          <w:instrText xml:space="preserve"> PAGE </w:instrText>
        </w:r>
        <w:r w:rsidR="0084622D">
          <w:rPr>
            <w:rStyle w:val="PageNumber"/>
          </w:rPr>
          <w:fldChar w:fldCharType="separate"/>
        </w:r>
        <w:r w:rsidR="0084622D">
          <w:rPr>
            <w:rStyle w:val="PageNumber"/>
            <w:noProof/>
          </w:rPr>
          <w:t>1</w:t>
        </w:r>
        <w:r w:rsidRPr="007C52BE">
          <w:rPr>
            <w:rStyle w:val="PageNumber"/>
          </w:rPr>
          <w:fldChar w:fldCharType="end"/>
        </w:r>
      </w:p>
    </w:sdtContent>
  </w:sdt>
  <w:p w14:paraId="37742E66" w14:textId="77777777" w:rsidR="003264A8" w:rsidRPr="007C52BE" w:rsidRDefault="003264A8" w:rsidP="003264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9537187"/>
      <w:docPartObj>
        <w:docPartGallery w:val="Page Numbers (Bottom of Page)"/>
        <w:docPartUnique/>
      </w:docPartObj>
    </w:sdtPr>
    <w:sdtContent>
      <w:p w14:paraId="5FDC0F7D" w14:textId="33889806" w:rsidR="003264A8" w:rsidRPr="007C52BE" w:rsidRDefault="003264A8">
        <w:pPr>
          <w:pStyle w:val="Footer"/>
          <w:framePr w:wrap="none" w:vAnchor="text" w:hAnchor="margin" w:xAlign="right" w:y="1"/>
          <w:rPr>
            <w:rStyle w:val="PageNumber"/>
          </w:rPr>
        </w:pPr>
        <w:r w:rsidRPr="007C52BE">
          <w:rPr>
            <w:rStyle w:val="PageNumber"/>
          </w:rPr>
          <w:fldChar w:fldCharType="begin"/>
        </w:r>
        <w:r w:rsidRPr="007C52BE">
          <w:rPr>
            <w:rStyle w:val="PageNumber"/>
          </w:rPr>
          <w:instrText xml:space="preserve"> PAGE </w:instrText>
        </w:r>
        <w:r w:rsidRPr="007C52BE">
          <w:rPr>
            <w:rStyle w:val="PageNumber"/>
          </w:rPr>
          <w:fldChar w:fldCharType="separate"/>
        </w:r>
        <w:r w:rsidRPr="00E76C7E">
          <w:rPr>
            <w:rStyle w:val="PageNumber"/>
          </w:rPr>
          <w:t>1</w:t>
        </w:r>
        <w:r w:rsidRPr="007C52BE">
          <w:rPr>
            <w:rStyle w:val="PageNumber"/>
          </w:rPr>
          <w:fldChar w:fldCharType="end"/>
        </w:r>
      </w:p>
    </w:sdtContent>
  </w:sdt>
  <w:p w14:paraId="43CB0DC5" w14:textId="647B07E4" w:rsidR="003264A8" w:rsidRPr="007C52BE" w:rsidRDefault="003264A8" w:rsidP="003264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FAA26" w14:textId="77777777" w:rsidR="00613BB8" w:rsidRPr="007C52BE" w:rsidRDefault="00613BB8" w:rsidP="003264A8">
      <w:pPr>
        <w:spacing w:after="0" w:line="240" w:lineRule="auto"/>
      </w:pPr>
      <w:r w:rsidRPr="007C52BE">
        <w:separator/>
      </w:r>
    </w:p>
  </w:footnote>
  <w:footnote w:type="continuationSeparator" w:id="0">
    <w:p w14:paraId="4A23626A" w14:textId="77777777" w:rsidR="00613BB8" w:rsidRPr="007C52BE" w:rsidRDefault="00613BB8" w:rsidP="003264A8">
      <w:pPr>
        <w:spacing w:after="0" w:line="240" w:lineRule="auto"/>
      </w:pPr>
      <w:r w:rsidRPr="007C52BE">
        <w:continuationSeparator/>
      </w:r>
    </w:p>
  </w:footnote>
  <w:footnote w:type="continuationNotice" w:id="1">
    <w:p w14:paraId="2C82FB45" w14:textId="77777777" w:rsidR="00613BB8" w:rsidRPr="007C52BE" w:rsidRDefault="00613B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313"/>
    <w:multiLevelType w:val="hybridMultilevel"/>
    <w:tmpl w:val="44C24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30BB7"/>
    <w:multiLevelType w:val="hybridMultilevel"/>
    <w:tmpl w:val="BD5A9C8E"/>
    <w:lvl w:ilvl="0" w:tplc="6D04A7B2">
      <w:start w:val="1"/>
      <w:numFmt w:val="bullet"/>
      <w:lvlText w:val=""/>
      <w:lvlJc w:val="left"/>
      <w:pPr>
        <w:ind w:left="720" w:hanging="360"/>
      </w:pPr>
      <w:rPr>
        <w:rFonts w:ascii="Symbol" w:hAnsi="Symbol" w:hint="default"/>
        <w:sz w:val="24"/>
        <w:szCs w:val="24"/>
      </w:rPr>
    </w:lvl>
    <w:lvl w:ilvl="1" w:tplc="B302D7E0">
      <w:start w:val="1"/>
      <w:numFmt w:val="bullet"/>
      <w:lvlText w:val="o"/>
      <w:lvlJc w:val="left"/>
      <w:pPr>
        <w:ind w:left="1440" w:hanging="360"/>
      </w:pPr>
      <w:rPr>
        <w:rFonts w:ascii="Courier New" w:hAnsi="Courier New" w:hint="default"/>
      </w:rPr>
    </w:lvl>
    <w:lvl w:ilvl="2" w:tplc="3AB6AF90">
      <w:start w:val="1"/>
      <w:numFmt w:val="bullet"/>
      <w:lvlText w:val=""/>
      <w:lvlJc w:val="left"/>
      <w:pPr>
        <w:ind w:left="2160" w:hanging="360"/>
      </w:pPr>
      <w:rPr>
        <w:rFonts w:ascii="Wingdings" w:hAnsi="Wingdings" w:hint="default"/>
      </w:rPr>
    </w:lvl>
    <w:lvl w:ilvl="3" w:tplc="D7F0ACAC">
      <w:start w:val="1"/>
      <w:numFmt w:val="bullet"/>
      <w:lvlText w:val=""/>
      <w:lvlJc w:val="left"/>
      <w:pPr>
        <w:ind w:left="2880" w:hanging="360"/>
      </w:pPr>
      <w:rPr>
        <w:rFonts w:ascii="Symbol" w:hAnsi="Symbol" w:hint="default"/>
      </w:rPr>
    </w:lvl>
    <w:lvl w:ilvl="4" w:tplc="D444B682">
      <w:start w:val="1"/>
      <w:numFmt w:val="bullet"/>
      <w:lvlText w:val="o"/>
      <w:lvlJc w:val="left"/>
      <w:pPr>
        <w:ind w:left="3600" w:hanging="360"/>
      </w:pPr>
      <w:rPr>
        <w:rFonts w:ascii="Courier New" w:hAnsi="Courier New" w:hint="default"/>
      </w:rPr>
    </w:lvl>
    <w:lvl w:ilvl="5" w:tplc="4A701FFC">
      <w:start w:val="1"/>
      <w:numFmt w:val="bullet"/>
      <w:lvlText w:val=""/>
      <w:lvlJc w:val="left"/>
      <w:pPr>
        <w:ind w:left="4320" w:hanging="360"/>
      </w:pPr>
      <w:rPr>
        <w:rFonts w:ascii="Wingdings" w:hAnsi="Wingdings" w:hint="default"/>
      </w:rPr>
    </w:lvl>
    <w:lvl w:ilvl="6" w:tplc="86109768">
      <w:start w:val="1"/>
      <w:numFmt w:val="bullet"/>
      <w:lvlText w:val=""/>
      <w:lvlJc w:val="left"/>
      <w:pPr>
        <w:ind w:left="5040" w:hanging="360"/>
      </w:pPr>
      <w:rPr>
        <w:rFonts w:ascii="Symbol" w:hAnsi="Symbol" w:hint="default"/>
      </w:rPr>
    </w:lvl>
    <w:lvl w:ilvl="7" w:tplc="157A3A76">
      <w:start w:val="1"/>
      <w:numFmt w:val="bullet"/>
      <w:lvlText w:val="o"/>
      <w:lvlJc w:val="left"/>
      <w:pPr>
        <w:ind w:left="5760" w:hanging="360"/>
      </w:pPr>
      <w:rPr>
        <w:rFonts w:ascii="Courier New" w:hAnsi="Courier New" w:hint="default"/>
      </w:rPr>
    </w:lvl>
    <w:lvl w:ilvl="8" w:tplc="0F209CF8">
      <w:start w:val="1"/>
      <w:numFmt w:val="bullet"/>
      <w:lvlText w:val=""/>
      <w:lvlJc w:val="left"/>
      <w:pPr>
        <w:ind w:left="6480" w:hanging="360"/>
      </w:pPr>
      <w:rPr>
        <w:rFonts w:ascii="Wingdings" w:hAnsi="Wingdings" w:hint="default"/>
      </w:rPr>
    </w:lvl>
  </w:abstractNum>
  <w:abstractNum w:abstractNumId="2" w15:restartNumberingAfterBreak="0">
    <w:nsid w:val="0DF0542C"/>
    <w:multiLevelType w:val="hybridMultilevel"/>
    <w:tmpl w:val="80B4E8FA"/>
    <w:lvl w:ilvl="0" w:tplc="B26E99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8B07B0"/>
    <w:multiLevelType w:val="multilevel"/>
    <w:tmpl w:val="2CEE2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68030D"/>
    <w:multiLevelType w:val="multilevel"/>
    <w:tmpl w:val="5984B6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1F1173"/>
    <w:multiLevelType w:val="hybridMultilevel"/>
    <w:tmpl w:val="D00AAB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631142EE"/>
    <w:multiLevelType w:val="multilevel"/>
    <w:tmpl w:val="E8F0E0EE"/>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585918645">
    <w:abstractNumId w:val="6"/>
  </w:num>
  <w:num w:numId="2" w16cid:durableId="794642556">
    <w:abstractNumId w:val="0"/>
  </w:num>
  <w:num w:numId="3" w16cid:durableId="314769570">
    <w:abstractNumId w:val="1"/>
  </w:num>
  <w:num w:numId="4" w16cid:durableId="299726873">
    <w:abstractNumId w:val="4"/>
  </w:num>
  <w:num w:numId="5" w16cid:durableId="1637300296">
    <w:abstractNumId w:val="2"/>
  </w:num>
  <w:num w:numId="6" w16cid:durableId="508108927">
    <w:abstractNumId w:val="5"/>
  </w:num>
  <w:num w:numId="7" w16cid:durableId="1852178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2B166F"/>
    <w:rsid w:val="00000304"/>
    <w:rsid w:val="00000753"/>
    <w:rsid w:val="000013D7"/>
    <w:rsid w:val="00003F75"/>
    <w:rsid w:val="00004688"/>
    <w:rsid w:val="0000497D"/>
    <w:rsid w:val="0001311B"/>
    <w:rsid w:val="00013C9D"/>
    <w:rsid w:val="000146C0"/>
    <w:rsid w:val="00016680"/>
    <w:rsid w:val="00020920"/>
    <w:rsid w:val="000263E6"/>
    <w:rsid w:val="00026A42"/>
    <w:rsid w:val="000278A7"/>
    <w:rsid w:val="00030FCA"/>
    <w:rsid w:val="00033584"/>
    <w:rsid w:val="000403B4"/>
    <w:rsid w:val="00040B18"/>
    <w:rsid w:val="00043545"/>
    <w:rsid w:val="0004394C"/>
    <w:rsid w:val="00044E78"/>
    <w:rsid w:val="00044F56"/>
    <w:rsid w:val="00045136"/>
    <w:rsid w:val="00046096"/>
    <w:rsid w:val="00054268"/>
    <w:rsid w:val="00055867"/>
    <w:rsid w:val="000558E4"/>
    <w:rsid w:val="000637F6"/>
    <w:rsid w:val="0006428E"/>
    <w:rsid w:val="00064BD1"/>
    <w:rsid w:val="000658DC"/>
    <w:rsid w:val="00065E04"/>
    <w:rsid w:val="00070CD4"/>
    <w:rsid w:val="00072684"/>
    <w:rsid w:val="0007586D"/>
    <w:rsid w:val="000766AD"/>
    <w:rsid w:val="00077576"/>
    <w:rsid w:val="0008089B"/>
    <w:rsid w:val="0008157A"/>
    <w:rsid w:val="000819D6"/>
    <w:rsid w:val="00082618"/>
    <w:rsid w:val="00083461"/>
    <w:rsid w:val="00083C87"/>
    <w:rsid w:val="00084ACE"/>
    <w:rsid w:val="0008620D"/>
    <w:rsid w:val="0009145C"/>
    <w:rsid w:val="00091C3E"/>
    <w:rsid w:val="0009223E"/>
    <w:rsid w:val="000932F7"/>
    <w:rsid w:val="000933AD"/>
    <w:rsid w:val="000935A6"/>
    <w:rsid w:val="000939D1"/>
    <w:rsid w:val="00093EDB"/>
    <w:rsid w:val="0009533C"/>
    <w:rsid w:val="000A274D"/>
    <w:rsid w:val="000A3577"/>
    <w:rsid w:val="000A37B5"/>
    <w:rsid w:val="000A48CC"/>
    <w:rsid w:val="000A5687"/>
    <w:rsid w:val="000A5EB3"/>
    <w:rsid w:val="000A6B5A"/>
    <w:rsid w:val="000B1A87"/>
    <w:rsid w:val="000B1C50"/>
    <w:rsid w:val="000B33A5"/>
    <w:rsid w:val="000B3F6E"/>
    <w:rsid w:val="000B4D8C"/>
    <w:rsid w:val="000B7A2D"/>
    <w:rsid w:val="000C00BB"/>
    <w:rsid w:val="000C0141"/>
    <w:rsid w:val="000C03C3"/>
    <w:rsid w:val="000C07E6"/>
    <w:rsid w:val="000C273F"/>
    <w:rsid w:val="000C4192"/>
    <w:rsid w:val="000C58D6"/>
    <w:rsid w:val="000C6194"/>
    <w:rsid w:val="000D030F"/>
    <w:rsid w:val="000D03D4"/>
    <w:rsid w:val="000D0CA2"/>
    <w:rsid w:val="000D1F33"/>
    <w:rsid w:val="000D44F1"/>
    <w:rsid w:val="000D5B68"/>
    <w:rsid w:val="000D760B"/>
    <w:rsid w:val="000E069F"/>
    <w:rsid w:val="000E3139"/>
    <w:rsid w:val="000E36DA"/>
    <w:rsid w:val="000E39E7"/>
    <w:rsid w:val="000E4DA8"/>
    <w:rsid w:val="000E75D5"/>
    <w:rsid w:val="000F2BEF"/>
    <w:rsid w:val="000F34FC"/>
    <w:rsid w:val="000F4D43"/>
    <w:rsid w:val="000F5257"/>
    <w:rsid w:val="000F6C29"/>
    <w:rsid w:val="00102797"/>
    <w:rsid w:val="00103860"/>
    <w:rsid w:val="001049AB"/>
    <w:rsid w:val="00104A18"/>
    <w:rsid w:val="0010509C"/>
    <w:rsid w:val="001073E9"/>
    <w:rsid w:val="00110C1F"/>
    <w:rsid w:val="00115A20"/>
    <w:rsid w:val="00116CF5"/>
    <w:rsid w:val="00120E00"/>
    <w:rsid w:val="00125D5D"/>
    <w:rsid w:val="0013092A"/>
    <w:rsid w:val="00134C2B"/>
    <w:rsid w:val="00135501"/>
    <w:rsid w:val="001447F8"/>
    <w:rsid w:val="0014489C"/>
    <w:rsid w:val="0014598A"/>
    <w:rsid w:val="00150D6A"/>
    <w:rsid w:val="00151764"/>
    <w:rsid w:val="00152428"/>
    <w:rsid w:val="00152BAF"/>
    <w:rsid w:val="00154C5B"/>
    <w:rsid w:val="00160063"/>
    <w:rsid w:val="00160B17"/>
    <w:rsid w:val="00160CCF"/>
    <w:rsid w:val="00162909"/>
    <w:rsid w:val="0016589B"/>
    <w:rsid w:val="00171BA1"/>
    <w:rsid w:val="001720E2"/>
    <w:rsid w:val="00172897"/>
    <w:rsid w:val="00172CDB"/>
    <w:rsid w:val="001732F9"/>
    <w:rsid w:val="00174EDF"/>
    <w:rsid w:val="001757A7"/>
    <w:rsid w:val="00184714"/>
    <w:rsid w:val="001867A5"/>
    <w:rsid w:val="001904B6"/>
    <w:rsid w:val="00190AF4"/>
    <w:rsid w:val="0019294A"/>
    <w:rsid w:val="00193C02"/>
    <w:rsid w:val="00193F69"/>
    <w:rsid w:val="001948AF"/>
    <w:rsid w:val="001A12F6"/>
    <w:rsid w:val="001A220B"/>
    <w:rsid w:val="001A25D8"/>
    <w:rsid w:val="001A2A26"/>
    <w:rsid w:val="001A4B21"/>
    <w:rsid w:val="001A4EA8"/>
    <w:rsid w:val="001A67A7"/>
    <w:rsid w:val="001A7439"/>
    <w:rsid w:val="001A7D75"/>
    <w:rsid w:val="001B05CF"/>
    <w:rsid w:val="001B2418"/>
    <w:rsid w:val="001B30EC"/>
    <w:rsid w:val="001B3E6A"/>
    <w:rsid w:val="001B435C"/>
    <w:rsid w:val="001B49C9"/>
    <w:rsid w:val="001B7A20"/>
    <w:rsid w:val="001C109A"/>
    <w:rsid w:val="001C25D0"/>
    <w:rsid w:val="001C38FF"/>
    <w:rsid w:val="001C3FAB"/>
    <w:rsid w:val="001C66C7"/>
    <w:rsid w:val="001C696B"/>
    <w:rsid w:val="001D02C2"/>
    <w:rsid w:val="001D2BAB"/>
    <w:rsid w:val="001D3F01"/>
    <w:rsid w:val="001D45C6"/>
    <w:rsid w:val="001D6A30"/>
    <w:rsid w:val="001D73A9"/>
    <w:rsid w:val="001E2158"/>
    <w:rsid w:val="001E508A"/>
    <w:rsid w:val="001E6203"/>
    <w:rsid w:val="001E6AFE"/>
    <w:rsid w:val="001E73C3"/>
    <w:rsid w:val="001E74DF"/>
    <w:rsid w:val="001E770B"/>
    <w:rsid w:val="001F17F0"/>
    <w:rsid w:val="001F1DBA"/>
    <w:rsid w:val="001F4EF9"/>
    <w:rsid w:val="001F5A93"/>
    <w:rsid w:val="001F66BA"/>
    <w:rsid w:val="001F7AA6"/>
    <w:rsid w:val="0020385E"/>
    <w:rsid w:val="0020491B"/>
    <w:rsid w:val="00210DA7"/>
    <w:rsid w:val="002170B4"/>
    <w:rsid w:val="00221EB2"/>
    <w:rsid w:val="00225B0E"/>
    <w:rsid w:val="0022784A"/>
    <w:rsid w:val="00231E2F"/>
    <w:rsid w:val="00233EB8"/>
    <w:rsid w:val="0024098C"/>
    <w:rsid w:val="00241AEE"/>
    <w:rsid w:val="00245C33"/>
    <w:rsid w:val="00245C95"/>
    <w:rsid w:val="00246F00"/>
    <w:rsid w:val="002470C4"/>
    <w:rsid w:val="002514DC"/>
    <w:rsid w:val="0025169F"/>
    <w:rsid w:val="00256623"/>
    <w:rsid w:val="002567D5"/>
    <w:rsid w:val="002567F2"/>
    <w:rsid w:val="00256F41"/>
    <w:rsid w:val="0025709F"/>
    <w:rsid w:val="00260442"/>
    <w:rsid w:val="0026450B"/>
    <w:rsid w:val="00267365"/>
    <w:rsid w:val="00272DC2"/>
    <w:rsid w:val="00274627"/>
    <w:rsid w:val="00274984"/>
    <w:rsid w:val="0027500D"/>
    <w:rsid w:val="00276FFF"/>
    <w:rsid w:val="00280AAF"/>
    <w:rsid w:val="00280B90"/>
    <w:rsid w:val="0028225E"/>
    <w:rsid w:val="0028346F"/>
    <w:rsid w:val="002843F4"/>
    <w:rsid w:val="00284DF3"/>
    <w:rsid w:val="00286596"/>
    <w:rsid w:val="00287663"/>
    <w:rsid w:val="00287809"/>
    <w:rsid w:val="00292E0E"/>
    <w:rsid w:val="002955DF"/>
    <w:rsid w:val="00296181"/>
    <w:rsid w:val="002972B4"/>
    <w:rsid w:val="00297DB8"/>
    <w:rsid w:val="002A350A"/>
    <w:rsid w:val="002A377B"/>
    <w:rsid w:val="002A3A1F"/>
    <w:rsid w:val="002A4258"/>
    <w:rsid w:val="002B0F13"/>
    <w:rsid w:val="002B1224"/>
    <w:rsid w:val="002B1D13"/>
    <w:rsid w:val="002B2496"/>
    <w:rsid w:val="002B4841"/>
    <w:rsid w:val="002C0D31"/>
    <w:rsid w:val="002C0FF2"/>
    <w:rsid w:val="002C2272"/>
    <w:rsid w:val="002C30EA"/>
    <w:rsid w:val="002C37CE"/>
    <w:rsid w:val="002C729D"/>
    <w:rsid w:val="002C78F9"/>
    <w:rsid w:val="002C7BCF"/>
    <w:rsid w:val="002D2757"/>
    <w:rsid w:val="002D2AD1"/>
    <w:rsid w:val="002D3ACE"/>
    <w:rsid w:val="002D3F71"/>
    <w:rsid w:val="002D5CAA"/>
    <w:rsid w:val="002D7721"/>
    <w:rsid w:val="002E14FB"/>
    <w:rsid w:val="002E1EDE"/>
    <w:rsid w:val="002E2801"/>
    <w:rsid w:val="002E3AEA"/>
    <w:rsid w:val="002E4960"/>
    <w:rsid w:val="002E584A"/>
    <w:rsid w:val="002F286D"/>
    <w:rsid w:val="002F50F7"/>
    <w:rsid w:val="00301456"/>
    <w:rsid w:val="003037B1"/>
    <w:rsid w:val="003109B0"/>
    <w:rsid w:val="0031134C"/>
    <w:rsid w:val="00311DB0"/>
    <w:rsid w:val="003125B4"/>
    <w:rsid w:val="00315325"/>
    <w:rsid w:val="003154EB"/>
    <w:rsid w:val="00315F12"/>
    <w:rsid w:val="00322362"/>
    <w:rsid w:val="00323715"/>
    <w:rsid w:val="00324302"/>
    <w:rsid w:val="003264A8"/>
    <w:rsid w:val="0032669B"/>
    <w:rsid w:val="00332D8B"/>
    <w:rsid w:val="003411F7"/>
    <w:rsid w:val="003438E4"/>
    <w:rsid w:val="003446DA"/>
    <w:rsid w:val="00344A34"/>
    <w:rsid w:val="0034592B"/>
    <w:rsid w:val="00350B1E"/>
    <w:rsid w:val="0035177B"/>
    <w:rsid w:val="0035336D"/>
    <w:rsid w:val="0035759C"/>
    <w:rsid w:val="0036044E"/>
    <w:rsid w:val="003625A5"/>
    <w:rsid w:val="003629B8"/>
    <w:rsid w:val="00363AC8"/>
    <w:rsid w:val="003664D4"/>
    <w:rsid w:val="00366849"/>
    <w:rsid w:val="00367706"/>
    <w:rsid w:val="0036799D"/>
    <w:rsid w:val="00370A4F"/>
    <w:rsid w:val="003717E5"/>
    <w:rsid w:val="00372D7F"/>
    <w:rsid w:val="003734E0"/>
    <w:rsid w:val="0037374D"/>
    <w:rsid w:val="00376B90"/>
    <w:rsid w:val="00380232"/>
    <w:rsid w:val="00380BAB"/>
    <w:rsid w:val="0038551D"/>
    <w:rsid w:val="00387EFD"/>
    <w:rsid w:val="0039018D"/>
    <w:rsid w:val="003935BF"/>
    <w:rsid w:val="00393EEA"/>
    <w:rsid w:val="00394087"/>
    <w:rsid w:val="003952EC"/>
    <w:rsid w:val="003A51DB"/>
    <w:rsid w:val="003A5D1F"/>
    <w:rsid w:val="003B417A"/>
    <w:rsid w:val="003B4367"/>
    <w:rsid w:val="003B445D"/>
    <w:rsid w:val="003BEA6F"/>
    <w:rsid w:val="003C0D3B"/>
    <w:rsid w:val="003C0F2A"/>
    <w:rsid w:val="003C326A"/>
    <w:rsid w:val="003C570C"/>
    <w:rsid w:val="003D0A45"/>
    <w:rsid w:val="003D4972"/>
    <w:rsid w:val="003D6994"/>
    <w:rsid w:val="003D7B18"/>
    <w:rsid w:val="003E1359"/>
    <w:rsid w:val="003E2B09"/>
    <w:rsid w:val="003E2D6B"/>
    <w:rsid w:val="003F1EDA"/>
    <w:rsid w:val="003F239B"/>
    <w:rsid w:val="003F58D9"/>
    <w:rsid w:val="0040290C"/>
    <w:rsid w:val="00405549"/>
    <w:rsid w:val="00405D89"/>
    <w:rsid w:val="00406277"/>
    <w:rsid w:val="00406620"/>
    <w:rsid w:val="004102F4"/>
    <w:rsid w:val="00411EB2"/>
    <w:rsid w:val="004128D8"/>
    <w:rsid w:val="004130D6"/>
    <w:rsid w:val="00413AE8"/>
    <w:rsid w:val="0041649A"/>
    <w:rsid w:val="00417D37"/>
    <w:rsid w:val="0042135A"/>
    <w:rsid w:val="004217C7"/>
    <w:rsid w:val="00422FD8"/>
    <w:rsid w:val="00424A4D"/>
    <w:rsid w:val="00425C18"/>
    <w:rsid w:val="0043114A"/>
    <w:rsid w:val="00436142"/>
    <w:rsid w:val="00441697"/>
    <w:rsid w:val="00442268"/>
    <w:rsid w:val="00442ACF"/>
    <w:rsid w:val="00442D07"/>
    <w:rsid w:val="00442E4F"/>
    <w:rsid w:val="004469F5"/>
    <w:rsid w:val="00451B30"/>
    <w:rsid w:val="00452DC8"/>
    <w:rsid w:val="00453982"/>
    <w:rsid w:val="00457DFC"/>
    <w:rsid w:val="00461B56"/>
    <w:rsid w:val="00463710"/>
    <w:rsid w:val="00464D7C"/>
    <w:rsid w:val="00464DA4"/>
    <w:rsid w:val="004667CD"/>
    <w:rsid w:val="00466C33"/>
    <w:rsid w:val="00467293"/>
    <w:rsid w:val="0047014A"/>
    <w:rsid w:val="004707BD"/>
    <w:rsid w:val="0047159E"/>
    <w:rsid w:val="00472CA1"/>
    <w:rsid w:val="00473C4B"/>
    <w:rsid w:val="00474549"/>
    <w:rsid w:val="004774C6"/>
    <w:rsid w:val="00477B28"/>
    <w:rsid w:val="00481670"/>
    <w:rsid w:val="0048177C"/>
    <w:rsid w:val="00486459"/>
    <w:rsid w:val="00486547"/>
    <w:rsid w:val="0049077E"/>
    <w:rsid w:val="00491AB6"/>
    <w:rsid w:val="00492730"/>
    <w:rsid w:val="00496DFE"/>
    <w:rsid w:val="00497104"/>
    <w:rsid w:val="0049730D"/>
    <w:rsid w:val="004A073A"/>
    <w:rsid w:val="004A171E"/>
    <w:rsid w:val="004A1A4F"/>
    <w:rsid w:val="004A1C39"/>
    <w:rsid w:val="004A6018"/>
    <w:rsid w:val="004B1436"/>
    <w:rsid w:val="004B2587"/>
    <w:rsid w:val="004B53D0"/>
    <w:rsid w:val="004B59C1"/>
    <w:rsid w:val="004B6DAC"/>
    <w:rsid w:val="004B6FE7"/>
    <w:rsid w:val="004B7FAE"/>
    <w:rsid w:val="004C3CD4"/>
    <w:rsid w:val="004C43E9"/>
    <w:rsid w:val="004C4C11"/>
    <w:rsid w:val="004C5764"/>
    <w:rsid w:val="004C76FD"/>
    <w:rsid w:val="004D0DBC"/>
    <w:rsid w:val="004D254C"/>
    <w:rsid w:val="004D6C72"/>
    <w:rsid w:val="004D7131"/>
    <w:rsid w:val="004D7797"/>
    <w:rsid w:val="004E59AC"/>
    <w:rsid w:val="004E6689"/>
    <w:rsid w:val="004E7087"/>
    <w:rsid w:val="004F1AE1"/>
    <w:rsid w:val="004F2F9F"/>
    <w:rsid w:val="00502436"/>
    <w:rsid w:val="005033B6"/>
    <w:rsid w:val="0050782C"/>
    <w:rsid w:val="00512457"/>
    <w:rsid w:val="0051615F"/>
    <w:rsid w:val="00520242"/>
    <w:rsid w:val="00520365"/>
    <w:rsid w:val="00520911"/>
    <w:rsid w:val="00520993"/>
    <w:rsid w:val="005239CC"/>
    <w:rsid w:val="00523A19"/>
    <w:rsid w:val="00523A4B"/>
    <w:rsid w:val="0052585F"/>
    <w:rsid w:val="00525A1A"/>
    <w:rsid w:val="0053013B"/>
    <w:rsid w:val="00530817"/>
    <w:rsid w:val="005308DD"/>
    <w:rsid w:val="00532CE3"/>
    <w:rsid w:val="005338A2"/>
    <w:rsid w:val="00536D69"/>
    <w:rsid w:val="005379B2"/>
    <w:rsid w:val="00537D86"/>
    <w:rsid w:val="0054112E"/>
    <w:rsid w:val="00545E47"/>
    <w:rsid w:val="005528D1"/>
    <w:rsid w:val="00553B6A"/>
    <w:rsid w:val="00557629"/>
    <w:rsid w:val="00557E8E"/>
    <w:rsid w:val="00562A73"/>
    <w:rsid w:val="00565A4B"/>
    <w:rsid w:val="00565BFD"/>
    <w:rsid w:val="00570FE6"/>
    <w:rsid w:val="00571C92"/>
    <w:rsid w:val="00572146"/>
    <w:rsid w:val="005734DE"/>
    <w:rsid w:val="00574388"/>
    <w:rsid w:val="005751F1"/>
    <w:rsid w:val="00583404"/>
    <w:rsid w:val="00584288"/>
    <w:rsid w:val="00586531"/>
    <w:rsid w:val="00586AB0"/>
    <w:rsid w:val="00587120"/>
    <w:rsid w:val="00590851"/>
    <w:rsid w:val="00597A55"/>
    <w:rsid w:val="005A1589"/>
    <w:rsid w:val="005A26AB"/>
    <w:rsid w:val="005A3579"/>
    <w:rsid w:val="005A3A25"/>
    <w:rsid w:val="005A57E4"/>
    <w:rsid w:val="005A7A95"/>
    <w:rsid w:val="005B2422"/>
    <w:rsid w:val="005B37DC"/>
    <w:rsid w:val="005B4455"/>
    <w:rsid w:val="005B7B5B"/>
    <w:rsid w:val="005C01AA"/>
    <w:rsid w:val="005C21F8"/>
    <w:rsid w:val="005C2DAA"/>
    <w:rsid w:val="005C31A1"/>
    <w:rsid w:val="005C3511"/>
    <w:rsid w:val="005C51F6"/>
    <w:rsid w:val="005D0685"/>
    <w:rsid w:val="005D138A"/>
    <w:rsid w:val="005D49CA"/>
    <w:rsid w:val="005D590D"/>
    <w:rsid w:val="005D67CD"/>
    <w:rsid w:val="005E03AE"/>
    <w:rsid w:val="005E29D0"/>
    <w:rsid w:val="005E467E"/>
    <w:rsid w:val="005E4F11"/>
    <w:rsid w:val="005E7CF6"/>
    <w:rsid w:val="005E7DA2"/>
    <w:rsid w:val="005F29DA"/>
    <w:rsid w:val="005F6F9F"/>
    <w:rsid w:val="006009E3"/>
    <w:rsid w:val="0060222B"/>
    <w:rsid w:val="00602D59"/>
    <w:rsid w:val="00602D5F"/>
    <w:rsid w:val="006050C2"/>
    <w:rsid w:val="006061B1"/>
    <w:rsid w:val="00613BB8"/>
    <w:rsid w:val="00615E7E"/>
    <w:rsid w:val="00617089"/>
    <w:rsid w:val="00617DEB"/>
    <w:rsid w:val="00620A63"/>
    <w:rsid w:val="00621282"/>
    <w:rsid w:val="006243A5"/>
    <w:rsid w:val="00627598"/>
    <w:rsid w:val="00630325"/>
    <w:rsid w:val="006329C5"/>
    <w:rsid w:val="006356E8"/>
    <w:rsid w:val="00637412"/>
    <w:rsid w:val="0064105A"/>
    <w:rsid w:val="006434FD"/>
    <w:rsid w:val="00645061"/>
    <w:rsid w:val="006469C9"/>
    <w:rsid w:val="0065622C"/>
    <w:rsid w:val="0066123A"/>
    <w:rsid w:val="006614D6"/>
    <w:rsid w:val="00661E72"/>
    <w:rsid w:val="0066276C"/>
    <w:rsid w:val="0067181B"/>
    <w:rsid w:val="00671DE0"/>
    <w:rsid w:val="006721AB"/>
    <w:rsid w:val="00675E7F"/>
    <w:rsid w:val="00676EC5"/>
    <w:rsid w:val="00677A1D"/>
    <w:rsid w:val="006800DA"/>
    <w:rsid w:val="00681B94"/>
    <w:rsid w:val="00684872"/>
    <w:rsid w:val="006852E7"/>
    <w:rsid w:val="00696956"/>
    <w:rsid w:val="00697B58"/>
    <w:rsid w:val="006A1613"/>
    <w:rsid w:val="006A2109"/>
    <w:rsid w:val="006A278C"/>
    <w:rsid w:val="006A65D9"/>
    <w:rsid w:val="006A6966"/>
    <w:rsid w:val="006A73D1"/>
    <w:rsid w:val="006A750E"/>
    <w:rsid w:val="006B0866"/>
    <w:rsid w:val="006B18C8"/>
    <w:rsid w:val="006B1DB8"/>
    <w:rsid w:val="006B24E9"/>
    <w:rsid w:val="006B5288"/>
    <w:rsid w:val="006B5A05"/>
    <w:rsid w:val="006C0007"/>
    <w:rsid w:val="006C1485"/>
    <w:rsid w:val="006C1755"/>
    <w:rsid w:val="006C3798"/>
    <w:rsid w:val="006C43F4"/>
    <w:rsid w:val="006C6170"/>
    <w:rsid w:val="006C7148"/>
    <w:rsid w:val="006D1BB1"/>
    <w:rsid w:val="006E075A"/>
    <w:rsid w:val="006E15DD"/>
    <w:rsid w:val="006E1B7B"/>
    <w:rsid w:val="006E6FC9"/>
    <w:rsid w:val="006F285B"/>
    <w:rsid w:val="006F2B12"/>
    <w:rsid w:val="006F5F10"/>
    <w:rsid w:val="006F668E"/>
    <w:rsid w:val="00702D01"/>
    <w:rsid w:val="00703C81"/>
    <w:rsid w:val="00705EF3"/>
    <w:rsid w:val="00712F61"/>
    <w:rsid w:val="00714BF6"/>
    <w:rsid w:val="00716C4D"/>
    <w:rsid w:val="00716DBA"/>
    <w:rsid w:val="00722628"/>
    <w:rsid w:val="00723D67"/>
    <w:rsid w:val="007276C6"/>
    <w:rsid w:val="0073027D"/>
    <w:rsid w:val="007302B1"/>
    <w:rsid w:val="00732C55"/>
    <w:rsid w:val="00733C26"/>
    <w:rsid w:val="007353CC"/>
    <w:rsid w:val="00740C1B"/>
    <w:rsid w:val="00740F07"/>
    <w:rsid w:val="0074244F"/>
    <w:rsid w:val="00744A65"/>
    <w:rsid w:val="00745B51"/>
    <w:rsid w:val="0075059F"/>
    <w:rsid w:val="00752228"/>
    <w:rsid w:val="00755DF1"/>
    <w:rsid w:val="0075643A"/>
    <w:rsid w:val="0076279B"/>
    <w:rsid w:val="00764FCD"/>
    <w:rsid w:val="00765075"/>
    <w:rsid w:val="007655F2"/>
    <w:rsid w:val="007749A6"/>
    <w:rsid w:val="007755C7"/>
    <w:rsid w:val="0077660B"/>
    <w:rsid w:val="00777D26"/>
    <w:rsid w:val="00777D76"/>
    <w:rsid w:val="007828DD"/>
    <w:rsid w:val="0078451F"/>
    <w:rsid w:val="00787448"/>
    <w:rsid w:val="00790A98"/>
    <w:rsid w:val="00791264"/>
    <w:rsid w:val="00791CAD"/>
    <w:rsid w:val="007937C3"/>
    <w:rsid w:val="00795A95"/>
    <w:rsid w:val="007A395B"/>
    <w:rsid w:val="007A4F99"/>
    <w:rsid w:val="007A541F"/>
    <w:rsid w:val="007B04A1"/>
    <w:rsid w:val="007B12E7"/>
    <w:rsid w:val="007B14C4"/>
    <w:rsid w:val="007B1950"/>
    <w:rsid w:val="007B2289"/>
    <w:rsid w:val="007B388B"/>
    <w:rsid w:val="007B6992"/>
    <w:rsid w:val="007C0C33"/>
    <w:rsid w:val="007C14F6"/>
    <w:rsid w:val="007C52BE"/>
    <w:rsid w:val="007C60E6"/>
    <w:rsid w:val="007D4F2C"/>
    <w:rsid w:val="007D5F73"/>
    <w:rsid w:val="007E0185"/>
    <w:rsid w:val="007E0301"/>
    <w:rsid w:val="007E0651"/>
    <w:rsid w:val="007E4AF4"/>
    <w:rsid w:val="007E6BE7"/>
    <w:rsid w:val="007E6C91"/>
    <w:rsid w:val="007F1129"/>
    <w:rsid w:val="007F266F"/>
    <w:rsid w:val="007F28FB"/>
    <w:rsid w:val="007F35C5"/>
    <w:rsid w:val="007F535F"/>
    <w:rsid w:val="007F6556"/>
    <w:rsid w:val="008016D7"/>
    <w:rsid w:val="008022BA"/>
    <w:rsid w:val="00802C9D"/>
    <w:rsid w:val="00803154"/>
    <w:rsid w:val="00805239"/>
    <w:rsid w:val="0080575E"/>
    <w:rsid w:val="0080642B"/>
    <w:rsid w:val="00810A97"/>
    <w:rsid w:val="008161E3"/>
    <w:rsid w:val="008206F6"/>
    <w:rsid w:val="00820839"/>
    <w:rsid w:val="008208FE"/>
    <w:rsid w:val="008218F1"/>
    <w:rsid w:val="0082258E"/>
    <w:rsid w:val="00822DAF"/>
    <w:rsid w:val="008238F7"/>
    <w:rsid w:val="00824E45"/>
    <w:rsid w:val="00825545"/>
    <w:rsid w:val="008269AF"/>
    <w:rsid w:val="00826C86"/>
    <w:rsid w:val="00830F8A"/>
    <w:rsid w:val="0083434C"/>
    <w:rsid w:val="008365B4"/>
    <w:rsid w:val="00840826"/>
    <w:rsid w:val="008445E0"/>
    <w:rsid w:val="00844CFB"/>
    <w:rsid w:val="008460B5"/>
    <w:rsid w:val="0084622D"/>
    <w:rsid w:val="0084641A"/>
    <w:rsid w:val="008479B0"/>
    <w:rsid w:val="00853203"/>
    <w:rsid w:val="00855CD8"/>
    <w:rsid w:val="00862662"/>
    <w:rsid w:val="00866BB0"/>
    <w:rsid w:val="00870CD0"/>
    <w:rsid w:val="00872455"/>
    <w:rsid w:val="00876513"/>
    <w:rsid w:val="008768EF"/>
    <w:rsid w:val="00877C5B"/>
    <w:rsid w:val="0088061D"/>
    <w:rsid w:val="008827FF"/>
    <w:rsid w:val="00882C86"/>
    <w:rsid w:val="00882EC8"/>
    <w:rsid w:val="008867C1"/>
    <w:rsid w:val="00887DF1"/>
    <w:rsid w:val="00892557"/>
    <w:rsid w:val="008944B1"/>
    <w:rsid w:val="00894A20"/>
    <w:rsid w:val="008977B3"/>
    <w:rsid w:val="008A25EE"/>
    <w:rsid w:val="008A421C"/>
    <w:rsid w:val="008A618E"/>
    <w:rsid w:val="008A6945"/>
    <w:rsid w:val="008A7A17"/>
    <w:rsid w:val="008A7F45"/>
    <w:rsid w:val="008B0345"/>
    <w:rsid w:val="008B03A9"/>
    <w:rsid w:val="008B46D7"/>
    <w:rsid w:val="008B7709"/>
    <w:rsid w:val="008B7B3E"/>
    <w:rsid w:val="008C0C49"/>
    <w:rsid w:val="008C0E76"/>
    <w:rsid w:val="008C1439"/>
    <w:rsid w:val="008C1C76"/>
    <w:rsid w:val="008C2D4C"/>
    <w:rsid w:val="008C30EC"/>
    <w:rsid w:val="008C3D17"/>
    <w:rsid w:val="008C49E7"/>
    <w:rsid w:val="008C639A"/>
    <w:rsid w:val="008D2102"/>
    <w:rsid w:val="008D2596"/>
    <w:rsid w:val="008D37DE"/>
    <w:rsid w:val="008D4B80"/>
    <w:rsid w:val="008D55B9"/>
    <w:rsid w:val="008E21B1"/>
    <w:rsid w:val="008E3CA0"/>
    <w:rsid w:val="008E6757"/>
    <w:rsid w:val="008E79D5"/>
    <w:rsid w:val="008E7A08"/>
    <w:rsid w:val="008E7D3D"/>
    <w:rsid w:val="008F56F8"/>
    <w:rsid w:val="008F6365"/>
    <w:rsid w:val="008F6444"/>
    <w:rsid w:val="0090015A"/>
    <w:rsid w:val="00901D1F"/>
    <w:rsid w:val="00902A55"/>
    <w:rsid w:val="00903BA4"/>
    <w:rsid w:val="009044B5"/>
    <w:rsid w:val="00905857"/>
    <w:rsid w:val="00907AAA"/>
    <w:rsid w:val="00910B99"/>
    <w:rsid w:val="00914986"/>
    <w:rsid w:val="00915F63"/>
    <w:rsid w:val="0091681B"/>
    <w:rsid w:val="00916E9E"/>
    <w:rsid w:val="0092513A"/>
    <w:rsid w:val="00926035"/>
    <w:rsid w:val="00931A4D"/>
    <w:rsid w:val="00935130"/>
    <w:rsid w:val="009354B9"/>
    <w:rsid w:val="00935511"/>
    <w:rsid w:val="0094407A"/>
    <w:rsid w:val="009464BA"/>
    <w:rsid w:val="00947FC4"/>
    <w:rsid w:val="009501DF"/>
    <w:rsid w:val="00951997"/>
    <w:rsid w:val="00951C1C"/>
    <w:rsid w:val="00952BC6"/>
    <w:rsid w:val="009534A7"/>
    <w:rsid w:val="00953644"/>
    <w:rsid w:val="0095452E"/>
    <w:rsid w:val="00955F16"/>
    <w:rsid w:val="00960BE2"/>
    <w:rsid w:val="00962B9D"/>
    <w:rsid w:val="009640DC"/>
    <w:rsid w:val="00964287"/>
    <w:rsid w:val="00965FDC"/>
    <w:rsid w:val="00972500"/>
    <w:rsid w:val="00976F17"/>
    <w:rsid w:val="009813F8"/>
    <w:rsid w:val="009835D7"/>
    <w:rsid w:val="009839F1"/>
    <w:rsid w:val="00984ACC"/>
    <w:rsid w:val="00987885"/>
    <w:rsid w:val="009905FB"/>
    <w:rsid w:val="00992998"/>
    <w:rsid w:val="009947A5"/>
    <w:rsid w:val="00995380"/>
    <w:rsid w:val="00997F59"/>
    <w:rsid w:val="009A3A42"/>
    <w:rsid w:val="009A3F7C"/>
    <w:rsid w:val="009B1003"/>
    <w:rsid w:val="009B1933"/>
    <w:rsid w:val="009B1DC1"/>
    <w:rsid w:val="009B4F74"/>
    <w:rsid w:val="009B528E"/>
    <w:rsid w:val="009C1AC4"/>
    <w:rsid w:val="009C2A4D"/>
    <w:rsid w:val="009C6930"/>
    <w:rsid w:val="009C7B4E"/>
    <w:rsid w:val="009D01DC"/>
    <w:rsid w:val="009D043F"/>
    <w:rsid w:val="009D1A8B"/>
    <w:rsid w:val="009D3063"/>
    <w:rsid w:val="009D32CD"/>
    <w:rsid w:val="009D554A"/>
    <w:rsid w:val="009D64B8"/>
    <w:rsid w:val="009D7848"/>
    <w:rsid w:val="009E0B83"/>
    <w:rsid w:val="009E1FEE"/>
    <w:rsid w:val="009E3768"/>
    <w:rsid w:val="009E3864"/>
    <w:rsid w:val="009E4B7B"/>
    <w:rsid w:val="009E5705"/>
    <w:rsid w:val="009E57E4"/>
    <w:rsid w:val="009E716D"/>
    <w:rsid w:val="009E7775"/>
    <w:rsid w:val="009F293C"/>
    <w:rsid w:val="009F3F7C"/>
    <w:rsid w:val="009F70F6"/>
    <w:rsid w:val="00A0152B"/>
    <w:rsid w:val="00A0257E"/>
    <w:rsid w:val="00A0380C"/>
    <w:rsid w:val="00A0424B"/>
    <w:rsid w:val="00A044AF"/>
    <w:rsid w:val="00A048CE"/>
    <w:rsid w:val="00A05EBE"/>
    <w:rsid w:val="00A075B0"/>
    <w:rsid w:val="00A10554"/>
    <w:rsid w:val="00A107B9"/>
    <w:rsid w:val="00A10AFA"/>
    <w:rsid w:val="00A11DFD"/>
    <w:rsid w:val="00A1351D"/>
    <w:rsid w:val="00A220E7"/>
    <w:rsid w:val="00A22B4D"/>
    <w:rsid w:val="00A266CF"/>
    <w:rsid w:val="00A31D51"/>
    <w:rsid w:val="00A345F6"/>
    <w:rsid w:val="00A43E92"/>
    <w:rsid w:val="00A47AAC"/>
    <w:rsid w:val="00A47BF6"/>
    <w:rsid w:val="00A47D7E"/>
    <w:rsid w:val="00A5545E"/>
    <w:rsid w:val="00A560C1"/>
    <w:rsid w:val="00A56975"/>
    <w:rsid w:val="00A57B48"/>
    <w:rsid w:val="00A603B8"/>
    <w:rsid w:val="00A65174"/>
    <w:rsid w:val="00A65E81"/>
    <w:rsid w:val="00A66BBD"/>
    <w:rsid w:val="00A67B4C"/>
    <w:rsid w:val="00A713F2"/>
    <w:rsid w:val="00A74259"/>
    <w:rsid w:val="00A77221"/>
    <w:rsid w:val="00A77F92"/>
    <w:rsid w:val="00A81168"/>
    <w:rsid w:val="00A833D4"/>
    <w:rsid w:val="00A841B9"/>
    <w:rsid w:val="00A90300"/>
    <w:rsid w:val="00A9074A"/>
    <w:rsid w:val="00A90D70"/>
    <w:rsid w:val="00A9282E"/>
    <w:rsid w:val="00A92AE0"/>
    <w:rsid w:val="00A92B0C"/>
    <w:rsid w:val="00A949CE"/>
    <w:rsid w:val="00A96E9A"/>
    <w:rsid w:val="00A97C51"/>
    <w:rsid w:val="00AA11AA"/>
    <w:rsid w:val="00AA12C0"/>
    <w:rsid w:val="00AA295C"/>
    <w:rsid w:val="00AA3FC9"/>
    <w:rsid w:val="00AA40A8"/>
    <w:rsid w:val="00AA626A"/>
    <w:rsid w:val="00AB09EA"/>
    <w:rsid w:val="00AB408B"/>
    <w:rsid w:val="00AB4AB0"/>
    <w:rsid w:val="00AB508E"/>
    <w:rsid w:val="00AB5563"/>
    <w:rsid w:val="00AC00BA"/>
    <w:rsid w:val="00AC1901"/>
    <w:rsid w:val="00AC2F7D"/>
    <w:rsid w:val="00AC7BA7"/>
    <w:rsid w:val="00AD0193"/>
    <w:rsid w:val="00AD12C7"/>
    <w:rsid w:val="00AD1E8F"/>
    <w:rsid w:val="00AD2696"/>
    <w:rsid w:val="00AD3628"/>
    <w:rsid w:val="00AE248C"/>
    <w:rsid w:val="00AE2744"/>
    <w:rsid w:val="00AE3220"/>
    <w:rsid w:val="00AE3642"/>
    <w:rsid w:val="00AE50EC"/>
    <w:rsid w:val="00AE606F"/>
    <w:rsid w:val="00AE62DB"/>
    <w:rsid w:val="00AE6D66"/>
    <w:rsid w:val="00AE6E11"/>
    <w:rsid w:val="00AF1AA4"/>
    <w:rsid w:val="00AF655B"/>
    <w:rsid w:val="00AF6CB3"/>
    <w:rsid w:val="00AF7B8B"/>
    <w:rsid w:val="00B00CDC"/>
    <w:rsid w:val="00B0277F"/>
    <w:rsid w:val="00B02B1A"/>
    <w:rsid w:val="00B05208"/>
    <w:rsid w:val="00B0652D"/>
    <w:rsid w:val="00B10E57"/>
    <w:rsid w:val="00B1328F"/>
    <w:rsid w:val="00B16B05"/>
    <w:rsid w:val="00B215E0"/>
    <w:rsid w:val="00B25490"/>
    <w:rsid w:val="00B30C41"/>
    <w:rsid w:val="00B3105A"/>
    <w:rsid w:val="00B31194"/>
    <w:rsid w:val="00B31716"/>
    <w:rsid w:val="00B32B30"/>
    <w:rsid w:val="00B33912"/>
    <w:rsid w:val="00B33F1A"/>
    <w:rsid w:val="00B352AE"/>
    <w:rsid w:val="00B4045C"/>
    <w:rsid w:val="00B40EE9"/>
    <w:rsid w:val="00B43463"/>
    <w:rsid w:val="00B44B48"/>
    <w:rsid w:val="00B44C8D"/>
    <w:rsid w:val="00B4540D"/>
    <w:rsid w:val="00B46A68"/>
    <w:rsid w:val="00B471C1"/>
    <w:rsid w:val="00B51706"/>
    <w:rsid w:val="00B52371"/>
    <w:rsid w:val="00B52C2E"/>
    <w:rsid w:val="00B5372E"/>
    <w:rsid w:val="00B53C74"/>
    <w:rsid w:val="00B542B5"/>
    <w:rsid w:val="00B5574C"/>
    <w:rsid w:val="00B64AA5"/>
    <w:rsid w:val="00B65363"/>
    <w:rsid w:val="00B66D0F"/>
    <w:rsid w:val="00B70B40"/>
    <w:rsid w:val="00B70E56"/>
    <w:rsid w:val="00B7131F"/>
    <w:rsid w:val="00B71F45"/>
    <w:rsid w:val="00B73CD5"/>
    <w:rsid w:val="00B73D24"/>
    <w:rsid w:val="00B827ED"/>
    <w:rsid w:val="00B91B0F"/>
    <w:rsid w:val="00B94C18"/>
    <w:rsid w:val="00BA028E"/>
    <w:rsid w:val="00BA05F6"/>
    <w:rsid w:val="00BA220C"/>
    <w:rsid w:val="00BA2398"/>
    <w:rsid w:val="00BA3973"/>
    <w:rsid w:val="00BA5195"/>
    <w:rsid w:val="00BA613D"/>
    <w:rsid w:val="00BA690C"/>
    <w:rsid w:val="00BB06EE"/>
    <w:rsid w:val="00BB3BC0"/>
    <w:rsid w:val="00BB6621"/>
    <w:rsid w:val="00BB7021"/>
    <w:rsid w:val="00BC22D9"/>
    <w:rsid w:val="00BC406D"/>
    <w:rsid w:val="00BC509D"/>
    <w:rsid w:val="00BC54DB"/>
    <w:rsid w:val="00BC624D"/>
    <w:rsid w:val="00BC6E28"/>
    <w:rsid w:val="00BD77DD"/>
    <w:rsid w:val="00BE4C4C"/>
    <w:rsid w:val="00BF11AE"/>
    <w:rsid w:val="00BF4740"/>
    <w:rsid w:val="00BF4876"/>
    <w:rsid w:val="00BF4A4F"/>
    <w:rsid w:val="00BF6AF3"/>
    <w:rsid w:val="00C02D6D"/>
    <w:rsid w:val="00C0305B"/>
    <w:rsid w:val="00C050D2"/>
    <w:rsid w:val="00C11B9E"/>
    <w:rsid w:val="00C13A83"/>
    <w:rsid w:val="00C13BCE"/>
    <w:rsid w:val="00C13DF3"/>
    <w:rsid w:val="00C13ECB"/>
    <w:rsid w:val="00C14021"/>
    <w:rsid w:val="00C141BE"/>
    <w:rsid w:val="00C16308"/>
    <w:rsid w:val="00C16A32"/>
    <w:rsid w:val="00C2048E"/>
    <w:rsid w:val="00C20BFF"/>
    <w:rsid w:val="00C30CF8"/>
    <w:rsid w:val="00C3225B"/>
    <w:rsid w:val="00C33CD2"/>
    <w:rsid w:val="00C349FF"/>
    <w:rsid w:val="00C34A2D"/>
    <w:rsid w:val="00C34DE4"/>
    <w:rsid w:val="00C36917"/>
    <w:rsid w:val="00C40621"/>
    <w:rsid w:val="00C4079D"/>
    <w:rsid w:val="00C410E9"/>
    <w:rsid w:val="00C41BA5"/>
    <w:rsid w:val="00C43BAB"/>
    <w:rsid w:val="00C44AF8"/>
    <w:rsid w:val="00C46123"/>
    <w:rsid w:val="00C4667C"/>
    <w:rsid w:val="00C51890"/>
    <w:rsid w:val="00C525D4"/>
    <w:rsid w:val="00C5557D"/>
    <w:rsid w:val="00C55AC8"/>
    <w:rsid w:val="00C6133C"/>
    <w:rsid w:val="00C614D1"/>
    <w:rsid w:val="00C6165E"/>
    <w:rsid w:val="00C61A6F"/>
    <w:rsid w:val="00C63426"/>
    <w:rsid w:val="00C65026"/>
    <w:rsid w:val="00C65FE6"/>
    <w:rsid w:val="00C6684B"/>
    <w:rsid w:val="00C67E44"/>
    <w:rsid w:val="00C7148A"/>
    <w:rsid w:val="00C725E7"/>
    <w:rsid w:val="00C727E5"/>
    <w:rsid w:val="00C745FB"/>
    <w:rsid w:val="00C748C1"/>
    <w:rsid w:val="00C75962"/>
    <w:rsid w:val="00C77B6F"/>
    <w:rsid w:val="00C81D03"/>
    <w:rsid w:val="00C82E14"/>
    <w:rsid w:val="00C83064"/>
    <w:rsid w:val="00C835A1"/>
    <w:rsid w:val="00C84399"/>
    <w:rsid w:val="00C85434"/>
    <w:rsid w:val="00C862A2"/>
    <w:rsid w:val="00C86BC1"/>
    <w:rsid w:val="00C901C5"/>
    <w:rsid w:val="00C93F8D"/>
    <w:rsid w:val="00C960D4"/>
    <w:rsid w:val="00C97C13"/>
    <w:rsid w:val="00CA13E8"/>
    <w:rsid w:val="00CA14D7"/>
    <w:rsid w:val="00CA1938"/>
    <w:rsid w:val="00CA2AA8"/>
    <w:rsid w:val="00CA4E35"/>
    <w:rsid w:val="00CA50BB"/>
    <w:rsid w:val="00CA5AE6"/>
    <w:rsid w:val="00CA5CCA"/>
    <w:rsid w:val="00CB0DE8"/>
    <w:rsid w:val="00CB57AA"/>
    <w:rsid w:val="00CC03FC"/>
    <w:rsid w:val="00CC6871"/>
    <w:rsid w:val="00CC707C"/>
    <w:rsid w:val="00CC7D2A"/>
    <w:rsid w:val="00CD0DB4"/>
    <w:rsid w:val="00CD2C50"/>
    <w:rsid w:val="00CD3FF3"/>
    <w:rsid w:val="00CD4DE6"/>
    <w:rsid w:val="00CD5160"/>
    <w:rsid w:val="00CD686A"/>
    <w:rsid w:val="00CE24F3"/>
    <w:rsid w:val="00CE4C01"/>
    <w:rsid w:val="00CE72F9"/>
    <w:rsid w:val="00CF5110"/>
    <w:rsid w:val="00CF5D5D"/>
    <w:rsid w:val="00D0192E"/>
    <w:rsid w:val="00D01A43"/>
    <w:rsid w:val="00D02085"/>
    <w:rsid w:val="00D0404F"/>
    <w:rsid w:val="00D062AE"/>
    <w:rsid w:val="00D11407"/>
    <w:rsid w:val="00D14FD1"/>
    <w:rsid w:val="00D1670E"/>
    <w:rsid w:val="00D25BB4"/>
    <w:rsid w:val="00D31696"/>
    <w:rsid w:val="00D33022"/>
    <w:rsid w:val="00D338EA"/>
    <w:rsid w:val="00D471EB"/>
    <w:rsid w:val="00D5410D"/>
    <w:rsid w:val="00D54C61"/>
    <w:rsid w:val="00D550C4"/>
    <w:rsid w:val="00D55AAD"/>
    <w:rsid w:val="00D567E9"/>
    <w:rsid w:val="00D60564"/>
    <w:rsid w:val="00D60CB5"/>
    <w:rsid w:val="00D6233C"/>
    <w:rsid w:val="00D644A1"/>
    <w:rsid w:val="00D644CF"/>
    <w:rsid w:val="00D649EC"/>
    <w:rsid w:val="00D64C21"/>
    <w:rsid w:val="00D76CB5"/>
    <w:rsid w:val="00D80FE0"/>
    <w:rsid w:val="00D82255"/>
    <w:rsid w:val="00D84571"/>
    <w:rsid w:val="00D860B9"/>
    <w:rsid w:val="00D86F31"/>
    <w:rsid w:val="00D90A1B"/>
    <w:rsid w:val="00D957B8"/>
    <w:rsid w:val="00DA0236"/>
    <w:rsid w:val="00DA1A84"/>
    <w:rsid w:val="00DA3B08"/>
    <w:rsid w:val="00DA42DE"/>
    <w:rsid w:val="00DA5FF0"/>
    <w:rsid w:val="00DA7D49"/>
    <w:rsid w:val="00DB01FA"/>
    <w:rsid w:val="00DB1DEB"/>
    <w:rsid w:val="00DB2C00"/>
    <w:rsid w:val="00DB540A"/>
    <w:rsid w:val="00DB7A58"/>
    <w:rsid w:val="00DB7B28"/>
    <w:rsid w:val="00DB7FF0"/>
    <w:rsid w:val="00DC1013"/>
    <w:rsid w:val="00DC6565"/>
    <w:rsid w:val="00DD1109"/>
    <w:rsid w:val="00DE3099"/>
    <w:rsid w:val="00DF063E"/>
    <w:rsid w:val="00DF1F1F"/>
    <w:rsid w:val="00DF386D"/>
    <w:rsid w:val="00DF3BF5"/>
    <w:rsid w:val="00DF69FA"/>
    <w:rsid w:val="00DF6D7C"/>
    <w:rsid w:val="00E032A6"/>
    <w:rsid w:val="00E03E97"/>
    <w:rsid w:val="00E045D3"/>
    <w:rsid w:val="00E045EC"/>
    <w:rsid w:val="00E07EC9"/>
    <w:rsid w:val="00E14306"/>
    <w:rsid w:val="00E15DE3"/>
    <w:rsid w:val="00E16F45"/>
    <w:rsid w:val="00E174F0"/>
    <w:rsid w:val="00E20063"/>
    <w:rsid w:val="00E25C7C"/>
    <w:rsid w:val="00E27B44"/>
    <w:rsid w:val="00E30E71"/>
    <w:rsid w:val="00E31BBA"/>
    <w:rsid w:val="00E36EB8"/>
    <w:rsid w:val="00E41B89"/>
    <w:rsid w:val="00E42E00"/>
    <w:rsid w:val="00E43FF0"/>
    <w:rsid w:val="00E44278"/>
    <w:rsid w:val="00E46258"/>
    <w:rsid w:val="00E47E76"/>
    <w:rsid w:val="00E524FA"/>
    <w:rsid w:val="00E53A20"/>
    <w:rsid w:val="00E53BDB"/>
    <w:rsid w:val="00E5765D"/>
    <w:rsid w:val="00E57D3E"/>
    <w:rsid w:val="00E60C2B"/>
    <w:rsid w:val="00E63C40"/>
    <w:rsid w:val="00E67FCB"/>
    <w:rsid w:val="00E72900"/>
    <w:rsid w:val="00E7519E"/>
    <w:rsid w:val="00E75306"/>
    <w:rsid w:val="00E76C7E"/>
    <w:rsid w:val="00E77ADE"/>
    <w:rsid w:val="00E77BBB"/>
    <w:rsid w:val="00E805B1"/>
    <w:rsid w:val="00E807D5"/>
    <w:rsid w:val="00E82E17"/>
    <w:rsid w:val="00E8491A"/>
    <w:rsid w:val="00E8568C"/>
    <w:rsid w:val="00E9340A"/>
    <w:rsid w:val="00E942B9"/>
    <w:rsid w:val="00E94E5D"/>
    <w:rsid w:val="00E95266"/>
    <w:rsid w:val="00EA0118"/>
    <w:rsid w:val="00EA1DD5"/>
    <w:rsid w:val="00EA4E74"/>
    <w:rsid w:val="00EA4FAB"/>
    <w:rsid w:val="00EA608A"/>
    <w:rsid w:val="00EA6E2C"/>
    <w:rsid w:val="00EA79E4"/>
    <w:rsid w:val="00EB064D"/>
    <w:rsid w:val="00EB082D"/>
    <w:rsid w:val="00EB1298"/>
    <w:rsid w:val="00EB29AE"/>
    <w:rsid w:val="00EB713D"/>
    <w:rsid w:val="00EB7621"/>
    <w:rsid w:val="00EC05B5"/>
    <w:rsid w:val="00EC08A5"/>
    <w:rsid w:val="00EC38DE"/>
    <w:rsid w:val="00EC3E9E"/>
    <w:rsid w:val="00EC4728"/>
    <w:rsid w:val="00EC4FCF"/>
    <w:rsid w:val="00EC5DFD"/>
    <w:rsid w:val="00EC70E1"/>
    <w:rsid w:val="00ED1162"/>
    <w:rsid w:val="00ED6537"/>
    <w:rsid w:val="00ED6570"/>
    <w:rsid w:val="00ED6F02"/>
    <w:rsid w:val="00ED7170"/>
    <w:rsid w:val="00EE1A4E"/>
    <w:rsid w:val="00EE1B5A"/>
    <w:rsid w:val="00EE3042"/>
    <w:rsid w:val="00EE3268"/>
    <w:rsid w:val="00EE3998"/>
    <w:rsid w:val="00EE49F4"/>
    <w:rsid w:val="00EE51FA"/>
    <w:rsid w:val="00EE6675"/>
    <w:rsid w:val="00EE6710"/>
    <w:rsid w:val="00EE786F"/>
    <w:rsid w:val="00EF0A12"/>
    <w:rsid w:val="00EF6B68"/>
    <w:rsid w:val="00EF71A6"/>
    <w:rsid w:val="00F0197B"/>
    <w:rsid w:val="00F0332E"/>
    <w:rsid w:val="00F0599C"/>
    <w:rsid w:val="00F1062D"/>
    <w:rsid w:val="00F1389E"/>
    <w:rsid w:val="00F13AA2"/>
    <w:rsid w:val="00F15CCF"/>
    <w:rsid w:val="00F1600D"/>
    <w:rsid w:val="00F16D6E"/>
    <w:rsid w:val="00F21676"/>
    <w:rsid w:val="00F218D6"/>
    <w:rsid w:val="00F22AF2"/>
    <w:rsid w:val="00F231FC"/>
    <w:rsid w:val="00F25382"/>
    <w:rsid w:val="00F27C3F"/>
    <w:rsid w:val="00F309FD"/>
    <w:rsid w:val="00F31479"/>
    <w:rsid w:val="00F3328C"/>
    <w:rsid w:val="00F33637"/>
    <w:rsid w:val="00F3384E"/>
    <w:rsid w:val="00F36991"/>
    <w:rsid w:val="00F37E15"/>
    <w:rsid w:val="00F40021"/>
    <w:rsid w:val="00F40B14"/>
    <w:rsid w:val="00F41E0A"/>
    <w:rsid w:val="00F42197"/>
    <w:rsid w:val="00F42732"/>
    <w:rsid w:val="00F4412F"/>
    <w:rsid w:val="00F46944"/>
    <w:rsid w:val="00F470E4"/>
    <w:rsid w:val="00F47B5E"/>
    <w:rsid w:val="00F511FC"/>
    <w:rsid w:val="00F51779"/>
    <w:rsid w:val="00F5177E"/>
    <w:rsid w:val="00F53F3B"/>
    <w:rsid w:val="00F5482F"/>
    <w:rsid w:val="00F566C5"/>
    <w:rsid w:val="00F60ADA"/>
    <w:rsid w:val="00F6128E"/>
    <w:rsid w:val="00F616C0"/>
    <w:rsid w:val="00F62F4A"/>
    <w:rsid w:val="00F64938"/>
    <w:rsid w:val="00F64ACB"/>
    <w:rsid w:val="00F64F84"/>
    <w:rsid w:val="00F66B7B"/>
    <w:rsid w:val="00F67370"/>
    <w:rsid w:val="00F67B31"/>
    <w:rsid w:val="00F71C5F"/>
    <w:rsid w:val="00F74548"/>
    <w:rsid w:val="00F748F4"/>
    <w:rsid w:val="00F76DF6"/>
    <w:rsid w:val="00F77679"/>
    <w:rsid w:val="00F77D50"/>
    <w:rsid w:val="00F85431"/>
    <w:rsid w:val="00F86D93"/>
    <w:rsid w:val="00F93D17"/>
    <w:rsid w:val="00F9591B"/>
    <w:rsid w:val="00FA143D"/>
    <w:rsid w:val="00FA6202"/>
    <w:rsid w:val="00FB0508"/>
    <w:rsid w:val="00FB18C4"/>
    <w:rsid w:val="00FB1FC8"/>
    <w:rsid w:val="00FB622C"/>
    <w:rsid w:val="00FB7D82"/>
    <w:rsid w:val="00FC2AA5"/>
    <w:rsid w:val="00FC4218"/>
    <w:rsid w:val="00FC5F82"/>
    <w:rsid w:val="00FC6AAF"/>
    <w:rsid w:val="00FC7E6A"/>
    <w:rsid w:val="00FD794A"/>
    <w:rsid w:val="00FE0499"/>
    <w:rsid w:val="00FE485F"/>
    <w:rsid w:val="00FF05BF"/>
    <w:rsid w:val="00FF0827"/>
    <w:rsid w:val="00FF188C"/>
    <w:rsid w:val="00FF1A15"/>
    <w:rsid w:val="00FF1CEE"/>
    <w:rsid w:val="00FF1D66"/>
    <w:rsid w:val="00FF2342"/>
    <w:rsid w:val="00FF5790"/>
    <w:rsid w:val="029AF0A1"/>
    <w:rsid w:val="055776E2"/>
    <w:rsid w:val="05628070"/>
    <w:rsid w:val="061DA56B"/>
    <w:rsid w:val="06445490"/>
    <w:rsid w:val="0673F5DD"/>
    <w:rsid w:val="06D664BA"/>
    <w:rsid w:val="095E98A9"/>
    <w:rsid w:val="0978F1D6"/>
    <w:rsid w:val="09A57831"/>
    <w:rsid w:val="09BC811D"/>
    <w:rsid w:val="0CCB0B59"/>
    <w:rsid w:val="0E82FDF8"/>
    <w:rsid w:val="0E88E844"/>
    <w:rsid w:val="0EDFC7CA"/>
    <w:rsid w:val="0F0BC29D"/>
    <w:rsid w:val="0F62A5B1"/>
    <w:rsid w:val="113FAF56"/>
    <w:rsid w:val="122B166F"/>
    <w:rsid w:val="12430198"/>
    <w:rsid w:val="12C1EFC8"/>
    <w:rsid w:val="12CF28AA"/>
    <w:rsid w:val="130C2CA1"/>
    <w:rsid w:val="139495CA"/>
    <w:rsid w:val="145EF742"/>
    <w:rsid w:val="155CB8CD"/>
    <w:rsid w:val="163FD79D"/>
    <w:rsid w:val="17A91E6B"/>
    <w:rsid w:val="18BAB419"/>
    <w:rsid w:val="1A800575"/>
    <w:rsid w:val="1C864886"/>
    <w:rsid w:val="1CC91F85"/>
    <w:rsid w:val="1D347016"/>
    <w:rsid w:val="1E92D20D"/>
    <w:rsid w:val="1EAC3409"/>
    <w:rsid w:val="1FACB8EC"/>
    <w:rsid w:val="1FB83233"/>
    <w:rsid w:val="200B5BE2"/>
    <w:rsid w:val="2032062F"/>
    <w:rsid w:val="2078D352"/>
    <w:rsid w:val="24A5F010"/>
    <w:rsid w:val="271796C7"/>
    <w:rsid w:val="29B17D1D"/>
    <w:rsid w:val="2B903A33"/>
    <w:rsid w:val="2BFD3747"/>
    <w:rsid w:val="2CD8E1C8"/>
    <w:rsid w:val="2CEDB1A1"/>
    <w:rsid w:val="2D1E4DFF"/>
    <w:rsid w:val="2D8E76D7"/>
    <w:rsid w:val="2DA09A6E"/>
    <w:rsid w:val="2DB637FE"/>
    <w:rsid w:val="2DBA796B"/>
    <w:rsid w:val="2F8FC520"/>
    <w:rsid w:val="2FFEF199"/>
    <w:rsid w:val="314A6562"/>
    <w:rsid w:val="32C4BA1F"/>
    <w:rsid w:val="32D9345C"/>
    <w:rsid w:val="3365F818"/>
    <w:rsid w:val="34B71935"/>
    <w:rsid w:val="362244C5"/>
    <w:rsid w:val="363B202E"/>
    <w:rsid w:val="36884596"/>
    <w:rsid w:val="37FD73B1"/>
    <w:rsid w:val="38152912"/>
    <w:rsid w:val="38A3DD90"/>
    <w:rsid w:val="38E01B81"/>
    <w:rsid w:val="39675521"/>
    <w:rsid w:val="3BEDC08D"/>
    <w:rsid w:val="3EC0EBC0"/>
    <w:rsid w:val="3F35B85A"/>
    <w:rsid w:val="3F4FEE00"/>
    <w:rsid w:val="4047B23C"/>
    <w:rsid w:val="41A8E948"/>
    <w:rsid w:val="4463FD6B"/>
    <w:rsid w:val="4502FEE3"/>
    <w:rsid w:val="4514103E"/>
    <w:rsid w:val="45240F26"/>
    <w:rsid w:val="4568C3EB"/>
    <w:rsid w:val="45C3F206"/>
    <w:rsid w:val="45D84C9F"/>
    <w:rsid w:val="47532930"/>
    <w:rsid w:val="479012BB"/>
    <w:rsid w:val="48051CE9"/>
    <w:rsid w:val="486BDBE2"/>
    <w:rsid w:val="49125C5E"/>
    <w:rsid w:val="499A199C"/>
    <w:rsid w:val="4A6C78F0"/>
    <w:rsid w:val="4DD1FE74"/>
    <w:rsid w:val="4DD2598B"/>
    <w:rsid w:val="4E47A374"/>
    <w:rsid w:val="4EE0D901"/>
    <w:rsid w:val="4F6731EF"/>
    <w:rsid w:val="4F92A0DA"/>
    <w:rsid w:val="5109AB0C"/>
    <w:rsid w:val="54BFA64A"/>
    <w:rsid w:val="54C97D7A"/>
    <w:rsid w:val="5638E665"/>
    <w:rsid w:val="572424E7"/>
    <w:rsid w:val="598E2ABF"/>
    <w:rsid w:val="59932C00"/>
    <w:rsid w:val="5AFEECE5"/>
    <w:rsid w:val="5B38F0AF"/>
    <w:rsid w:val="5C0A9794"/>
    <w:rsid w:val="5C5A0918"/>
    <w:rsid w:val="5C78960C"/>
    <w:rsid w:val="5D449C96"/>
    <w:rsid w:val="5D4FCBF8"/>
    <w:rsid w:val="5DE2E831"/>
    <w:rsid w:val="5F354FE9"/>
    <w:rsid w:val="60AB2B23"/>
    <w:rsid w:val="6130F8B4"/>
    <w:rsid w:val="62518AF0"/>
    <w:rsid w:val="64284092"/>
    <w:rsid w:val="64F4C0A1"/>
    <w:rsid w:val="671DABD2"/>
    <w:rsid w:val="6A2518EA"/>
    <w:rsid w:val="6B9CFCB1"/>
    <w:rsid w:val="6CB598A0"/>
    <w:rsid w:val="6D491B3C"/>
    <w:rsid w:val="70A1F5F4"/>
    <w:rsid w:val="71362463"/>
    <w:rsid w:val="7269521A"/>
    <w:rsid w:val="72A3D1E8"/>
    <w:rsid w:val="7379130E"/>
    <w:rsid w:val="738FAB0D"/>
    <w:rsid w:val="74D2E0C0"/>
    <w:rsid w:val="7547A36F"/>
    <w:rsid w:val="754BC982"/>
    <w:rsid w:val="766AB84E"/>
    <w:rsid w:val="78F9CFD9"/>
    <w:rsid w:val="7929D14D"/>
    <w:rsid w:val="7AA6A0CB"/>
    <w:rsid w:val="7B01E9B4"/>
    <w:rsid w:val="7B08C2A6"/>
    <w:rsid w:val="7CBE1EBB"/>
    <w:rsid w:val="7D55CD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B166F"/>
  <w15:chartTrackingRefBased/>
  <w15:docId w15:val="{B65AA67B-1854-4787-891E-A85B3043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C4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716C4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uiPriority w:val="9"/>
    <w:unhideWhenUsed/>
    <w:qFormat/>
    <w:rsid w:val="7AA6A0CB"/>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463"/>
    <w:pPr>
      <w:ind w:left="720"/>
      <w:contextualSpacing/>
    </w:pPr>
  </w:style>
  <w:style w:type="paragraph" w:styleId="NormalWeb">
    <w:name w:val="Normal (Web)"/>
    <w:basedOn w:val="Normal"/>
    <w:uiPriority w:val="99"/>
    <w:unhideWhenUsed/>
    <w:rsid w:val="005338A2"/>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basedOn w:val="TableNormal"/>
    <w:uiPriority w:val="59"/>
    <w:rsid w:val="004B25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681B94"/>
    <w:pPr>
      <w:spacing w:line="240" w:lineRule="auto"/>
    </w:pPr>
    <w:rPr>
      <w:sz w:val="20"/>
      <w:szCs w:val="20"/>
    </w:rPr>
  </w:style>
  <w:style w:type="character" w:customStyle="1" w:styleId="CommentTextChar">
    <w:name w:val="Comment Text Char"/>
    <w:basedOn w:val="DefaultParagraphFont"/>
    <w:link w:val="CommentText"/>
    <w:uiPriority w:val="99"/>
    <w:rsid w:val="00681B94"/>
    <w:rPr>
      <w:sz w:val="20"/>
      <w:szCs w:val="20"/>
    </w:rPr>
  </w:style>
  <w:style w:type="character" w:styleId="CommentReference">
    <w:name w:val="annotation reference"/>
    <w:basedOn w:val="DefaultParagraphFont"/>
    <w:uiPriority w:val="99"/>
    <w:semiHidden/>
    <w:unhideWhenUsed/>
    <w:rsid w:val="00681B94"/>
    <w:rPr>
      <w:sz w:val="16"/>
      <w:szCs w:val="16"/>
    </w:rPr>
  </w:style>
  <w:style w:type="character" w:customStyle="1" w:styleId="Heading1Char">
    <w:name w:val="Heading 1 Char"/>
    <w:basedOn w:val="DefaultParagraphFont"/>
    <w:link w:val="Heading1"/>
    <w:uiPriority w:val="9"/>
    <w:rsid w:val="00716C4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716C4D"/>
    <w:rPr>
      <w:rFonts w:asciiTheme="majorHAnsi" w:eastAsiaTheme="majorEastAsia" w:hAnsiTheme="majorHAnsi" w:cstheme="majorBidi"/>
      <w:color w:val="0F4761" w:themeColor="accent1" w:themeShade="BF"/>
      <w:sz w:val="26"/>
      <w:szCs w:val="26"/>
    </w:rPr>
  </w:style>
  <w:style w:type="paragraph" w:styleId="Footer">
    <w:name w:val="footer"/>
    <w:basedOn w:val="Normal"/>
    <w:link w:val="FooterChar"/>
    <w:uiPriority w:val="99"/>
    <w:unhideWhenUsed/>
    <w:rsid w:val="003264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4A8"/>
  </w:style>
  <w:style w:type="character" w:styleId="PageNumber">
    <w:name w:val="page number"/>
    <w:basedOn w:val="DefaultParagraphFont"/>
    <w:uiPriority w:val="99"/>
    <w:semiHidden/>
    <w:unhideWhenUsed/>
    <w:rsid w:val="003264A8"/>
  </w:style>
  <w:style w:type="paragraph" w:styleId="TOCHeading">
    <w:name w:val="TOC Heading"/>
    <w:basedOn w:val="Heading1"/>
    <w:next w:val="Normal"/>
    <w:uiPriority w:val="39"/>
    <w:unhideWhenUsed/>
    <w:qFormat/>
    <w:rsid w:val="00BC54DB"/>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EE49F4"/>
    <w:pPr>
      <w:tabs>
        <w:tab w:val="right" w:leader="dot" w:pos="9016"/>
      </w:tabs>
      <w:spacing w:before="120" w:after="120"/>
    </w:pPr>
    <w:rPr>
      <w:b/>
      <w:bCs/>
      <w:caps/>
      <w:noProof/>
      <w:color w:val="000000" w:themeColor="text1"/>
      <w:sz w:val="20"/>
      <w:szCs w:val="20"/>
    </w:rPr>
  </w:style>
  <w:style w:type="paragraph" w:styleId="TOC2">
    <w:name w:val="toc 2"/>
    <w:basedOn w:val="Normal"/>
    <w:next w:val="Normal"/>
    <w:autoRedefine/>
    <w:uiPriority w:val="39"/>
    <w:unhideWhenUsed/>
    <w:rsid w:val="00BC54DB"/>
    <w:pPr>
      <w:spacing w:after="0"/>
      <w:ind w:left="240"/>
    </w:pPr>
    <w:rPr>
      <w:smallCaps/>
      <w:sz w:val="20"/>
      <w:szCs w:val="20"/>
    </w:rPr>
  </w:style>
  <w:style w:type="paragraph" w:styleId="TOC3">
    <w:name w:val="toc 3"/>
    <w:basedOn w:val="Normal"/>
    <w:next w:val="Normal"/>
    <w:autoRedefine/>
    <w:uiPriority w:val="39"/>
    <w:unhideWhenUsed/>
    <w:rsid w:val="00BC54DB"/>
    <w:pPr>
      <w:spacing w:after="0"/>
      <w:ind w:left="480"/>
    </w:pPr>
    <w:rPr>
      <w:i/>
      <w:iCs/>
      <w:sz w:val="20"/>
      <w:szCs w:val="20"/>
    </w:rPr>
  </w:style>
  <w:style w:type="character" w:styleId="Hyperlink">
    <w:name w:val="Hyperlink"/>
    <w:basedOn w:val="DefaultParagraphFont"/>
    <w:uiPriority w:val="99"/>
    <w:unhideWhenUsed/>
    <w:rsid w:val="00BC54DB"/>
    <w:rPr>
      <w:color w:val="467886" w:themeColor="hyperlink"/>
      <w:u w:val="single"/>
    </w:rPr>
  </w:style>
  <w:style w:type="paragraph" w:styleId="TOC4">
    <w:name w:val="toc 4"/>
    <w:basedOn w:val="Normal"/>
    <w:next w:val="Normal"/>
    <w:autoRedefine/>
    <w:uiPriority w:val="39"/>
    <w:semiHidden/>
    <w:unhideWhenUsed/>
    <w:rsid w:val="00BC54DB"/>
    <w:pPr>
      <w:spacing w:after="0"/>
      <w:ind w:left="720"/>
    </w:pPr>
    <w:rPr>
      <w:sz w:val="18"/>
      <w:szCs w:val="18"/>
    </w:rPr>
  </w:style>
  <w:style w:type="paragraph" w:styleId="TOC5">
    <w:name w:val="toc 5"/>
    <w:basedOn w:val="Normal"/>
    <w:next w:val="Normal"/>
    <w:autoRedefine/>
    <w:uiPriority w:val="39"/>
    <w:semiHidden/>
    <w:unhideWhenUsed/>
    <w:rsid w:val="00BC54DB"/>
    <w:pPr>
      <w:spacing w:after="0"/>
      <w:ind w:left="960"/>
    </w:pPr>
    <w:rPr>
      <w:sz w:val="18"/>
      <w:szCs w:val="18"/>
    </w:rPr>
  </w:style>
  <w:style w:type="paragraph" w:styleId="TOC6">
    <w:name w:val="toc 6"/>
    <w:basedOn w:val="Normal"/>
    <w:next w:val="Normal"/>
    <w:autoRedefine/>
    <w:uiPriority w:val="39"/>
    <w:semiHidden/>
    <w:unhideWhenUsed/>
    <w:rsid w:val="00BC54DB"/>
    <w:pPr>
      <w:spacing w:after="0"/>
      <w:ind w:left="1200"/>
    </w:pPr>
    <w:rPr>
      <w:sz w:val="18"/>
      <w:szCs w:val="18"/>
    </w:rPr>
  </w:style>
  <w:style w:type="paragraph" w:styleId="TOC7">
    <w:name w:val="toc 7"/>
    <w:basedOn w:val="Normal"/>
    <w:next w:val="Normal"/>
    <w:autoRedefine/>
    <w:uiPriority w:val="39"/>
    <w:semiHidden/>
    <w:unhideWhenUsed/>
    <w:rsid w:val="00BC54DB"/>
    <w:pPr>
      <w:spacing w:after="0"/>
      <w:ind w:left="1440"/>
    </w:pPr>
    <w:rPr>
      <w:sz w:val="18"/>
      <w:szCs w:val="18"/>
    </w:rPr>
  </w:style>
  <w:style w:type="paragraph" w:styleId="TOC8">
    <w:name w:val="toc 8"/>
    <w:basedOn w:val="Normal"/>
    <w:next w:val="Normal"/>
    <w:autoRedefine/>
    <w:uiPriority w:val="39"/>
    <w:semiHidden/>
    <w:unhideWhenUsed/>
    <w:rsid w:val="00BC54DB"/>
    <w:pPr>
      <w:spacing w:after="0"/>
      <w:ind w:left="1680"/>
    </w:pPr>
    <w:rPr>
      <w:sz w:val="18"/>
      <w:szCs w:val="18"/>
    </w:rPr>
  </w:style>
  <w:style w:type="paragraph" w:styleId="TOC9">
    <w:name w:val="toc 9"/>
    <w:basedOn w:val="Normal"/>
    <w:next w:val="Normal"/>
    <w:autoRedefine/>
    <w:uiPriority w:val="39"/>
    <w:semiHidden/>
    <w:unhideWhenUsed/>
    <w:rsid w:val="00BC54DB"/>
    <w:pPr>
      <w:spacing w:after="0"/>
      <w:ind w:left="1920"/>
    </w:pPr>
    <w:rPr>
      <w:sz w:val="18"/>
      <w:szCs w:val="18"/>
    </w:rPr>
  </w:style>
  <w:style w:type="paragraph" w:styleId="Header">
    <w:name w:val="header"/>
    <w:basedOn w:val="Normal"/>
    <w:link w:val="HeaderChar"/>
    <w:uiPriority w:val="99"/>
    <w:unhideWhenUsed/>
    <w:rsid w:val="00E44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278"/>
  </w:style>
  <w:style w:type="paragraph" w:styleId="Title">
    <w:name w:val="Title"/>
    <w:basedOn w:val="Normal"/>
    <w:next w:val="Normal"/>
    <w:link w:val="TitleChar"/>
    <w:uiPriority w:val="10"/>
    <w:qFormat/>
    <w:rsid w:val="00A554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45E"/>
    <w:rPr>
      <w:rFonts w:asciiTheme="majorHAnsi" w:eastAsiaTheme="majorEastAsia" w:hAnsiTheme="majorHAnsi" w:cstheme="majorBidi"/>
      <w:spacing w:val="-10"/>
      <w:kern w:val="28"/>
      <w:sz w:val="56"/>
      <w:szCs w:val="56"/>
    </w:rPr>
  </w:style>
  <w:style w:type="paragraph" w:styleId="Revision">
    <w:name w:val="Revision"/>
    <w:hidden/>
    <w:uiPriority w:val="99"/>
    <w:semiHidden/>
    <w:rsid w:val="00CA2AA8"/>
    <w:pPr>
      <w:spacing w:after="0" w:line="240" w:lineRule="auto"/>
    </w:pPr>
  </w:style>
  <w:style w:type="paragraph" w:styleId="CommentSubject">
    <w:name w:val="annotation subject"/>
    <w:basedOn w:val="CommentText"/>
    <w:next w:val="CommentText"/>
    <w:link w:val="CommentSubjectChar"/>
    <w:uiPriority w:val="99"/>
    <w:semiHidden/>
    <w:unhideWhenUsed/>
    <w:rsid w:val="00BA690C"/>
    <w:rPr>
      <w:b/>
      <w:bCs/>
    </w:rPr>
  </w:style>
  <w:style w:type="character" w:customStyle="1" w:styleId="CommentSubjectChar">
    <w:name w:val="Comment Subject Char"/>
    <w:basedOn w:val="CommentTextChar"/>
    <w:link w:val="CommentSubject"/>
    <w:uiPriority w:val="99"/>
    <w:semiHidden/>
    <w:rsid w:val="00BA690C"/>
    <w:rPr>
      <w:b/>
      <w:bCs/>
      <w:sz w:val="20"/>
      <w:szCs w:val="20"/>
    </w:rPr>
  </w:style>
  <w:style w:type="paragraph" w:styleId="EndnoteText">
    <w:name w:val="endnote text"/>
    <w:basedOn w:val="Normal"/>
    <w:link w:val="EndnoteTextChar"/>
    <w:uiPriority w:val="99"/>
    <w:semiHidden/>
    <w:unhideWhenUsed/>
    <w:rsid w:val="002E28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2801"/>
    <w:rPr>
      <w:sz w:val="20"/>
      <w:szCs w:val="20"/>
    </w:rPr>
  </w:style>
  <w:style w:type="character" w:styleId="EndnoteReference">
    <w:name w:val="endnote reference"/>
    <w:basedOn w:val="DefaultParagraphFont"/>
    <w:uiPriority w:val="99"/>
    <w:semiHidden/>
    <w:unhideWhenUsed/>
    <w:rsid w:val="002E2801"/>
    <w:rPr>
      <w:vertAlign w:val="superscript"/>
    </w:rPr>
  </w:style>
  <w:style w:type="paragraph" w:styleId="FootnoteText">
    <w:name w:val="footnote text"/>
    <w:basedOn w:val="Normal"/>
    <w:link w:val="FootnoteTextChar"/>
    <w:uiPriority w:val="99"/>
    <w:semiHidden/>
    <w:unhideWhenUsed/>
    <w:rsid w:val="00A603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03B8"/>
    <w:rPr>
      <w:sz w:val="20"/>
      <w:szCs w:val="20"/>
    </w:rPr>
  </w:style>
  <w:style w:type="character" w:styleId="FootnoteReference">
    <w:name w:val="footnote reference"/>
    <w:basedOn w:val="DefaultParagraphFont"/>
    <w:uiPriority w:val="99"/>
    <w:semiHidden/>
    <w:unhideWhenUsed/>
    <w:rsid w:val="00A603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41189">
      <w:bodyDiv w:val="1"/>
      <w:marLeft w:val="0"/>
      <w:marRight w:val="0"/>
      <w:marTop w:val="0"/>
      <w:marBottom w:val="0"/>
      <w:divBdr>
        <w:top w:val="none" w:sz="0" w:space="0" w:color="auto"/>
        <w:left w:val="none" w:sz="0" w:space="0" w:color="auto"/>
        <w:bottom w:val="none" w:sz="0" w:space="0" w:color="auto"/>
        <w:right w:val="none" w:sz="0" w:space="0" w:color="auto"/>
      </w:divBdr>
      <w:divsChild>
        <w:div w:id="514925134">
          <w:marLeft w:val="0"/>
          <w:marRight w:val="0"/>
          <w:marTop w:val="0"/>
          <w:marBottom w:val="0"/>
          <w:divBdr>
            <w:top w:val="none" w:sz="0" w:space="0" w:color="auto"/>
            <w:left w:val="none" w:sz="0" w:space="0" w:color="auto"/>
            <w:bottom w:val="none" w:sz="0" w:space="0" w:color="auto"/>
            <w:right w:val="none" w:sz="0" w:space="0" w:color="auto"/>
          </w:divBdr>
        </w:div>
      </w:divsChild>
    </w:div>
    <w:div w:id="267154639">
      <w:bodyDiv w:val="1"/>
      <w:marLeft w:val="0"/>
      <w:marRight w:val="0"/>
      <w:marTop w:val="0"/>
      <w:marBottom w:val="0"/>
      <w:divBdr>
        <w:top w:val="none" w:sz="0" w:space="0" w:color="auto"/>
        <w:left w:val="none" w:sz="0" w:space="0" w:color="auto"/>
        <w:bottom w:val="none" w:sz="0" w:space="0" w:color="auto"/>
        <w:right w:val="none" w:sz="0" w:space="0" w:color="auto"/>
      </w:divBdr>
      <w:divsChild>
        <w:div w:id="1794901850">
          <w:marLeft w:val="0"/>
          <w:marRight w:val="0"/>
          <w:marTop w:val="0"/>
          <w:marBottom w:val="0"/>
          <w:divBdr>
            <w:top w:val="none" w:sz="0" w:space="0" w:color="auto"/>
            <w:left w:val="none" w:sz="0" w:space="0" w:color="auto"/>
            <w:bottom w:val="none" w:sz="0" w:space="0" w:color="auto"/>
            <w:right w:val="none" w:sz="0" w:space="0" w:color="auto"/>
          </w:divBdr>
        </w:div>
      </w:divsChild>
    </w:div>
    <w:div w:id="1079447728">
      <w:bodyDiv w:val="1"/>
      <w:marLeft w:val="0"/>
      <w:marRight w:val="0"/>
      <w:marTop w:val="0"/>
      <w:marBottom w:val="0"/>
      <w:divBdr>
        <w:top w:val="none" w:sz="0" w:space="0" w:color="auto"/>
        <w:left w:val="none" w:sz="0" w:space="0" w:color="auto"/>
        <w:bottom w:val="none" w:sz="0" w:space="0" w:color="auto"/>
        <w:right w:val="none" w:sz="0" w:space="0" w:color="auto"/>
      </w:divBdr>
      <w:divsChild>
        <w:div w:id="1021779104">
          <w:marLeft w:val="0"/>
          <w:marRight w:val="0"/>
          <w:marTop w:val="0"/>
          <w:marBottom w:val="0"/>
          <w:divBdr>
            <w:top w:val="none" w:sz="0" w:space="0" w:color="auto"/>
            <w:left w:val="none" w:sz="0" w:space="0" w:color="auto"/>
            <w:bottom w:val="none" w:sz="0" w:space="0" w:color="auto"/>
            <w:right w:val="none" w:sz="0" w:space="0" w:color="auto"/>
          </w:divBdr>
        </w:div>
      </w:divsChild>
    </w:div>
    <w:div w:id="1136147714">
      <w:bodyDiv w:val="1"/>
      <w:marLeft w:val="0"/>
      <w:marRight w:val="0"/>
      <w:marTop w:val="0"/>
      <w:marBottom w:val="0"/>
      <w:divBdr>
        <w:top w:val="none" w:sz="0" w:space="0" w:color="auto"/>
        <w:left w:val="none" w:sz="0" w:space="0" w:color="auto"/>
        <w:bottom w:val="none" w:sz="0" w:space="0" w:color="auto"/>
        <w:right w:val="none" w:sz="0" w:space="0" w:color="auto"/>
      </w:divBdr>
      <w:divsChild>
        <w:div w:id="415833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chaeologydataservice.ac.uk/archives/view/romaninst_ahrc_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5F87B-7B32-2A49-A00E-719DFE9D12E6}">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2099</Words>
  <Characters>11965</Characters>
  <Application>Microsoft Office Word</Application>
  <DocSecurity>0</DocSecurity>
  <Lines>99</Lines>
  <Paragraphs>28</Paragraphs>
  <ScaleCrop>false</ScaleCrop>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Horn</dc:creator>
  <cp:keywords/>
  <dc:description/>
  <cp:lastModifiedBy>Lindsey Cameron</cp:lastModifiedBy>
  <cp:revision>10</cp:revision>
  <cp:lastPrinted>2026-03-27T06:28:00Z</cp:lastPrinted>
  <dcterms:created xsi:type="dcterms:W3CDTF">2026-05-13T13:29:00Z</dcterms:created>
  <dcterms:modified xsi:type="dcterms:W3CDTF">2026-05-13T13:38:00Z</dcterms:modified>
</cp:coreProperties>
</file>