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2B1277" w14:textId="77777777" w:rsidR="003C2B5C" w:rsidRPr="003C2B5C" w:rsidRDefault="003C2B5C" w:rsidP="00635662">
      <w:pPr>
        <w:spacing w:after="0" w:line="480" w:lineRule="auto"/>
        <w:rPr>
          <w:sz w:val="24"/>
          <w:u w:val="single"/>
        </w:rPr>
      </w:pPr>
    </w:p>
    <w:p w14:paraId="64704103" w14:textId="77777777" w:rsidR="003C2B5C" w:rsidRPr="003C2B5C" w:rsidRDefault="008D437F" w:rsidP="00635662">
      <w:pPr>
        <w:spacing w:after="0" w:line="480" w:lineRule="auto"/>
        <w:jc w:val="center"/>
        <w:rPr>
          <w:b/>
          <w:sz w:val="24"/>
          <w:u w:val="single"/>
        </w:rPr>
      </w:pPr>
      <w:r>
        <w:rPr>
          <w:rFonts w:eastAsiaTheme="minorHAnsi"/>
          <w:color w:val="auto"/>
          <w:sz w:val="24"/>
          <w:u w:val="single"/>
          <w:lang w:val="en-US"/>
        </w:rPr>
        <w:t>Task constraints d</w:t>
      </w:r>
      <w:r w:rsidR="008C28C8">
        <w:rPr>
          <w:rFonts w:eastAsiaTheme="minorHAnsi"/>
          <w:color w:val="auto"/>
          <w:sz w:val="24"/>
          <w:u w:val="single"/>
          <w:lang w:val="en-US"/>
        </w:rPr>
        <w:t>istinguish perspective inferences from perspective use</w:t>
      </w:r>
      <w:r w:rsidR="003C2B5C" w:rsidRPr="003C2B5C">
        <w:rPr>
          <w:rFonts w:eastAsiaTheme="minorHAnsi"/>
          <w:color w:val="auto"/>
          <w:sz w:val="24"/>
          <w:u w:val="single"/>
          <w:lang w:val="en-US"/>
        </w:rPr>
        <w:t xml:space="preserve"> during discourse interpretation</w:t>
      </w:r>
      <w:r w:rsidR="00792BA8">
        <w:rPr>
          <w:rFonts w:eastAsiaTheme="minorHAnsi"/>
          <w:color w:val="auto"/>
          <w:sz w:val="24"/>
          <w:u w:val="single"/>
          <w:lang w:val="en-US"/>
        </w:rPr>
        <w:t xml:space="preserve"> in </w:t>
      </w:r>
      <w:r w:rsidR="00D21944">
        <w:rPr>
          <w:rFonts w:eastAsiaTheme="minorHAnsi"/>
          <w:color w:val="auto"/>
          <w:sz w:val="24"/>
          <w:u w:val="single"/>
          <w:lang w:val="en-US"/>
        </w:rPr>
        <w:t xml:space="preserve">a </w:t>
      </w:r>
      <w:r w:rsidR="00792BA8">
        <w:rPr>
          <w:rFonts w:eastAsiaTheme="minorHAnsi"/>
          <w:color w:val="auto"/>
          <w:sz w:val="24"/>
          <w:u w:val="single"/>
          <w:lang w:val="en-US"/>
        </w:rPr>
        <w:t>false belief task</w:t>
      </w:r>
    </w:p>
    <w:p w14:paraId="417AEB81" w14:textId="77777777" w:rsidR="003C2B5C" w:rsidRDefault="003C2B5C" w:rsidP="00635662">
      <w:pPr>
        <w:spacing w:after="0" w:line="480" w:lineRule="auto"/>
        <w:rPr>
          <w:b/>
          <w:sz w:val="24"/>
        </w:rPr>
      </w:pPr>
    </w:p>
    <w:p w14:paraId="23A97E6B" w14:textId="77777777" w:rsidR="00285309" w:rsidRPr="003C2B5C" w:rsidRDefault="00285309" w:rsidP="00635662">
      <w:pPr>
        <w:spacing w:after="0" w:line="480" w:lineRule="auto"/>
        <w:rPr>
          <w:b/>
          <w:sz w:val="24"/>
        </w:rPr>
      </w:pPr>
    </w:p>
    <w:p w14:paraId="38639E72" w14:textId="77777777" w:rsidR="003C2B5C" w:rsidRPr="003C2B5C" w:rsidRDefault="003C2B5C" w:rsidP="00635662">
      <w:pPr>
        <w:spacing w:after="0" w:line="480" w:lineRule="auto"/>
        <w:jc w:val="center"/>
        <w:outlineLvl w:val="0"/>
        <w:rPr>
          <w:sz w:val="24"/>
          <w:vertAlign w:val="superscript"/>
        </w:rPr>
      </w:pPr>
      <w:r w:rsidRPr="003C2B5C">
        <w:rPr>
          <w:sz w:val="24"/>
        </w:rPr>
        <w:t xml:space="preserve">Heather J Ferguson </w:t>
      </w:r>
      <w:r w:rsidRPr="003C2B5C">
        <w:rPr>
          <w:sz w:val="24"/>
          <w:vertAlign w:val="superscript"/>
        </w:rPr>
        <w:t>1</w:t>
      </w:r>
    </w:p>
    <w:p w14:paraId="60C25181" w14:textId="77777777" w:rsidR="00F56597" w:rsidRPr="003C2B5C" w:rsidRDefault="00F56597" w:rsidP="00635662">
      <w:pPr>
        <w:spacing w:after="0" w:line="480" w:lineRule="auto"/>
        <w:jc w:val="center"/>
        <w:rPr>
          <w:sz w:val="24"/>
        </w:rPr>
      </w:pPr>
      <w:r>
        <w:rPr>
          <w:sz w:val="24"/>
        </w:rPr>
        <w:t xml:space="preserve">Ian </w:t>
      </w:r>
      <w:proofErr w:type="spellStart"/>
      <w:r>
        <w:rPr>
          <w:sz w:val="24"/>
        </w:rPr>
        <w:t>Apperly</w:t>
      </w:r>
      <w:proofErr w:type="spellEnd"/>
      <w:r w:rsidR="0079108D">
        <w:rPr>
          <w:sz w:val="24"/>
        </w:rPr>
        <w:t xml:space="preserve"> </w:t>
      </w:r>
      <w:r w:rsidRPr="003C2B5C">
        <w:rPr>
          <w:sz w:val="24"/>
          <w:vertAlign w:val="superscript"/>
        </w:rPr>
        <w:t>2</w:t>
      </w:r>
    </w:p>
    <w:p w14:paraId="19BDB6C1" w14:textId="77777777" w:rsidR="003C2B5C" w:rsidRDefault="003C2B5C" w:rsidP="00635662">
      <w:pPr>
        <w:spacing w:after="0" w:line="480" w:lineRule="auto"/>
        <w:jc w:val="center"/>
        <w:rPr>
          <w:sz w:val="24"/>
        </w:rPr>
      </w:pPr>
      <w:proofErr w:type="spellStart"/>
      <w:r>
        <w:rPr>
          <w:sz w:val="24"/>
        </w:rPr>
        <w:t>Jumana</w:t>
      </w:r>
      <w:proofErr w:type="spellEnd"/>
      <w:r>
        <w:rPr>
          <w:sz w:val="24"/>
        </w:rPr>
        <w:t xml:space="preserve"> Ahmad</w:t>
      </w:r>
      <w:r w:rsidR="0079108D">
        <w:rPr>
          <w:sz w:val="24"/>
        </w:rPr>
        <w:t xml:space="preserve"> </w:t>
      </w:r>
      <w:r w:rsidRPr="003C2B5C">
        <w:rPr>
          <w:sz w:val="24"/>
          <w:vertAlign w:val="superscript"/>
        </w:rPr>
        <w:t>1</w:t>
      </w:r>
      <w:r w:rsidR="00D21944">
        <w:rPr>
          <w:sz w:val="24"/>
          <w:vertAlign w:val="superscript"/>
        </w:rPr>
        <w:t xml:space="preserve"> 2</w:t>
      </w:r>
    </w:p>
    <w:p w14:paraId="1E18CB61" w14:textId="77777777" w:rsidR="00ED1440" w:rsidRDefault="003C2B5C" w:rsidP="00ED1440">
      <w:pPr>
        <w:spacing w:after="0" w:line="480" w:lineRule="auto"/>
        <w:jc w:val="center"/>
        <w:rPr>
          <w:sz w:val="24"/>
        </w:rPr>
      </w:pPr>
      <w:r>
        <w:rPr>
          <w:sz w:val="24"/>
        </w:rPr>
        <w:t xml:space="preserve">Markus </w:t>
      </w:r>
      <w:proofErr w:type="spellStart"/>
      <w:r>
        <w:rPr>
          <w:sz w:val="24"/>
        </w:rPr>
        <w:t>Bindemann</w:t>
      </w:r>
      <w:proofErr w:type="spellEnd"/>
      <w:r w:rsidR="0079108D">
        <w:rPr>
          <w:sz w:val="24"/>
        </w:rPr>
        <w:t xml:space="preserve"> </w:t>
      </w:r>
      <w:r w:rsidRPr="003C2B5C">
        <w:rPr>
          <w:sz w:val="24"/>
          <w:vertAlign w:val="superscript"/>
        </w:rPr>
        <w:t>1</w:t>
      </w:r>
      <w:r w:rsidR="00ED1440" w:rsidRPr="00ED1440">
        <w:rPr>
          <w:sz w:val="24"/>
        </w:rPr>
        <w:t xml:space="preserve"> </w:t>
      </w:r>
    </w:p>
    <w:p w14:paraId="383F03BB" w14:textId="77777777" w:rsidR="003C2B5C" w:rsidRDefault="00ED1440" w:rsidP="00ED1440">
      <w:pPr>
        <w:spacing w:after="0" w:line="480" w:lineRule="auto"/>
        <w:jc w:val="center"/>
        <w:rPr>
          <w:sz w:val="24"/>
        </w:rPr>
      </w:pPr>
      <w:r>
        <w:rPr>
          <w:sz w:val="24"/>
        </w:rPr>
        <w:t xml:space="preserve">James Cane </w:t>
      </w:r>
      <w:r w:rsidRPr="003C2B5C">
        <w:rPr>
          <w:sz w:val="24"/>
          <w:vertAlign w:val="superscript"/>
        </w:rPr>
        <w:t>1</w:t>
      </w:r>
    </w:p>
    <w:p w14:paraId="647EFF50" w14:textId="77777777" w:rsidR="003C2B5C" w:rsidRPr="003C2B5C" w:rsidRDefault="003C2B5C" w:rsidP="00635662">
      <w:pPr>
        <w:widowControl w:val="0"/>
        <w:autoSpaceDE w:val="0"/>
        <w:autoSpaceDN w:val="0"/>
        <w:adjustRightInd w:val="0"/>
        <w:spacing w:after="0" w:line="480" w:lineRule="auto"/>
        <w:jc w:val="center"/>
        <w:rPr>
          <w:rFonts w:eastAsia="Cambria" w:cs="Helvetica"/>
          <w:sz w:val="24"/>
          <w:lang w:val="en-US"/>
        </w:rPr>
      </w:pPr>
      <w:r w:rsidRPr="003C2B5C">
        <w:rPr>
          <w:sz w:val="24"/>
          <w:vertAlign w:val="superscript"/>
        </w:rPr>
        <w:t xml:space="preserve">1 </w:t>
      </w:r>
      <w:r w:rsidRPr="003C2B5C">
        <w:rPr>
          <w:rFonts w:eastAsia="Cambria" w:cs="Helvetica"/>
          <w:sz w:val="24"/>
          <w:lang w:val="en-US"/>
        </w:rPr>
        <w:t>University of Kent</w:t>
      </w:r>
      <w:r w:rsidRPr="003C2B5C">
        <w:rPr>
          <w:sz w:val="24"/>
        </w:rPr>
        <w:t>, England, UK</w:t>
      </w:r>
    </w:p>
    <w:p w14:paraId="77158CDB" w14:textId="77777777" w:rsidR="003C2B5C" w:rsidRPr="003C2B5C" w:rsidRDefault="003C2B5C" w:rsidP="00635662">
      <w:pPr>
        <w:spacing w:after="0" w:line="480" w:lineRule="auto"/>
        <w:jc w:val="center"/>
        <w:rPr>
          <w:sz w:val="24"/>
        </w:rPr>
      </w:pPr>
      <w:r w:rsidRPr="003C2B5C">
        <w:rPr>
          <w:sz w:val="24"/>
          <w:vertAlign w:val="superscript"/>
        </w:rPr>
        <w:t xml:space="preserve">2 </w:t>
      </w:r>
      <w:r w:rsidRPr="003C2B5C">
        <w:rPr>
          <w:sz w:val="24"/>
        </w:rPr>
        <w:t>University of Birmingham, England, UK</w:t>
      </w:r>
    </w:p>
    <w:p w14:paraId="10C9A3E0" w14:textId="77777777" w:rsidR="003C2B5C" w:rsidRDefault="003C2B5C" w:rsidP="00635662">
      <w:pPr>
        <w:spacing w:after="0" w:line="480" w:lineRule="auto"/>
        <w:rPr>
          <w:sz w:val="24"/>
        </w:rPr>
      </w:pPr>
    </w:p>
    <w:p w14:paraId="22A074A9" w14:textId="77777777" w:rsidR="00591BC2" w:rsidRDefault="00591BC2" w:rsidP="00635662">
      <w:pPr>
        <w:spacing w:after="0" w:line="480" w:lineRule="auto"/>
        <w:rPr>
          <w:sz w:val="24"/>
        </w:rPr>
      </w:pPr>
    </w:p>
    <w:p w14:paraId="00A83849" w14:textId="77777777" w:rsidR="00591BC2" w:rsidRDefault="00591BC2" w:rsidP="00635662">
      <w:pPr>
        <w:spacing w:after="0" w:line="480" w:lineRule="auto"/>
        <w:rPr>
          <w:sz w:val="24"/>
        </w:rPr>
      </w:pPr>
    </w:p>
    <w:p w14:paraId="50840789" w14:textId="77777777" w:rsidR="00591BC2" w:rsidRPr="003C2B5C" w:rsidRDefault="00591BC2" w:rsidP="00635662">
      <w:pPr>
        <w:spacing w:after="0" w:line="480" w:lineRule="auto"/>
        <w:rPr>
          <w:sz w:val="24"/>
        </w:rPr>
      </w:pPr>
    </w:p>
    <w:p w14:paraId="7421E364" w14:textId="77777777" w:rsidR="003C2B5C" w:rsidRDefault="003C2B5C" w:rsidP="00635662">
      <w:pPr>
        <w:spacing w:after="0" w:line="240" w:lineRule="auto"/>
        <w:rPr>
          <w:sz w:val="24"/>
        </w:rPr>
      </w:pPr>
      <w:r w:rsidRPr="003C2B5C">
        <w:rPr>
          <w:sz w:val="24"/>
        </w:rPr>
        <w:t>Correspondence to:</w:t>
      </w:r>
    </w:p>
    <w:p w14:paraId="531D69B7" w14:textId="77777777" w:rsidR="00591BC2" w:rsidRPr="003C2B5C" w:rsidRDefault="00591BC2" w:rsidP="00635662">
      <w:pPr>
        <w:spacing w:after="0" w:line="240" w:lineRule="auto"/>
        <w:rPr>
          <w:sz w:val="24"/>
        </w:rPr>
      </w:pPr>
    </w:p>
    <w:p w14:paraId="2A6D6B05" w14:textId="77777777" w:rsidR="003C2B5C" w:rsidRPr="003C2B5C" w:rsidRDefault="003C2B5C" w:rsidP="00635662">
      <w:pPr>
        <w:spacing w:after="0" w:line="240" w:lineRule="auto"/>
        <w:rPr>
          <w:sz w:val="24"/>
        </w:rPr>
      </w:pPr>
      <w:r w:rsidRPr="003C2B5C">
        <w:rPr>
          <w:sz w:val="24"/>
        </w:rPr>
        <w:t>Heather Ferguson</w:t>
      </w:r>
      <w:r w:rsidRPr="003C2B5C">
        <w:rPr>
          <w:sz w:val="24"/>
        </w:rPr>
        <w:tab/>
      </w:r>
      <w:r w:rsidRPr="003C2B5C">
        <w:rPr>
          <w:sz w:val="24"/>
        </w:rPr>
        <w:tab/>
      </w:r>
    </w:p>
    <w:p w14:paraId="42AF7AFA" w14:textId="77777777" w:rsidR="003C2B5C" w:rsidRPr="003C2B5C" w:rsidRDefault="003C2B5C" w:rsidP="00635662">
      <w:pPr>
        <w:widowControl w:val="0"/>
        <w:autoSpaceDE w:val="0"/>
        <w:autoSpaceDN w:val="0"/>
        <w:adjustRightInd w:val="0"/>
        <w:spacing w:after="0" w:line="240" w:lineRule="auto"/>
        <w:rPr>
          <w:rFonts w:eastAsia="Cambria" w:cs="Helvetica"/>
          <w:sz w:val="24"/>
          <w:lang w:val="en-US"/>
        </w:rPr>
      </w:pPr>
      <w:r w:rsidRPr="003C2B5C">
        <w:rPr>
          <w:rFonts w:eastAsia="Cambria" w:cs="Helvetica"/>
          <w:sz w:val="24"/>
          <w:lang w:val="en-US"/>
        </w:rPr>
        <w:t>School of Psychology</w:t>
      </w:r>
    </w:p>
    <w:p w14:paraId="610DB2B1" w14:textId="77777777" w:rsidR="003C2B5C" w:rsidRPr="003C2B5C" w:rsidRDefault="003C2B5C" w:rsidP="00635662">
      <w:pPr>
        <w:widowControl w:val="0"/>
        <w:autoSpaceDE w:val="0"/>
        <w:autoSpaceDN w:val="0"/>
        <w:adjustRightInd w:val="0"/>
        <w:spacing w:after="0" w:line="240" w:lineRule="auto"/>
        <w:rPr>
          <w:rFonts w:eastAsia="Cambria" w:cs="Helvetica"/>
          <w:sz w:val="24"/>
          <w:lang w:val="en-US"/>
        </w:rPr>
      </w:pPr>
      <w:r w:rsidRPr="003C2B5C">
        <w:rPr>
          <w:rFonts w:eastAsia="Cambria" w:cs="Helvetica"/>
          <w:sz w:val="24"/>
          <w:lang w:val="en-US"/>
        </w:rPr>
        <w:t>University of Kent</w:t>
      </w:r>
    </w:p>
    <w:p w14:paraId="658D2363" w14:textId="77777777" w:rsidR="003C2B5C" w:rsidRPr="003C2B5C" w:rsidRDefault="003C2B5C" w:rsidP="00635662">
      <w:pPr>
        <w:widowControl w:val="0"/>
        <w:autoSpaceDE w:val="0"/>
        <w:autoSpaceDN w:val="0"/>
        <w:adjustRightInd w:val="0"/>
        <w:spacing w:after="0" w:line="240" w:lineRule="auto"/>
        <w:rPr>
          <w:rFonts w:eastAsia="Cambria" w:cs="Helvetica"/>
          <w:sz w:val="24"/>
          <w:lang w:val="en-US"/>
        </w:rPr>
      </w:pPr>
      <w:r w:rsidRPr="003C2B5C">
        <w:rPr>
          <w:rFonts w:eastAsia="Cambria" w:cs="Helvetica"/>
          <w:sz w:val="24"/>
          <w:lang w:val="en-US"/>
        </w:rPr>
        <w:t>Keynes College</w:t>
      </w:r>
    </w:p>
    <w:p w14:paraId="72938D2A" w14:textId="77777777" w:rsidR="003C2B5C" w:rsidRPr="003C2B5C" w:rsidRDefault="003C2B5C" w:rsidP="00635662">
      <w:pPr>
        <w:widowControl w:val="0"/>
        <w:autoSpaceDE w:val="0"/>
        <w:autoSpaceDN w:val="0"/>
        <w:adjustRightInd w:val="0"/>
        <w:spacing w:after="0" w:line="240" w:lineRule="auto"/>
        <w:rPr>
          <w:rFonts w:eastAsia="Cambria" w:cs="Helvetica"/>
          <w:sz w:val="24"/>
          <w:lang w:val="en-US"/>
        </w:rPr>
      </w:pPr>
      <w:r w:rsidRPr="003C2B5C">
        <w:rPr>
          <w:rFonts w:eastAsia="Cambria" w:cs="Helvetica"/>
          <w:sz w:val="24"/>
          <w:lang w:val="en-US"/>
        </w:rPr>
        <w:t>Canterbury, Kent</w:t>
      </w:r>
    </w:p>
    <w:p w14:paraId="219B7C4C" w14:textId="77777777" w:rsidR="003C2B5C" w:rsidRPr="003C2B5C" w:rsidRDefault="003C2B5C" w:rsidP="00635662">
      <w:pPr>
        <w:widowControl w:val="0"/>
        <w:autoSpaceDE w:val="0"/>
        <w:autoSpaceDN w:val="0"/>
        <w:adjustRightInd w:val="0"/>
        <w:spacing w:after="0" w:line="240" w:lineRule="auto"/>
        <w:rPr>
          <w:rFonts w:eastAsia="Cambria" w:cs="Helvetica"/>
          <w:sz w:val="24"/>
          <w:lang w:val="en-US"/>
        </w:rPr>
      </w:pPr>
      <w:r w:rsidRPr="003C2B5C">
        <w:rPr>
          <w:rFonts w:eastAsia="Cambria" w:cs="Helvetica"/>
          <w:sz w:val="24"/>
          <w:lang w:val="en-US"/>
        </w:rPr>
        <w:t>CT2 7NP, UK</w:t>
      </w:r>
    </w:p>
    <w:p w14:paraId="64FC22C9" w14:textId="77777777" w:rsidR="003C2B5C" w:rsidRPr="003C2B5C" w:rsidRDefault="003C2B5C" w:rsidP="00635662">
      <w:pPr>
        <w:widowControl w:val="0"/>
        <w:autoSpaceDE w:val="0"/>
        <w:autoSpaceDN w:val="0"/>
        <w:adjustRightInd w:val="0"/>
        <w:spacing w:after="0" w:line="240" w:lineRule="auto"/>
        <w:rPr>
          <w:rFonts w:eastAsia="Cambria" w:cs="Helvetica"/>
          <w:sz w:val="24"/>
          <w:lang w:val="en-US"/>
        </w:rPr>
      </w:pPr>
    </w:p>
    <w:p w14:paraId="37CF552F" w14:textId="77777777" w:rsidR="003C2B5C" w:rsidRPr="003C2B5C" w:rsidRDefault="003C2B5C" w:rsidP="00635662">
      <w:pPr>
        <w:spacing w:after="0" w:line="240" w:lineRule="auto"/>
        <w:outlineLvl w:val="0"/>
        <w:rPr>
          <w:noProof/>
          <w:sz w:val="24"/>
        </w:rPr>
      </w:pPr>
      <w:r w:rsidRPr="003C2B5C">
        <w:rPr>
          <w:rFonts w:eastAsia="Cambria" w:cs="Helvetica"/>
          <w:sz w:val="24"/>
          <w:lang w:val="en-US"/>
        </w:rPr>
        <w:t>Email: H.Ferguson@kent.ac.uk</w:t>
      </w:r>
    </w:p>
    <w:p w14:paraId="2803AF96" w14:textId="77777777" w:rsidR="003C2B5C" w:rsidRPr="003C2B5C" w:rsidRDefault="003C2B5C" w:rsidP="00635662">
      <w:pPr>
        <w:widowControl w:val="0"/>
        <w:autoSpaceDE w:val="0"/>
        <w:autoSpaceDN w:val="0"/>
        <w:adjustRightInd w:val="0"/>
        <w:spacing w:after="0" w:line="240" w:lineRule="auto"/>
        <w:rPr>
          <w:rFonts w:eastAsia="Cambria" w:cs="Helvetica"/>
          <w:sz w:val="24"/>
          <w:lang w:val="en-US"/>
        </w:rPr>
      </w:pPr>
      <w:r w:rsidRPr="003C2B5C">
        <w:rPr>
          <w:rFonts w:eastAsia="Cambria" w:cs="Helvetica"/>
          <w:sz w:val="24"/>
          <w:lang w:val="en-US"/>
        </w:rPr>
        <w:t>Phone: +44 (</w:t>
      </w:r>
      <w:proofErr w:type="gramStart"/>
      <w:r w:rsidRPr="003C2B5C">
        <w:rPr>
          <w:rFonts w:eastAsia="Cambria" w:cs="Helvetica"/>
          <w:sz w:val="24"/>
          <w:lang w:val="en-US"/>
        </w:rPr>
        <w:t>0)1227</w:t>
      </w:r>
      <w:proofErr w:type="gramEnd"/>
      <w:r w:rsidRPr="003C2B5C">
        <w:rPr>
          <w:rFonts w:eastAsia="Cambria" w:cs="Helvetica"/>
          <w:sz w:val="24"/>
          <w:lang w:val="en-US"/>
        </w:rPr>
        <w:t xml:space="preserve"> 827120</w:t>
      </w:r>
      <w:r w:rsidRPr="003C2B5C">
        <w:rPr>
          <w:rFonts w:eastAsia="Cambria" w:cs="Helvetica"/>
          <w:sz w:val="24"/>
          <w:lang w:val="en-US"/>
        </w:rPr>
        <w:tab/>
      </w:r>
      <w:r w:rsidR="00591BC2">
        <w:rPr>
          <w:rFonts w:eastAsia="Cambria" w:cs="Helvetica"/>
          <w:sz w:val="24"/>
          <w:lang w:val="en-US"/>
        </w:rPr>
        <w:tab/>
      </w:r>
      <w:r w:rsidR="00591BC2">
        <w:rPr>
          <w:rFonts w:eastAsia="Cambria" w:cs="Helvetica"/>
          <w:sz w:val="24"/>
          <w:lang w:val="en-US"/>
        </w:rPr>
        <w:tab/>
      </w:r>
      <w:r w:rsidRPr="003C2B5C">
        <w:rPr>
          <w:rFonts w:eastAsia="Cambria" w:cs="Helvetica"/>
          <w:sz w:val="24"/>
          <w:lang w:val="en-US"/>
        </w:rPr>
        <w:t>Fax: +44 (0)1227 827030</w:t>
      </w:r>
    </w:p>
    <w:p w14:paraId="3073DA38" w14:textId="77777777" w:rsidR="00591BC2" w:rsidRDefault="00591BC2" w:rsidP="00635662">
      <w:pPr>
        <w:widowControl w:val="0"/>
        <w:autoSpaceDE w:val="0"/>
        <w:autoSpaceDN w:val="0"/>
        <w:adjustRightInd w:val="0"/>
        <w:spacing w:after="0" w:line="240" w:lineRule="auto"/>
        <w:rPr>
          <w:rFonts w:eastAsia="Cambria" w:cs="Helvetica"/>
          <w:sz w:val="24"/>
          <w:lang w:val="en-US"/>
        </w:rPr>
      </w:pPr>
    </w:p>
    <w:p w14:paraId="6787702E" w14:textId="77777777" w:rsidR="00C33DB6" w:rsidRDefault="00C33DB6" w:rsidP="00635662">
      <w:pPr>
        <w:widowControl w:val="0"/>
        <w:spacing w:after="0" w:line="480" w:lineRule="auto"/>
        <w:jc w:val="center"/>
        <w:rPr>
          <w:sz w:val="24"/>
          <w:u w:val="single"/>
        </w:rPr>
      </w:pPr>
    </w:p>
    <w:p w14:paraId="51E78CBF" w14:textId="77777777" w:rsidR="00D21944" w:rsidRDefault="00D21944" w:rsidP="00635662">
      <w:pPr>
        <w:widowControl w:val="0"/>
        <w:spacing w:after="0" w:line="480" w:lineRule="auto"/>
        <w:jc w:val="center"/>
        <w:rPr>
          <w:sz w:val="24"/>
          <w:u w:val="single"/>
        </w:rPr>
      </w:pPr>
    </w:p>
    <w:p w14:paraId="3B0F54C7" w14:textId="77777777" w:rsidR="00C33DB6" w:rsidRDefault="00C33DB6" w:rsidP="00635662">
      <w:pPr>
        <w:widowControl w:val="0"/>
        <w:spacing w:after="0" w:line="480" w:lineRule="auto"/>
        <w:jc w:val="center"/>
        <w:rPr>
          <w:sz w:val="24"/>
          <w:u w:val="single"/>
        </w:rPr>
      </w:pPr>
    </w:p>
    <w:p w14:paraId="56342484" w14:textId="77777777" w:rsidR="00B16CA3" w:rsidRPr="0031766B" w:rsidRDefault="00B16CA3" w:rsidP="00635662">
      <w:pPr>
        <w:spacing w:after="0" w:line="480" w:lineRule="auto"/>
        <w:rPr>
          <w:u w:val="single"/>
        </w:rPr>
      </w:pPr>
      <w:r w:rsidRPr="0031766B">
        <w:rPr>
          <w:u w:val="single"/>
        </w:rPr>
        <w:lastRenderedPageBreak/>
        <w:t>Author Notes.</w:t>
      </w:r>
    </w:p>
    <w:p w14:paraId="2969CE12" w14:textId="77777777" w:rsidR="00B16CA3" w:rsidRDefault="00B16CA3" w:rsidP="00635662">
      <w:pPr>
        <w:spacing w:after="0" w:line="480" w:lineRule="auto"/>
      </w:pPr>
      <w:r w:rsidRPr="0031766B">
        <w:t xml:space="preserve">This work was carried out with the support of a grant to </w:t>
      </w:r>
      <w:r>
        <w:t>HF and IA</w:t>
      </w:r>
      <w:r w:rsidRPr="0031766B">
        <w:t xml:space="preserve"> from the </w:t>
      </w:r>
      <w:proofErr w:type="spellStart"/>
      <w:r>
        <w:t>Leverhulme</w:t>
      </w:r>
      <w:proofErr w:type="spellEnd"/>
      <w:r>
        <w:t xml:space="preserve"> Trust</w:t>
      </w:r>
      <w:r w:rsidRPr="0031766B">
        <w:t xml:space="preserve"> (Ref: </w:t>
      </w:r>
      <w:r>
        <w:t>RPG-063</w:t>
      </w:r>
      <w:r w:rsidRPr="0031766B">
        <w:t xml:space="preserve">). </w:t>
      </w:r>
      <w:r>
        <w:t xml:space="preserve"> Thanks </w:t>
      </w:r>
      <w:r w:rsidRPr="00456981">
        <w:t xml:space="preserve">are due to </w:t>
      </w:r>
      <w:r>
        <w:t>Philip Ulrich for assistance with data collection</w:t>
      </w:r>
      <w:r w:rsidRPr="00456981">
        <w:t xml:space="preserve">. </w:t>
      </w:r>
    </w:p>
    <w:p w14:paraId="5B135484" w14:textId="77777777" w:rsidR="008E7D8C" w:rsidRDefault="008E7D8C" w:rsidP="00635662">
      <w:pPr>
        <w:spacing w:after="0" w:line="240" w:lineRule="auto"/>
        <w:rPr>
          <w:u w:val="single"/>
        </w:rPr>
      </w:pPr>
      <w:r>
        <w:rPr>
          <w:u w:val="single"/>
        </w:rPr>
        <w:br w:type="page"/>
      </w:r>
    </w:p>
    <w:p w14:paraId="0F9E2CD7" w14:textId="77777777" w:rsidR="008E7D8C" w:rsidRPr="000D4AD0" w:rsidRDefault="008E7D8C" w:rsidP="00635662">
      <w:pPr>
        <w:spacing w:after="0" w:line="480" w:lineRule="auto"/>
        <w:jc w:val="center"/>
        <w:outlineLvl w:val="0"/>
        <w:rPr>
          <w:u w:val="single"/>
        </w:rPr>
      </w:pPr>
      <w:r w:rsidRPr="000D4AD0">
        <w:rPr>
          <w:u w:val="single"/>
        </w:rPr>
        <w:lastRenderedPageBreak/>
        <w:t>Abstract</w:t>
      </w:r>
    </w:p>
    <w:p w14:paraId="422AE243" w14:textId="76D9C170" w:rsidR="00BC414D" w:rsidRDefault="001B681C" w:rsidP="00FC5B3C">
      <w:pPr>
        <w:widowControl w:val="0"/>
        <w:autoSpaceDE w:val="0"/>
        <w:autoSpaceDN w:val="0"/>
        <w:adjustRightInd w:val="0"/>
        <w:spacing w:after="0" w:line="480" w:lineRule="auto"/>
        <w:rPr>
          <w:rFonts w:eastAsiaTheme="minorHAnsi"/>
          <w:color w:val="auto"/>
          <w:sz w:val="24"/>
          <w:lang w:val="en-US"/>
        </w:rPr>
      </w:pPr>
      <w:r w:rsidRPr="004E5C3B">
        <w:rPr>
          <w:rFonts w:eastAsiaTheme="minorHAnsi"/>
          <w:color w:val="auto"/>
          <w:sz w:val="24"/>
          <w:lang w:val="en-US"/>
        </w:rPr>
        <w:t>Interpreting other peoples’ actions relies on an understanding of their current mental state</w:t>
      </w:r>
      <w:r w:rsidR="009B0075" w:rsidRPr="004E5C3B">
        <w:rPr>
          <w:rFonts w:eastAsiaTheme="minorHAnsi"/>
          <w:color w:val="auto"/>
          <w:sz w:val="24"/>
          <w:lang w:val="en-US"/>
        </w:rPr>
        <w:t>s</w:t>
      </w:r>
      <w:r w:rsidR="004C2083" w:rsidRPr="004E5C3B">
        <w:rPr>
          <w:rFonts w:eastAsiaTheme="minorHAnsi"/>
          <w:color w:val="auto"/>
          <w:sz w:val="24"/>
          <w:lang w:val="en-US"/>
        </w:rPr>
        <w:t xml:space="preserve"> (e.g. beliefs, desires and intentions)</w:t>
      </w:r>
      <w:r w:rsidRPr="004E5C3B">
        <w:rPr>
          <w:rFonts w:eastAsiaTheme="minorHAnsi"/>
          <w:color w:val="auto"/>
          <w:sz w:val="24"/>
          <w:lang w:val="en-US"/>
        </w:rPr>
        <w:t xml:space="preserve">. </w:t>
      </w:r>
      <w:r w:rsidR="00717980" w:rsidRPr="004E5C3B">
        <w:rPr>
          <w:rFonts w:eastAsiaTheme="minorHAnsi"/>
          <w:color w:val="auto"/>
          <w:sz w:val="24"/>
          <w:lang w:val="en-US"/>
        </w:rPr>
        <w:t>In this paper, we</w:t>
      </w:r>
      <w:r w:rsidR="006E000C" w:rsidRPr="004E5C3B">
        <w:rPr>
          <w:rFonts w:eastAsiaTheme="minorHAnsi"/>
          <w:color w:val="auto"/>
          <w:sz w:val="24"/>
          <w:lang w:val="en-US"/>
        </w:rPr>
        <w:t xml:space="preserve"> </w:t>
      </w:r>
      <w:r w:rsidR="00161550" w:rsidRPr="004E5C3B">
        <w:rPr>
          <w:rFonts w:eastAsiaTheme="minorHAnsi"/>
          <w:color w:val="auto"/>
          <w:sz w:val="24"/>
          <w:lang w:val="en-US"/>
        </w:rPr>
        <w:t>distinguish between listeners’ ability to</w:t>
      </w:r>
      <w:r w:rsidR="006E000C" w:rsidRPr="004E5C3B">
        <w:rPr>
          <w:rFonts w:eastAsiaTheme="minorHAnsi"/>
          <w:color w:val="auto"/>
          <w:sz w:val="24"/>
          <w:lang w:val="en-US"/>
        </w:rPr>
        <w:t xml:space="preserve"> infer others’ perspectives and </w:t>
      </w:r>
      <w:r w:rsidR="00161550" w:rsidRPr="004E5C3B">
        <w:rPr>
          <w:rFonts w:eastAsiaTheme="minorHAnsi"/>
          <w:color w:val="auto"/>
          <w:sz w:val="24"/>
          <w:lang w:val="en-US"/>
        </w:rPr>
        <w:t xml:space="preserve">their </w:t>
      </w:r>
      <w:r w:rsidR="00717980" w:rsidRPr="004E5C3B">
        <w:rPr>
          <w:rFonts w:eastAsiaTheme="minorHAnsi"/>
          <w:color w:val="auto"/>
          <w:sz w:val="24"/>
          <w:lang w:val="en-US"/>
        </w:rPr>
        <w:t xml:space="preserve">explicit </w:t>
      </w:r>
      <w:r w:rsidR="006E000C" w:rsidRPr="004E5C3B">
        <w:rPr>
          <w:rFonts w:eastAsiaTheme="minorHAnsi"/>
          <w:color w:val="auto"/>
          <w:sz w:val="24"/>
          <w:lang w:val="en-US"/>
        </w:rPr>
        <w:t xml:space="preserve">use </w:t>
      </w:r>
      <w:r w:rsidR="00161550" w:rsidRPr="004E5C3B">
        <w:rPr>
          <w:rFonts w:eastAsiaTheme="minorHAnsi"/>
          <w:color w:val="auto"/>
          <w:sz w:val="24"/>
          <w:lang w:val="en-US"/>
        </w:rPr>
        <w:t xml:space="preserve">of </w:t>
      </w:r>
      <w:r w:rsidR="006E000C" w:rsidRPr="004E5C3B">
        <w:rPr>
          <w:rFonts w:eastAsiaTheme="minorHAnsi"/>
          <w:color w:val="auto"/>
          <w:sz w:val="24"/>
          <w:lang w:val="en-US"/>
        </w:rPr>
        <w:t xml:space="preserve">this </w:t>
      </w:r>
      <w:r w:rsidR="00161550" w:rsidRPr="004E5C3B">
        <w:rPr>
          <w:rFonts w:eastAsiaTheme="minorHAnsi"/>
          <w:color w:val="auto"/>
          <w:sz w:val="24"/>
          <w:lang w:val="en-US"/>
        </w:rPr>
        <w:t>knowledge</w:t>
      </w:r>
      <w:r w:rsidR="006E000C" w:rsidRPr="004E5C3B">
        <w:rPr>
          <w:rFonts w:eastAsiaTheme="minorHAnsi"/>
          <w:color w:val="auto"/>
          <w:sz w:val="24"/>
          <w:lang w:val="en-US"/>
        </w:rPr>
        <w:t xml:space="preserve"> to predict subsequent actions. </w:t>
      </w:r>
      <w:r w:rsidR="009B0075" w:rsidRPr="004E5C3B">
        <w:rPr>
          <w:rFonts w:eastAsiaTheme="minorHAnsi"/>
          <w:color w:val="auto"/>
          <w:sz w:val="24"/>
          <w:lang w:val="en-US"/>
        </w:rPr>
        <w:t>In</w:t>
      </w:r>
      <w:r w:rsidR="008E7D8C" w:rsidRPr="004E5C3B">
        <w:rPr>
          <w:rFonts w:eastAsiaTheme="minorHAnsi"/>
          <w:color w:val="auto"/>
          <w:sz w:val="24"/>
          <w:lang w:val="en-US"/>
        </w:rPr>
        <w:t xml:space="preserve"> a visual-world study, two groups of participants </w:t>
      </w:r>
      <w:r w:rsidR="00EA592D" w:rsidRPr="004E5C3B">
        <w:rPr>
          <w:rFonts w:eastAsiaTheme="minorHAnsi"/>
          <w:color w:val="auto"/>
          <w:sz w:val="24"/>
          <w:lang w:val="en-US"/>
        </w:rPr>
        <w:t xml:space="preserve">(passive observers </w:t>
      </w:r>
      <w:r w:rsidR="00EA592D" w:rsidRPr="004E5C3B">
        <w:rPr>
          <w:rFonts w:eastAsiaTheme="minorHAnsi"/>
          <w:i/>
          <w:color w:val="auto"/>
          <w:sz w:val="24"/>
          <w:lang w:val="en-US"/>
        </w:rPr>
        <w:t>vs</w:t>
      </w:r>
      <w:r w:rsidR="00EA592D" w:rsidRPr="004E5C3B">
        <w:rPr>
          <w:rFonts w:eastAsiaTheme="minorHAnsi"/>
          <w:color w:val="auto"/>
          <w:sz w:val="24"/>
          <w:lang w:val="en-US"/>
        </w:rPr>
        <w:t xml:space="preserve">. active participants) </w:t>
      </w:r>
      <w:r w:rsidR="008E7D8C" w:rsidRPr="004E5C3B">
        <w:rPr>
          <w:rFonts w:eastAsiaTheme="minorHAnsi"/>
          <w:color w:val="auto"/>
          <w:sz w:val="24"/>
          <w:lang w:val="en-US"/>
        </w:rPr>
        <w:t>watched short videos</w:t>
      </w:r>
      <w:r w:rsidR="00C67140" w:rsidRPr="004E5C3B">
        <w:rPr>
          <w:rFonts w:eastAsiaTheme="minorHAnsi"/>
          <w:color w:val="auto"/>
          <w:sz w:val="24"/>
          <w:lang w:val="en-US"/>
        </w:rPr>
        <w:t>,</w:t>
      </w:r>
      <w:r w:rsidR="00EA592D" w:rsidRPr="004E5C3B">
        <w:rPr>
          <w:rFonts w:eastAsiaTheme="minorHAnsi"/>
          <w:color w:val="auto"/>
          <w:sz w:val="24"/>
          <w:lang w:val="en-US"/>
        </w:rPr>
        <w:t xml:space="preserve"> </w:t>
      </w:r>
      <w:r w:rsidR="00C67140" w:rsidRPr="004E5C3B">
        <w:rPr>
          <w:rFonts w:eastAsiaTheme="minorHAnsi"/>
          <w:color w:val="auto"/>
          <w:sz w:val="24"/>
          <w:lang w:val="en-US"/>
        </w:rPr>
        <w:t>depicting</w:t>
      </w:r>
      <w:r w:rsidR="008E7D8C" w:rsidRPr="004E5C3B">
        <w:rPr>
          <w:rFonts w:eastAsiaTheme="minorHAnsi"/>
          <w:color w:val="auto"/>
          <w:sz w:val="24"/>
          <w:lang w:val="en-US"/>
        </w:rPr>
        <w:t xml:space="preserve"> transfer events, </w:t>
      </w:r>
      <w:r w:rsidRPr="004E5C3B">
        <w:rPr>
          <w:rFonts w:eastAsiaTheme="minorHAnsi"/>
          <w:color w:val="auto"/>
          <w:sz w:val="24"/>
          <w:lang w:val="en-US"/>
        </w:rPr>
        <w:t xml:space="preserve">where one character </w:t>
      </w:r>
      <w:r w:rsidR="007F6EDD">
        <w:rPr>
          <w:rFonts w:eastAsiaTheme="minorHAnsi"/>
          <w:color w:val="auto"/>
          <w:sz w:val="24"/>
          <w:lang w:val="en-US"/>
        </w:rPr>
        <w:t xml:space="preserve">(‘Jane’) </w:t>
      </w:r>
      <w:r w:rsidRPr="004E5C3B">
        <w:rPr>
          <w:rFonts w:eastAsiaTheme="minorHAnsi"/>
          <w:color w:val="auto"/>
          <w:sz w:val="24"/>
          <w:lang w:val="en-US"/>
        </w:rPr>
        <w:t>either held a true or false belief about an object’s location</w:t>
      </w:r>
      <w:r w:rsidR="008E7D8C" w:rsidRPr="004E5C3B">
        <w:rPr>
          <w:rFonts w:eastAsiaTheme="minorHAnsi"/>
          <w:color w:val="auto"/>
          <w:sz w:val="24"/>
          <w:lang w:val="en-US"/>
        </w:rPr>
        <w:t>. We tracked participants’ eye-movements around</w:t>
      </w:r>
      <w:r w:rsidR="00EA592D" w:rsidRPr="004E5C3B">
        <w:rPr>
          <w:rFonts w:eastAsiaTheme="minorHAnsi"/>
          <w:color w:val="auto"/>
          <w:sz w:val="24"/>
          <w:lang w:val="en-US"/>
        </w:rPr>
        <w:t xml:space="preserve"> </w:t>
      </w:r>
      <w:r w:rsidR="008E7D8C" w:rsidRPr="004E5C3B">
        <w:rPr>
          <w:rFonts w:eastAsiaTheme="minorHAnsi"/>
          <w:color w:val="auto"/>
          <w:sz w:val="24"/>
          <w:lang w:val="en-US"/>
        </w:rPr>
        <w:t>the final visual scene, time-locked to related auditory descriptions (</w:t>
      </w:r>
      <w:r w:rsidR="00EA592D" w:rsidRPr="004E5C3B">
        <w:rPr>
          <w:rFonts w:eastAsiaTheme="minorHAnsi"/>
          <w:color w:val="auto"/>
          <w:sz w:val="24"/>
          <w:lang w:val="en-US"/>
        </w:rPr>
        <w:t>e.g. “</w:t>
      </w:r>
      <w:r w:rsidR="00EA592D" w:rsidRPr="004E5C3B">
        <w:rPr>
          <w:rFonts w:eastAsiaTheme="minorHAnsi"/>
          <w:iCs/>
          <w:color w:val="auto"/>
          <w:sz w:val="24"/>
          <w:lang w:val="en-US"/>
        </w:rPr>
        <w:t>Jane will look for the chocolates in the container on the left.”</w:t>
      </w:r>
      <w:r w:rsidR="008E7D8C" w:rsidRPr="004E5C3B">
        <w:rPr>
          <w:rFonts w:eastAsiaTheme="minorHAnsi"/>
          <w:color w:val="auto"/>
          <w:sz w:val="24"/>
          <w:lang w:val="en-US"/>
        </w:rPr>
        <w:t>).</w:t>
      </w:r>
      <w:r w:rsidR="003C791B" w:rsidRPr="004E5C3B">
        <w:rPr>
          <w:rFonts w:eastAsiaTheme="minorHAnsi"/>
          <w:color w:val="auto"/>
          <w:sz w:val="24"/>
          <w:lang w:val="en-US"/>
        </w:rPr>
        <w:t xml:space="preserve"> </w:t>
      </w:r>
      <w:r w:rsidR="00600B6E" w:rsidRPr="004E5C3B">
        <w:rPr>
          <w:rFonts w:eastAsiaTheme="minorHAnsi"/>
          <w:color w:val="auto"/>
          <w:sz w:val="24"/>
          <w:lang w:val="en-US"/>
        </w:rPr>
        <w:t>R</w:t>
      </w:r>
      <w:r w:rsidR="00FC5B3C" w:rsidRPr="004E5C3B">
        <w:rPr>
          <w:rFonts w:eastAsiaTheme="minorHAnsi"/>
          <w:color w:val="auto"/>
          <w:sz w:val="24"/>
          <w:lang w:val="en-US"/>
        </w:rPr>
        <w:t xml:space="preserve">esults </w:t>
      </w:r>
      <w:r w:rsidR="001359AF">
        <w:rPr>
          <w:rFonts w:eastAsiaTheme="minorHAnsi"/>
          <w:color w:val="auto"/>
          <w:sz w:val="24"/>
          <w:lang w:val="en-US"/>
        </w:rPr>
        <w:t>show</w:t>
      </w:r>
      <w:r w:rsidR="00600B6E" w:rsidRPr="004E5C3B">
        <w:rPr>
          <w:rFonts w:eastAsiaTheme="minorHAnsi"/>
          <w:color w:val="auto"/>
          <w:sz w:val="24"/>
          <w:lang w:val="en-US"/>
        </w:rPr>
        <w:t>e</w:t>
      </w:r>
      <w:r w:rsidR="00EF53E2" w:rsidRPr="004E5C3B">
        <w:rPr>
          <w:rFonts w:eastAsiaTheme="minorHAnsi"/>
          <w:color w:val="auto"/>
          <w:sz w:val="24"/>
          <w:lang w:val="en-US"/>
        </w:rPr>
        <w:t>d</w:t>
      </w:r>
      <w:r w:rsidR="00FC5B3C" w:rsidRPr="004E5C3B">
        <w:rPr>
          <w:rFonts w:eastAsiaTheme="minorHAnsi"/>
          <w:color w:val="auto"/>
          <w:sz w:val="24"/>
          <w:lang w:val="en-US"/>
        </w:rPr>
        <w:t xml:space="preserve"> that </w:t>
      </w:r>
      <w:r w:rsidR="00CD07DA" w:rsidRPr="004E5C3B">
        <w:rPr>
          <w:rFonts w:eastAsiaTheme="minorEastAsia"/>
          <w:sz w:val="24"/>
          <w:lang w:val="en-US"/>
        </w:rPr>
        <w:t xml:space="preserve">active participants </w:t>
      </w:r>
      <w:r w:rsidR="00792BA8">
        <w:rPr>
          <w:rFonts w:eastAsiaTheme="minorEastAsia"/>
          <w:sz w:val="24"/>
          <w:lang w:val="en-US"/>
        </w:rPr>
        <w:t>had already inferred the character’s belief</w:t>
      </w:r>
      <w:r w:rsidR="002171E7">
        <w:rPr>
          <w:rFonts w:eastAsiaTheme="minorHAnsi"/>
          <w:color w:val="auto"/>
          <w:sz w:val="24"/>
          <w:lang w:val="en-US"/>
        </w:rPr>
        <w:t xml:space="preserve"> in the </w:t>
      </w:r>
      <w:proofErr w:type="gramStart"/>
      <w:r w:rsidR="007F6EDD">
        <w:rPr>
          <w:rFonts w:eastAsiaTheme="minorHAnsi"/>
          <w:color w:val="auto"/>
          <w:sz w:val="24"/>
          <w:lang w:val="en-US"/>
        </w:rPr>
        <w:t>1 second</w:t>
      </w:r>
      <w:proofErr w:type="gramEnd"/>
      <w:r w:rsidR="007F6EDD">
        <w:rPr>
          <w:rFonts w:eastAsiaTheme="minorHAnsi"/>
          <w:color w:val="auto"/>
          <w:sz w:val="24"/>
          <w:lang w:val="en-US"/>
        </w:rPr>
        <w:t xml:space="preserve"> </w:t>
      </w:r>
      <w:r w:rsidR="002171E7">
        <w:rPr>
          <w:rFonts w:eastAsiaTheme="minorHAnsi"/>
          <w:color w:val="auto"/>
          <w:sz w:val="24"/>
          <w:lang w:val="en-US"/>
        </w:rPr>
        <w:t>preview period</w:t>
      </w:r>
      <w:r w:rsidR="007F6EDD">
        <w:rPr>
          <w:rFonts w:eastAsiaTheme="minorHAnsi"/>
          <w:color w:val="auto"/>
          <w:sz w:val="24"/>
          <w:lang w:val="en-US"/>
        </w:rPr>
        <w:t xml:space="preserve"> prior to auditory onset</w:t>
      </w:r>
      <w:r w:rsidR="002171E7">
        <w:rPr>
          <w:rFonts w:eastAsiaTheme="minorHAnsi"/>
          <w:color w:val="auto"/>
          <w:sz w:val="24"/>
          <w:lang w:val="en-US"/>
        </w:rPr>
        <w:t>, before it was possible to use this information to predict an outcome</w:t>
      </w:r>
      <w:r w:rsidR="00207689">
        <w:rPr>
          <w:rFonts w:eastAsiaTheme="minorHAnsi"/>
          <w:color w:val="auto"/>
          <w:sz w:val="24"/>
          <w:lang w:val="en-US"/>
        </w:rPr>
        <w:t>. Moreover, they</w:t>
      </w:r>
      <w:r w:rsidR="00CD07DA" w:rsidRPr="004E5C3B">
        <w:rPr>
          <w:rFonts w:eastAsiaTheme="minorEastAsia"/>
          <w:sz w:val="24"/>
          <w:lang w:val="en-US"/>
        </w:rPr>
        <w:t xml:space="preserve"> use</w:t>
      </w:r>
      <w:r w:rsidR="00096F74">
        <w:rPr>
          <w:rFonts w:eastAsiaTheme="minorEastAsia"/>
          <w:sz w:val="24"/>
          <w:lang w:val="en-US"/>
        </w:rPr>
        <w:t>d</w:t>
      </w:r>
      <w:r w:rsidR="00CD07DA" w:rsidRPr="004E5C3B">
        <w:rPr>
          <w:rFonts w:eastAsiaTheme="minorEastAsia"/>
          <w:sz w:val="24"/>
          <w:lang w:val="en-US"/>
        </w:rPr>
        <w:t xml:space="preserve"> this </w:t>
      </w:r>
      <w:r w:rsidR="00096F74">
        <w:rPr>
          <w:rFonts w:eastAsiaTheme="minorEastAsia"/>
          <w:sz w:val="24"/>
          <w:lang w:val="en-US"/>
        </w:rPr>
        <w:t>inference</w:t>
      </w:r>
      <w:r w:rsidR="00CD07DA" w:rsidRPr="004E5C3B">
        <w:rPr>
          <w:rFonts w:eastAsiaTheme="minorEastAsia"/>
          <w:sz w:val="24"/>
          <w:lang w:val="en-US"/>
        </w:rPr>
        <w:t xml:space="preserve"> to correctly anticipate reference to the </w:t>
      </w:r>
      <w:r w:rsidR="007F6EDD">
        <w:rPr>
          <w:rFonts w:eastAsiaTheme="minorEastAsia"/>
          <w:sz w:val="24"/>
          <w:lang w:val="en-US"/>
        </w:rPr>
        <w:t xml:space="preserve">object’s </w:t>
      </w:r>
      <w:r w:rsidR="00184CC9">
        <w:rPr>
          <w:sz w:val="24"/>
        </w:rPr>
        <w:t>initial location</w:t>
      </w:r>
      <w:r w:rsidR="00CD07DA" w:rsidRPr="004E5C3B">
        <w:rPr>
          <w:sz w:val="24"/>
        </w:rPr>
        <w:t xml:space="preserve"> </w:t>
      </w:r>
      <w:r w:rsidR="007F6EDD">
        <w:rPr>
          <w:rFonts w:eastAsiaTheme="minorEastAsia"/>
          <w:sz w:val="24"/>
          <w:lang w:val="en-US"/>
        </w:rPr>
        <w:t>on false belief</w:t>
      </w:r>
      <w:r w:rsidR="00CD07DA" w:rsidRPr="004E5C3B">
        <w:rPr>
          <w:rFonts w:eastAsiaTheme="minorEastAsia"/>
          <w:sz w:val="24"/>
          <w:lang w:val="en-US"/>
        </w:rPr>
        <w:t xml:space="preserve"> trials at the earliest possible point (i.e. from “Jane” onwards). In contrast, passive observers only showed </w:t>
      </w:r>
      <w:r w:rsidR="00792BA8">
        <w:rPr>
          <w:rFonts w:eastAsiaTheme="minorEastAsia"/>
          <w:sz w:val="24"/>
          <w:lang w:val="en-US"/>
        </w:rPr>
        <w:t xml:space="preserve">evidence of a belief inference </w:t>
      </w:r>
      <w:r w:rsidR="00CD07DA" w:rsidRPr="004E5C3B">
        <w:rPr>
          <w:rFonts w:eastAsiaTheme="minorEastAsia"/>
          <w:sz w:val="24"/>
          <w:lang w:val="en-US"/>
        </w:rPr>
        <w:t xml:space="preserve">from the onset of “Jane”, and </w:t>
      </w:r>
      <w:r w:rsidR="00CD07DA" w:rsidRPr="004E5C3B">
        <w:rPr>
          <w:rFonts w:eastAsiaTheme="minorHAnsi"/>
          <w:color w:val="auto"/>
          <w:sz w:val="24"/>
          <w:lang w:val="en-US"/>
        </w:rPr>
        <w:t xml:space="preserve">did not show reliable </w:t>
      </w:r>
      <w:r w:rsidR="00953CA4">
        <w:rPr>
          <w:rFonts w:eastAsiaTheme="minorHAnsi"/>
          <w:color w:val="auto"/>
          <w:sz w:val="24"/>
          <w:lang w:val="en-US"/>
        </w:rPr>
        <w:t xml:space="preserve">use of this inference to predict Jane’s </w:t>
      </w:r>
      <w:proofErr w:type="spellStart"/>
      <w:r w:rsidR="00953CA4">
        <w:rPr>
          <w:rFonts w:eastAsiaTheme="minorHAnsi"/>
          <w:color w:val="auto"/>
          <w:sz w:val="24"/>
          <w:lang w:val="en-US"/>
        </w:rPr>
        <w:t>behaviour</w:t>
      </w:r>
      <w:proofErr w:type="spellEnd"/>
      <w:r w:rsidR="007F6EDD">
        <w:rPr>
          <w:rFonts w:eastAsiaTheme="minorHAnsi"/>
          <w:color w:val="auto"/>
          <w:sz w:val="24"/>
          <w:lang w:val="en-US"/>
        </w:rPr>
        <w:t xml:space="preserve"> on false belief</w:t>
      </w:r>
      <w:r w:rsidR="00CD07DA" w:rsidRPr="004E5C3B">
        <w:rPr>
          <w:rFonts w:eastAsiaTheme="minorHAnsi"/>
          <w:color w:val="auto"/>
          <w:sz w:val="24"/>
          <w:lang w:val="en-US"/>
        </w:rPr>
        <w:t xml:space="preserve"> trials until </w:t>
      </w:r>
      <w:r w:rsidR="00792BA8">
        <w:rPr>
          <w:rFonts w:eastAsiaTheme="minorHAnsi"/>
          <w:color w:val="auto"/>
          <w:sz w:val="24"/>
          <w:lang w:val="en-US"/>
        </w:rPr>
        <w:t xml:space="preserve">much later, when </w:t>
      </w:r>
      <w:r w:rsidR="00CD07DA" w:rsidRPr="004E5C3B">
        <w:rPr>
          <w:rFonts w:eastAsiaTheme="minorHAnsi"/>
          <w:color w:val="auto"/>
          <w:sz w:val="24"/>
          <w:lang w:val="en-US"/>
        </w:rPr>
        <w:t xml:space="preserve">the location </w:t>
      </w:r>
      <w:r w:rsidR="002171E7">
        <w:rPr>
          <w:rFonts w:eastAsiaTheme="minorHAnsi"/>
          <w:color w:val="auto"/>
          <w:sz w:val="24"/>
          <w:lang w:val="en-US"/>
        </w:rPr>
        <w:t xml:space="preserve">(“left/right”) </w:t>
      </w:r>
      <w:r w:rsidR="00CD07DA" w:rsidRPr="004E5C3B">
        <w:rPr>
          <w:rFonts w:eastAsiaTheme="minorHAnsi"/>
          <w:color w:val="auto"/>
          <w:sz w:val="24"/>
          <w:lang w:val="en-US"/>
        </w:rPr>
        <w:t xml:space="preserve">was </w:t>
      </w:r>
      <w:proofErr w:type="spellStart"/>
      <w:r w:rsidR="00CD07DA" w:rsidRPr="004E5C3B">
        <w:rPr>
          <w:rFonts w:eastAsiaTheme="minorHAnsi"/>
          <w:color w:val="auto"/>
          <w:sz w:val="24"/>
          <w:lang w:val="en-US"/>
        </w:rPr>
        <w:t>auditorily</w:t>
      </w:r>
      <w:proofErr w:type="spellEnd"/>
      <w:r w:rsidR="00CD07DA" w:rsidRPr="004E5C3B">
        <w:rPr>
          <w:rFonts w:eastAsiaTheme="minorHAnsi"/>
          <w:color w:val="auto"/>
          <w:sz w:val="24"/>
          <w:lang w:val="en-US"/>
        </w:rPr>
        <w:t xml:space="preserve"> available</w:t>
      </w:r>
      <w:r w:rsidR="00CD07DA" w:rsidRPr="004E5C3B">
        <w:rPr>
          <w:rFonts w:eastAsiaTheme="minorEastAsia"/>
          <w:sz w:val="24"/>
          <w:lang w:val="en-US"/>
        </w:rPr>
        <w:t xml:space="preserve">. </w:t>
      </w:r>
      <w:r w:rsidR="00CD07DA" w:rsidRPr="004E5C3B">
        <w:rPr>
          <w:rFonts w:eastAsiaTheme="minorHAnsi"/>
          <w:color w:val="auto"/>
          <w:sz w:val="24"/>
          <w:lang w:val="en-US"/>
        </w:rPr>
        <w:t xml:space="preserve">These results </w:t>
      </w:r>
      <w:r w:rsidR="004974DA">
        <w:rPr>
          <w:rFonts w:eastAsiaTheme="minorHAnsi"/>
          <w:color w:val="auto"/>
          <w:sz w:val="24"/>
          <w:lang w:val="en-US"/>
        </w:rPr>
        <w:t>show</w:t>
      </w:r>
      <w:r w:rsidR="00CD07DA" w:rsidRPr="004E5C3B">
        <w:rPr>
          <w:rFonts w:eastAsiaTheme="minorHAnsi"/>
          <w:color w:val="auto"/>
          <w:sz w:val="24"/>
          <w:lang w:val="en-US"/>
        </w:rPr>
        <w:t xml:space="preserve"> that active engagement in a task activates earlier inferences about others’ perspectives, and drives immediate use of </w:t>
      </w:r>
      <w:r w:rsidR="002E2A3D">
        <w:rPr>
          <w:rFonts w:eastAsiaTheme="minorHAnsi"/>
          <w:color w:val="auto"/>
          <w:sz w:val="24"/>
          <w:lang w:val="en-US"/>
        </w:rPr>
        <w:t>this</w:t>
      </w:r>
      <w:r w:rsidR="00CD07DA" w:rsidRPr="004E5C3B">
        <w:rPr>
          <w:rFonts w:eastAsiaTheme="minorHAnsi"/>
          <w:color w:val="auto"/>
          <w:sz w:val="24"/>
          <w:lang w:val="en-US"/>
        </w:rPr>
        <w:t xml:space="preserve"> information to anticipate others’ actions, compared to passive observers</w:t>
      </w:r>
      <w:r w:rsidR="00D02C75">
        <w:rPr>
          <w:rFonts w:eastAsiaTheme="minorHAnsi"/>
          <w:color w:val="auto"/>
          <w:sz w:val="24"/>
          <w:lang w:val="en-US"/>
        </w:rPr>
        <w:t>,</w:t>
      </w:r>
      <w:r w:rsidR="00CD07DA" w:rsidRPr="004E5C3B">
        <w:rPr>
          <w:rFonts w:eastAsiaTheme="minorHAnsi"/>
          <w:color w:val="auto"/>
          <w:sz w:val="24"/>
          <w:lang w:val="en-US"/>
        </w:rPr>
        <w:t xml:space="preserve"> who are susceptible to influences from egocentric or reality biases. </w:t>
      </w:r>
      <w:r w:rsidR="004E5C3B" w:rsidRPr="004E5C3B">
        <w:rPr>
          <w:rFonts w:eastAsiaTheme="minorHAnsi"/>
          <w:color w:val="auto"/>
          <w:sz w:val="24"/>
          <w:lang w:val="en-US"/>
        </w:rPr>
        <w:t>Finally, we review</w:t>
      </w:r>
      <w:r w:rsidR="00EF53E2" w:rsidRPr="004E5C3B">
        <w:rPr>
          <w:rFonts w:eastAsiaTheme="minorHAnsi"/>
          <w:color w:val="auto"/>
          <w:sz w:val="24"/>
          <w:lang w:val="en-US"/>
        </w:rPr>
        <w:t xml:space="preserve"> evidence that using other peoples’ perspectives </w:t>
      </w:r>
      <w:r w:rsidR="009B683C" w:rsidRPr="004E5C3B">
        <w:rPr>
          <w:rFonts w:eastAsiaTheme="minorHAnsi"/>
          <w:color w:val="auto"/>
          <w:sz w:val="24"/>
          <w:lang w:val="en-US"/>
        </w:rPr>
        <w:t xml:space="preserve">to predict their </w:t>
      </w:r>
      <w:proofErr w:type="spellStart"/>
      <w:r w:rsidR="009B683C" w:rsidRPr="004E5C3B">
        <w:rPr>
          <w:rFonts w:eastAsiaTheme="minorHAnsi"/>
          <w:color w:val="auto"/>
          <w:sz w:val="24"/>
          <w:lang w:val="en-US"/>
        </w:rPr>
        <w:t>behaviour</w:t>
      </w:r>
      <w:proofErr w:type="spellEnd"/>
      <w:r w:rsidR="009B683C" w:rsidRPr="004E5C3B">
        <w:rPr>
          <w:rFonts w:eastAsiaTheme="minorHAnsi"/>
          <w:color w:val="auto"/>
          <w:sz w:val="24"/>
          <w:lang w:val="en-US"/>
        </w:rPr>
        <w:t xml:space="preserve"> </w:t>
      </w:r>
      <w:r w:rsidR="00EF53E2" w:rsidRPr="004E5C3B">
        <w:rPr>
          <w:rFonts w:eastAsiaTheme="minorHAnsi"/>
          <w:color w:val="auto"/>
          <w:sz w:val="24"/>
          <w:lang w:val="en-US"/>
        </w:rPr>
        <w:t>is more cognitively effortful than simply using one’s own.</w:t>
      </w:r>
      <w:r w:rsidR="00EF53E2">
        <w:rPr>
          <w:rFonts w:eastAsiaTheme="minorHAnsi"/>
          <w:color w:val="auto"/>
          <w:sz w:val="24"/>
          <w:lang w:val="en-US"/>
        </w:rPr>
        <w:t xml:space="preserve"> </w:t>
      </w:r>
    </w:p>
    <w:p w14:paraId="0236F9FD" w14:textId="77777777" w:rsidR="00BC414D" w:rsidRDefault="00BC414D" w:rsidP="00FC5B3C">
      <w:pPr>
        <w:widowControl w:val="0"/>
        <w:autoSpaceDE w:val="0"/>
        <w:autoSpaceDN w:val="0"/>
        <w:adjustRightInd w:val="0"/>
        <w:spacing w:after="0" w:line="480" w:lineRule="auto"/>
        <w:rPr>
          <w:rFonts w:eastAsiaTheme="minorHAnsi"/>
          <w:color w:val="auto"/>
          <w:sz w:val="24"/>
          <w:lang w:val="en-US"/>
        </w:rPr>
      </w:pPr>
    </w:p>
    <w:p w14:paraId="122103A1" w14:textId="77777777" w:rsidR="00BC414D" w:rsidRPr="00BC414D" w:rsidRDefault="00BC414D" w:rsidP="00FC5B3C">
      <w:pPr>
        <w:widowControl w:val="0"/>
        <w:autoSpaceDE w:val="0"/>
        <w:autoSpaceDN w:val="0"/>
        <w:adjustRightInd w:val="0"/>
        <w:spacing w:after="0" w:line="480" w:lineRule="auto"/>
        <w:rPr>
          <w:sz w:val="24"/>
          <w:u w:val="single"/>
        </w:rPr>
      </w:pPr>
      <w:r>
        <w:rPr>
          <w:rFonts w:eastAsiaTheme="minorHAnsi"/>
          <w:color w:val="auto"/>
          <w:sz w:val="24"/>
          <w:lang w:val="en-US"/>
        </w:rPr>
        <w:t xml:space="preserve">Keywords: Theory of Mind; </w:t>
      </w:r>
      <w:r w:rsidR="0072248F">
        <w:rPr>
          <w:rFonts w:eastAsiaTheme="minorHAnsi"/>
          <w:color w:val="auto"/>
          <w:sz w:val="24"/>
          <w:lang w:val="en-US"/>
        </w:rPr>
        <w:t xml:space="preserve">false belief; </w:t>
      </w:r>
      <w:proofErr w:type="gramStart"/>
      <w:r>
        <w:rPr>
          <w:rFonts w:eastAsiaTheme="minorHAnsi"/>
          <w:color w:val="auto"/>
          <w:sz w:val="24"/>
          <w:lang w:val="en-US"/>
        </w:rPr>
        <w:t>eye-tracking</w:t>
      </w:r>
      <w:proofErr w:type="gramEnd"/>
      <w:r>
        <w:rPr>
          <w:rFonts w:eastAsiaTheme="minorHAnsi"/>
          <w:color w:val="auto"/>
          <w:sz w:val="24"/>
          <w:lang w:val="en-US"/>
        </w:rPr>
        <w:t>; perspective use; cognitive effort</w:t>
      </w:r>
      <w:r w:rsidR="00B16CA3" w:rsidRPr="00EA592D">
        <w:rPr>
          <w:sz w:val="24"/>
          <w:u w:val="single"/>
        </w:rPr>
        <w:br w:type="page"/>
      </w:r>
    </w:p>
    <w:p w14:paraId="1794EB1E" w14:textId="77777777" w:rsidR="005F4F78" w:rsidRDefault="005F4F78" w:rsidP="00635662">
      <w:pPr>
        <w:widowControl w:val="0"/>
        <w:spacing w:after="0" w:line="480" w:lineRule="auto"/>
        <w:jc w:val="center"/>
        <w:rPr>
          <w:sz w:val="24"/>
          <w:u w:val="single"/>
        </w:rPr>
      </w:pPr>
      <w:r>
        <w:rPr>
          <w:sz w:val="24"/>
          <w:u w:val="single"/>
        </w:rPr>
        <w:lastRenderedPageBreak/>
        <w:t>Introduction</w:t>
      </w:r>
    </w:p>
    <w:p w14:paraId="470CAE26" w14:textId="60557ECD" w:rsidR="00550604" w:rsidRDefault="00D613B1" w:rsidP="00550604">
      <w:pPr>
        <w:widowControl w:val="0"/>
        <w:spacing w:after="0" w:line="480" w:lineRule="auto"/>
        <w:rPr>
          <w:sz w:val="24"/>
        </w:rPr>
      </w:pPr>
      <w:r w:rsidRPr="00AB6162">
        <w:rPr>
          <w:sz w:val="24"/>
        </w:rPr>
        <w:t>Until</w:t>
      </w:r>
      <w:r w:rsidR="00D66B20" w:rsidRPr="00AB6162">
        <w:rPr>
          <w:sz w:val="24"/>
        </w:rPr>
        <w:t xml:space="preserve"> </w:t>
      </w:r>
      <w:r w:rsidR="00692D11" w:rsidRPr="00AB6162">
        <w:rPr>
          <w:sz w:val="24"/>
        </w:rPr>
        <w:t>relatively</w:t>
      </w:r>
      <w:r w:rsidRPr="00AB6162">
        <w:rPr>
          <w:sz w:val="24"/>
        </w:rPr>
        <w:t xml:space="preserve"> recently, most researchers assumed that adults are fully </w:t>
      </w:r>
      <w:r w:rsidR="00972172">
        <w:rPr>
          <w:sz w:val="24"/>
        </w:rPr>
        <w:t>capable</w:t>
      </w:r>
      <w:r w:rsidR="00972172" w:rsidRPr="00AB6162">
        <w:rPr>
          <w:sz w:val="24"/>
        </w:rPr>
        <w:t xml:space="preserve"> </w:t>
      </w:r>
      <w:r w:rsidRPr="00AB6162">
        <w:rPr>
          <w:sz w:val="24"/>
        </w:rPr>
        <w:t>‘</w:t>
      </w:r>
      <w:proofErr w:type="spellStart"/>
      <w:r w:rsidRPr="00AB6162">
        <w:rPr>
          <w:sz w:val="24"/>
        </w:rPr>
        <w:t>mindreaders</w:t>
      </w:r>
      <w:proofErr w:type="spellEnd"/>
      <w:r w:rsidRPr="00AB6162">
        <w:rPr>
          <w:sz w:val="24"/>
        </w:rPr>
        <w:t xml:space="preserve">’, having developed the necessary skills to pass </w:t>
      </w:r>
      <w:r w:rsidR="009C32E6" w:rsidRPr="00AB6162">
        <w:rPr>
          <w:sz w:val="24"/>
        </w:rPr>
        <w:t xml:space="preserve">even complex </w:t>
      </w:r>
      <w:r w:rsidRPr="00AB6162">
        <w:rPr>
          <w:sz w:val="24"/>
        </w:rPr>
        <w:t>Theory of Mind (</w:t>
      </w:r>
      <w:proofErr w:type="spellStart"/>
      <w:r w:rsidRPr="00AB6162">
        <w:rPr>
          <w:sz w:val="24"/>
        </w:rPr>
        <w:t>ToM</w:t>
      </w:r>
      <w:proofErr w:type="spellEnd"/>
      <w:r w:rsidRPr="00AB6162">
        <w:rPr>
          <w:sz w:val="24"/>
        </w:rPr>
        <w:t>) tasks b</w:t>
      </w:r>
      <w:r w:rsidR="009C32E6" w:rsidRPr="00AB6162">
        <w:rPr>
          <w:sz w:val="24"/>
        </w:rPr>
        <w:t>etween the ages of 2 and</w:t>
      </w:r>
      <w:r w:rsidR="00C12AC0" w:rsidRPr="00AB6162">
        <w:rPr>
          <w:sz w:val="24"/>
        </w:rPr>
        <w:t xml:space="preserve"> </w:t>
      </w:r>
      <w:r w:rsidR="00F15883" w:rsidRPr="00AB6162">
        <w:rPr>
          <w:sz w:val="24"/>
        </w:rPr>
        <w:t>7</w:t>
      </w:r>
      <w:r w:rsidRPr="00AB6162">
        <w:rPr>
          <w:sz w:val="24"/>
        </w:rPr>
        <w:t xml:space="preserve"> years old</w:t>
      </w:r>
      <w:r w:rsidR="00E80649" w:rsidRPr="00AB6162">
        <w:rPr>
          <w:sz w:val="24"/>
        </w:rPr>
        <w:t xml:space="preserve"> (Wellman, Cross, &amp; Watson, 2001)</w:t>
      </w:r>
      <w:r w:rsidRPr="00AB6162">
        <w:rPr>
          <w:sz w:val="24"/>
        </w:rPr>
        <w:t>.</w:t>
      </w:r>
      <w:r w:rsidR="00E03EDE" w:rsidRPr="00AB6162">
        <w:rPr>
          <w:sz w:val="24"/>
        </w:rPr>
        <w:t xml:space="preserve"> However, a growing body of research </w:t>
      </w:r>
      <w:r w:rsidR="00F85762" w:rsidRPr="00AB6162">
        <w:rPr>
          <w:sz w:val="24"/>
        </w:rPr>
        <w:t xml:space="preserve">has </w:t>
      </w:r>
      <w:r w:rsidR="00E03EDE" w:rsidRPr="00AB6162">
        <w:rPr>
          <w:sz w:val="24"/>
        </w:rPr>
        <w:t>emerge</w:t>
      </w:r>
      <w:r w:rsidR="00F85762" w:rsidRPr="00AB6162">
        <w:rPr>
          <w:sz w:val="24"/>
        </w:rPr>
        <w:t>d</w:t>
      </w:r>
      <w:r w:rsidR="00633A8E" w:rsidRPr="00AB6162">
        <w:rPr>
          <w:sz w:val="24"/>
        </w:rPr>
        <w:t xml:space="preserve"> </w:t>
      </w:r>
      <w:r w:rsidR="00021A4F" w:rsidRPr="00AB6162">
        <w:rPr>
          <w:sz w:val="24"/>
        </w:rPr>
        <w:t>over</w:t>
      </w:r>
      <w:r w:rsidR="00E03EDE" w:rsidRPr="00AB6162">
        <w:rPr>
          <w:sz w:val="24"/>
        </w:rPr>
        <w:t xml:space="preserve"> the last </w:t>
      </w:r>
      <w:r w:rsidR="00841626" w:rsidRPr="00AB6162">
        <w:rPr>
          <w:sz w:val="24"/>
        </w:rPr>
        <w:t xml:space="preserve">couple of </w:t>
      </w:r>
      <w:r w:rsidR="00E03EDE" w:rsidRPr="00AB6162">
        <w:rPr>
          <w:sz w:val="24"/>
        </w:rPr>
        <w:t>decade</w:t>
      </w:r>
      <w:r w:rsidR="00841626" w:rsidRPr="00AB6162">
        <w:rPr>
          <w:sz w:val="24"/>
        </w:rPr>
        <w:t xml:space="preserve">s, demonstrating that </w:t>
      </w:r>
      <w:proofErr w:type="spellStart"/>
      <w:r w:rsidR="00841626" w:rsidRPr="00AB6162">
        <w:rPr>
          <w:sz w:val="24"/>
        </w:rPr>
        <w:t>ToM</w:t>
      </w:r>
      <w:proofErr w:type="spellEnd"/>
      <w:r w:rsidR="00841626" w:rsidRPr="00AB6162">
        <w:rPr>
          <w:sz w:val="24"/>
        </w:rPr>
        <w:t xml:space="preserve"> continues to develop through adolescence</w:t>
      </w:r>
      <w:r w:rsidR="00A03FBD" w:rsidRPr="00AB6162">
        <w:rPr>
          <w:sz w:val="24"/>
        </w:rPr>
        <w:t xml:space="preserve"> </w:t>
      </w:r>
      <w:r w:rsidR="00841626" w:rsidRPr="00AB6162">
        <w:rPr>
          <w:sz w:val="24"/>
        </w:rPr>
        <w:t>(e.g.</w:t>
      </w:r>
      <w:r w:rsidR="00633A8E" w:rsidRPr="00AB6162">
        <w:rPr>
          <w:sz w:val="24"/>
        </w:rPr>
        <w:t xml:space="preserve"> </w:t>
      </w:r>
      <w:r w:rsidR="00AE1B55" w:rsidRPr="00AB6162">
        <w:rPr>
          <w:rFonts w:eastAsiaTheme="minorHAnsi"/>
          <w:color w:val="auto"/>
          <w:sz w:val="24"/>
          <w:lang w:val="en-US"/>
        </w:rPr>
        <w:t xml:space="preserve">Blakemore, 2008; </w:t>
      </w:r>
      <w:proofErr w:type="spellStart"/>
      <w:r w:rsidR="00961E24" w:rsidRPr="00AB6162">
        <w:rPr>
          <w:rFonts w:eastAsiaTheme="minorHAnsi"/>
          <w:color w:val="auto"/>
          <w:sz w:val="24"/>
          <w:lang w:val="en-US"/>
        </w:rPr>
        <w:t>Dumontheil</w:t>
      </w:r>
      <w:proofErr w:type="spellEnd"/>
      <w:r w:rsidR="00961E24" w:rsidRPr="00AB6162">
        <w:rPr>
          <w:rFonts w:eastAsiaTheme="minorHAnsi"/>
          <w:color w:val="auto"/>
          <w:sz w:val="24"/>
          <w:lang w:val="en-US"/>
        </w:rPr>
        <w:t xml:space="preserve">, </w:t>
      </w:r>
      <w:proofErr w:type="spellStart"/>
      <w:r w:rsidR="00984641" w:rsidRPr="00AB6162">
        <w:rPr>
          <w:rFonts w:eastAsiaTheme="minorEastAsia"/>
          <w:sz w:val="24"/>
          <w:lang w:val="en-US"/>
        </w:rPr>
        <w:t>Küster</w:t>
      </w:r>
      <w:proofErr w:type="spellEnd"/>
      <w:r w:rsidR="00984641" w:rsidRPr="00AB6162">
        <w:rPr>
          <w:rFonts w:eastAsiaTheme="minorEastAsia"/>
          <w:sz w:val="24"/>
          <w:lang w:val="en-US"/>
        </w:rPr>
        <w:t>,</w:t>
      </w:r>
      <w:r w:rsidR="00A03FBD" w:rsidRPr="00AB6162">
        <w:rPr>
          <w:rFonts w:eastAsiaTheme="minorEastAsia"/>
          <w:sz w:val="24"/>
          <w:lang w:val="en-US"/>
        </w:rPr>
        <w:t xml:space="preserve"> </w:t>
      </w:r>
      <w:proofErr w:type="spellStart"/>
      <w:r w:rsidR="00961E24" w:rsidRPr="00AB6162">
        <w:rPr>
          <w:rFonts w:eastAsiaTheme="minorHAnsi"/>
          <w:color w:val="auto"/>
          <w:sz w:val="24"/>
          <w:lang w:val="en-US"/>
        </w:rPr>
        <w:t>Apperly</w:t>
      </w:r>
      <w:proofErr w:type="spellEnd"/>
      <w:r w:rsidR="00961E24" w:rsidRPr="00AB6162">
        <w:rPr>
          <w:rFonts w:eastAsiaTheme="minorHAnsi"/>
          <w:color w:val="auto"/>
          <w:sz w:val="24"/>
          <w:lang w:val="en-US"/>
        </w:rPr>
        <w:t>, &amp; Blakemore, 2010</w:t>
      </w:r>
      <w:r w:rsidR="00841626" w:rsidRPr="00AB6162">
        <w:rPr>
          <w:sz w:val="24"/>
        </w:rPr>
        <w:t>)</w:t>
      </w:r>
      <w:r w:rsidR="004272AE" w:rsidRPr="00AB6162">
        <w:rPr>
          <w:sz w:val="24"/>
        </w:rPr>
        <w:t>,</w:t>
      </w:r>
      <w:r w:rsidR="00841626" w:rsidRPr="00AB6162">
        <w:rPr>
          <w:sz w:val="24"/>
        </w:rPr>
        <w:t xml:space="preserve"> and that even healthy adults </w:t>
      </w:r>
      <w:r w:rsidR="00452801" w:rsidRPr="00AB6162">
        <w:rPr>
          <w:sz w:val="24"/>
        </w:rPr>
        <w:t xml:space="preserve">can </w:t>
      </w:r>
      <w:r w:rsidR="00841626" w:rsidRPr="00AB6162">
        <w:rPr>
          <w:sz w:val="24"/>
        </w:rPr>
        <w:t xml:space="preserve">suffer interference </w:t>
      </w:r>
      <w:r w:rsidR="00DD7C49">
        <w:rPr>
          <w:sz w:val="24"/>
        </w:rPr>
        <w:t>when considering other peoples’</w:t>
      </w:r>
      <w:r w:rsidR="00E60829" w:rsidRPr="00AB6162">
        <w:rPr>
          <w:sz w:val="24"/>
        </w:rPr>
        <w:t xml:space="preserve"> </w:t>
      </w:r>
      <w:r w:rsidR="00DD7C49">
        <w:rPr>
          <w:sz w:val="24"/>
        </w:rPr>
        <w:t>perspectives</w:t>
      </w:r>
      <w:r w:rsidR="00972172">
        <w:rPr>
          <w:sz w:val="24"/>
        </w:rPr>
        <w:t>, showing</w:t>
      </w:r>
      <w:r w:rsidR="00473C74" w:rsidRPr="00AB6162">
        <w:rPr>
          <w:sz w:val="24"/>
        </w:rPr>
        <w:t xml:space="preserve"> a ‘reality bias’</w:t>
      </w:r>
      <w:r w:rsidR="00841626" w:rsidRPr="00AB6162">
        <w:rPr>
          <w:sz w:val="24"/>
        </w:rPr>
        <w:t xml:space="preserve"> (Mitchell, Rob</w:t>
      </w:r>
      <w:r w:rsidR="00473C74" w:rsidRPr="00AB6162">
        <w:rPr>
          <w:sz w:val="24"/>
        </w:rPr>
        <w:t>inson, Isaacs, &amp; Nye, 1996) or ‘curse of knowledge’</w:t>
      </w:r>
      <w:r w:rsidR="00E60829" w:rsidRPr="00AB6162">
        <w:rPr>
          <w:sz w:val="24"/>
        </w:rPr>
        <w:t xml:space="preserve"> (Birch &amp; Bloom, 2007).</w:t>
      </w:r>
      <w:r w:rsidR="004E2FAF" w:rsidRPr="00AB6162">
        <w:rPr>
          <w:sz w:val="24"/>
        </w:rPr>
        <w:t xml:space="preserve"> </w:t>
      </w:r>
      <w:r w:rsidR="001108CF">
        <w:rPr>
          <w:sz w:val="24"/>
        </w:rPr>
        <w:t>Th</w:t>
      </w:r>
      <w:r w:rsidR="00A14C8A">
        <w:rPr>
          <w:sz w:val="24"/>
        </w:rPr>
        <w:t>e</w:t>
      </w:r>
      <w:r w:rsidR="001108CF">
        <w:rPr>
          <w:sz w:val="24"/>
        </w:rPr>
        <w:t xml:space="preserve"> </w:t>
      </w:r>
      <w:r w:rsidR="00A51A0A">
        <w:rPr>
          <w:sz w:val="24"/>
        </w:rPr>
        <w:t xml:space="preserve">ability </w:t>
      </w:r>
      <w:r w:rsidR="00A14C8A">
        <w:rPr>
          <w:sz w:val="24"/>
        </w:rPr>
        <w:t>to see things from someone else’s point of view</w:t>
      </w:r>
      <w:r w:rsidR="00886A85">
        <w:rPr>
          <w:sz w:val="24"/>
        </w:rPr>
        <w:t xml:space="preserve"> </w:t>
      </w:r>
      <w:r w:rsidR="003F7FD0">
        <w:rPr>
          <w:sz w:val="24"/>
        </w:rPr>
        <w:t xml:space="preserve">is commonly referred to as </w:t>
      </w:r>
      <w:proofErr w:type="gramStart"/>
      <w:r w:rsidR="001108CF">
        <w:rPr>
          <w:sz w:val="24"/>
        </w:rPr>
        <w:t>p</w:t>
      </w:r>
      <w:r w:rsidR="00862212">
        <w:rPr>
          <w:sz w:val="24"/>
        </w:rPr>
        <w:t>erspective-taking</w:t>
      </w:r>
      <w:proofErr w:type="gramEnd"/>
      <w:r w:rsidR="00A14C8A">
        <w:rPr>
          <w:sz w:val="24"/>
        </w:rPr>
        <w:t>.</w:t>
      </w:r>
      <w:r w:rsidR="00CF1263">
        <w:rPr>
          <w:sz w:val="24"/>
        </w:rPr>
        <w:t xml:space="preserve"> </w:t>
      </w:r>
      <w:r w:rsidR="00BE08D4">
        <w:rPr>
          <w:sz w:val="24"/>
        </w:rPr>
        <w:t xml:space="preserve">As such, </w:t>
      </w:r>
      <w:proofErr w:type="gramStart"/>
      <w:r w:rsidR="00BE08D4">
        <w:rPr>
          <w:sz w:val="24"/>
        </w:rPr>
        <w:t>p</w:t>
      </w:r>
      <w:r w:rsidR="00CF1263">
        <w:rPr>
          <w:sz w:val="24"/>
        </w:rPr>
        <w:t>erspective-taking</w:t>
      </w:r>
      <w:proofErr w:type="gramEnd"/>
      <w:r w:rsidR="00862212">
        <w:rPr>
          <w:sz w:val="24"/>
        </w:rPr>
        <w:t xml:space="preserve"> relies heavily on </w:t>
      </w:r>
      <w:proofErr w:type="spellStart"/>
      <w:r w:rsidR="00862212">
        <w:rPr>
          <w:sz w:val="24"/>
        </w:rPr>
        <w:t>ToM</w:t>
      </w:r>
      <w:proofErr w:type="spellEnd"/>
      <w:r w:rsidR="00862212">
        <w:rPr>
          <w:sz w:val="24"/>
        </w:rPr>
        <w:t xml:space="preserve"> abilities </w:t>
      </w:r>
      <w:r w:rsidR="00E91157">
        <w:rPr>
          <w:sz w:val="24"/>
        </w:rPr>
        <w:t>to understand</w:t>
      </w:r>
      <w:r w:rsidR="00862212">
        <w:rPr>
          <w:sz w:val="24"/>
        </w:rPr>
        <w:t xml:space="preserve"> </w:t>
      </w:r>
      <w:r w:rsidR="00CF1263">
        <w:rPr>
          <w:sz w:val="24"/>
        </w:rPr>
        <w:t>other peoples’</w:t>
      </w:r>
      <w:r w:rsidR="00A3370E">
        <w:rPr>
          <w:sz w:val="24"/>
        </w:rPr>
        <w:t xml:space="preserve"> mental state</w:t>
      </w:r>
      <w:r w:rsidR="00CF1263">
        <w:rPr>
          <w:sz w:val="24"/>
        </w:rPr>
        <w:t>s</w:t>
      </w:r>
      <w:r w:rsidR="00E91157">
        <w:rPr>
          <w:sz w:val="24"/>
        </w:rPr>
        <w:t xml:space="preserve"> </w:t>
      </w:r>
      <w:r w:rsidR="00CF1263">
        <w:rPr>
          <w:sz w:val="24"/>
        </w:rPr>
        <w:t xml:space="preserve">(which might be different from </w:t>
      </w:r>
      <w:r w:rsidR="00E66B2F">
        <w:rPr>
          <w:sz w:val="24"/>
        </w:rPr>
        <w:t>one’s</w:t>
      </w:r>
      <w:r w:rsidR="00CF1263">
        <w:rPr>
          <w:sz w:val="24"/>
        </w:rPr>
        <w:t xml:space="preserve"> own), </w:t>
      </w:r>
      <w:r w:rsidR="00E91157">
        <w:rPr>
          <w:sz w:val="24"/>
        </w:rPr>
        <w:t>and how this might affect</w:t>
      </w:r>
      <w:r w:rsidR="00862212">
        <w:rPr>
          <w:sz w:val="24"/>
        </w:rPr>
        <w:t xml:space="preserve"> their </w:t>
      </w:r>
      <w:r w:rsidR="00CF1263">
        <w:rPr>
          <w:sz w:val="24"/>
        </w:rPr>
        <w:t xml:space="preserve">knowledge, beliefs and </w:t>
      </w:r>
      <w:r w:rsidR="00862212">
        <w:rPr>
          <w:sz w:val="24"/>
        </w:rPr>
        <w:t xml:space="preserve">actions. </w:t>
      </w:r>
      <w:r w:rsidR="00133E39">
        <w:rPr>
          <w:sz w:val="24"/>
        </w:rPr>
        <w:t>P</w:t>
      </w:r>
      <w:r w:rsidR="00ED097B">
        <w:rPr>
          <w:sz w:val="24"/>
        </w:rPr>
        <w:t>erspective-taking has been ex</w:t>
      </w:r>
      <w:r w:rsidR="00FE6480">
        <w:rPr>
          <w:sz w:val="24"/>
        </w:rPr>
        <w:t>amined along two key dimensions:</w:t>
      </w:r>
      <w:r w:rsidR="00ED097B">
        <w:rPr>
          <w:sz w:val="24"/>
        </w:rPr>
        <w:t xml:space="preserve"> one that assesses the </w:t>
      </w:r>
      <w:r w:rsidR="00AA0016">
        <w:rPr>
          <w:i/>
          <w:sz w:val="24"/>
        </w:rPr>
        <w:t>spatial</w:t>
      </w:r>
      <w:r w:rsidR="00AA0016">
        <w:rPr>
          <w:sz w:val="24"/>
        </w:rPr>
        <w:t xml:space="preserve"> </w:t>
      </w:r>
      <w:r w:rsidR="00ED097B">
        <w:rPr>
          <w:sz w:val="24"/>
        </w:rPr>
        <w:t>perspective of another person</w:t>
      </w:r>
      <w:r w:rsidR="00AA0016">
        <w:rPr>
          <w:sz w:val="24"/>
        </w:rPr>
        <w:t xml:space="preserve">, including </w:t>
      </w:r>
      <w:r w:rsidR="00ED097B">
        <w:rPr>
          <w:sz w:val="24"/>
        </w:rPr>
        <w:t>how this influences what objects</w:t>
      </w:r>
      <w:r w:rsidR="00FE6480">
        <w:rPr>
          <w:sz w:val="24"/>
        </w:rPr>
        <w:t xml:space="preserve"> they see</w:t>
      </w:r>
      <w:r w:rsidR="00AA0016">
        <w:rPr>
          <w:sz w:val="24"/>
        </w:rPr>
        <w:t>;</w:t>
      </w:r>
      <w:r w:rsidR="00ED097B">
        <w:rPr>
          <w:sz w:val="24"/>
        </w:rPr>
        <w:t xml:space="preserve"> and </w:t>
      </w:r>
      <w:r w:rsidR="00AA0016">
        <w:rPr>
          <w:sz w:val="24"/>
        </w:rPr>
        <w:t xml:space="preserve">another </w:t>
      </w:r>
      <w:r w:rsidR="00ED097B">
        <w:rPr>
          <w:sz w:val="24"/>
        </w:rPr>
        <w:t xml:space="preserve">that assesses </w:t>
      </w:r>
      <w:r w:rsidR="00093B47" w:rsidRPr="00093B47">
        <w:rPr>
          <w:i/>
          <w:sz w:val="24"/>
        </w:rPr>
        <w:t>mental</w:t>
      </w:r>
      <w:r w:rsidR="00093B47">
        <w:rPr>
          <w:sz w:val="24"/>
        </w:rPr>
        <w:t xml:space="preserve"> </w:t>
      </w:r>
      <w:r w:rsidR="00ED097B">
        <w:rPr>
          <w:sz w:val="24"/>
        </w:rPr>
        <w:t>perspective</w:t>
      </w:r>
      <w:r w:rsidR="00093B47">
        <w:rPr>
          <w:sz w:val="24"/>
        </w:rPr>
        <w:t>s</w:t>
      </w:r>
      <w:r w:rsidR="00ED097B">
        <w:rPr>
          <w:sz w:val="24"/>
        </w:rPr>
        <w:t xml:space="preserve"> in terms of another person’s beliefs, desires or intentions</w:t>
      </w:r>
      <w:r w:rsidR="00AA0016">
        <w:rPr>
          <w:sz w:val="24"/>
        </w:rPr>
        <w:t xml:space="preserve">. Only mental perspectives give rise to the distinctive forms of explanation, prediction and justification of behaviour that have been extensively studied in the literature on “theory of mind” (e.g. </w:t>
      </w:r>
      <w:proofErr w:type="spellStart"/>
      <w:r w:rsidR="00AA0016">
        <w:rPr>
          <w:sz w:val="24"/>
        </w:rPr>
        <w:t>Apperly</w:t>
      </w:r>
      <w:proofErr w:type="spellEnd"/>
      <w:r w:rsidR="00AA0016">
        <w:rPr>
          <w:sz w:val="24"/>
        </w:rPr>
        <w:t>, 2010; Doherty, 2008)</w:t>
      </w:r>
      <w:r w:rsidR="00ED097B">
        <w:rPr>
          <w:sz w:val="24"/>
        </w:rPr>
        <w:t>.</w:t>
      </w:r>
      <w:r w:rsidR="007179A3">
        <w:rPr>
          <w:sz w:val="24"/>
        </w:rPr>
        <w:t xml:space="preserve"> </w:t>
      </w:r>
      <w:r w:rsidR="00782ABE" w:rsidRPr="00AB6162">
        <w:rPr>
          <w:sz w:val="24"/>
        </w:rPr>
        <w:t>The current paper</w:t>
      </w:r>
      <w:r w:rsidR="00782ABE">
        <w:rPr>
          <w:sz w:val="24"/>
        </w:rPr>
        <w:t xml:space="preserve"> targets mental perspectives</w:t>
      </w:r>
      <w:r w:rsidR="002A42DF">
        <w:rPr>
          <w:sz w:val="24"/>
        </w:rPr>
        <w:t>, using</w:t>
      </w:r>
      <w:r w:rsidR="002A42DF" w:rsidRPr="00AB6162">
        <w:rPr>
          <w:sz w:val="24"/>
        </w:rPr>
        <w:t xml:space="preserve"> an eye-tracking </w:t>
      </w:r>
      <w:r w:rsidR="002A42DF">
        <w:rPr>
          <w:sz w:val="24"/>
        </w:rPr>
        <w:t xml:space="preserve">false belief </w:t>
      </w:r>
      <w:r w:rsidR="002A42DF" w:rsidRPr="00AB6162">
        <w:rPr>
          <w:sz w:val="24"/>
        </w:rPr>
        <w:t xml:space="preserve">study </w:t>
      </w:r>
      <w:r w:rsidR="002A42DF">
        <w:rPr>
          <w:sz w:val="24"/>
        </w:rPr>
        <w:t>to examine</w:t>
      </w:r>
      <w:r w:rsidR="002A42DF" w:rsidRPr="00AB6162">
        <w:rPr>
          <w:sz w:val="24"/>
        </w:rPr>
        <w:t xml:space="preserve"> how involvement in a task</w:t>
      </w:r>
      <w:r w:rsidR="002A42DF">
        <w:rPr>
          <w:sz w:val="24"/>
        </w:rPr>
        <w:t xml:space="preserve"> influences </w:t>
      </w:r>
      <w:r w:rsidR="002A42DF" w:rsidRPr="00AB6162">
        <w:rPr>
          <w:sz w:val="24"/>
        </w:rPr>
        <w:t xml:space="preserve">one’s </w:t>
      </w:r>
      <w:r w:rsidR="002A42DF">
        <w:rPr>
          <w:sz w:val="24"/>
        </w:rPr>
        <w:t>ability to infer others’ beliefs</w:t>
      </w:r>
      <w:r w:rsidR="002A42DF" w:rsidRPr="00AB6162">
        <w:rPr>
          <w:sz w:val="24"/>
        </w:rPr>
        <w:t xml:space="preserve"> </w:t>
      </w:r>
      <w:r w:rsidR="002A42DF">
        <w:rPr>
          <w:sz w:val="24"/>
        </w:rPr>
        <w:t>and use this knowledge to predict subsequent behaviour</w:t>
      </w:r>
      <w:r w:rsidR="002A42DF" w:rsidRPr="00AB6162">
        <w:rPr>
          <w:sz w:val="24"/>
        </w:rPr>
        <w:t>.</w:t>
      </w:r>
    </w:p>
    <w:p w14:paraId="4C81AFE3" w14:textId="77777777" w:rsidR="00540882" w:rsidRPr="0077043F" w:rsidRDefault="00A61084" w:rsidP="00635662">
      <w:pPr>
        <w:widowControl w:val="0"/>
        <w:spacing w:after="0" w:line="480" w:lineRule="auto"/>
        <w:ind w:firstLine="720"/>
        <w:rPr>
          <w:sz w:val="24"/>
        </w:rPr>
      </w:pPr>
      <w:proofErr w:type="gramStart"/>
      <w:r>
        <w:rPr>
          <w:rFonts w:eastAsiaTheme="minorHAnsi"/>
          <w:color w:val="auto"/>
          <w:sz w:val="24"/>
          <w:lang w:val="en-US"/>
        </w:rPr>
        <w:t>P</w:t>
      </w:r>
      <w:r w:rsidR="001F1FAF">
        <w:rPr>
          <w:rFonts w:eastAsiaTheme="minorHAnsi"/>
          <w:color w:val="auto"/>
          <w:sz w:val="24"/>
          <w:lang w:val="en-US"/>
        </w:rPr>
        <w:t>erspective-taking</w:t>
      </w:r>
      <w:proofErr w:type="gramEnd"/>
      <w:r w:rsidR="001F1FAF">
        <w:rPr>
          <w:rFonts w:eastAsiaTheme="minorHAnsi"/>
          <w:color w:val="auto"/>
          <w:sz w:val="24"/>
          <w:lang w:val="en-US"/>
        </w:rPr>
        <w:t xml:space="preserve"> </w:t>
      </w:r>
      <w:r w:rsidR="001F1FAF" w:rsidRPr="00F22FB3">
        <w:rPr>
          <w:rFonts w:eastAsiaTheme="minorHAnsi"/>
          <w:color w:val="auto"/>
          <w:sz w:val="24"/>
          <w:lang w:val="en-US"/>
        </w:rPr>
        <w:t xml:space="preserve">has become increasingly </w:t>
      </w:r>
      <w:r w:rsidR="008C22C2">
        <w:rPr>
          <w:rFonts w:eastAsiaTheme="minorHAnsi"/>
          <w:color w:val="auto"/>
          <w:sz w:val="24"/>
          <w:lang w:val="en-US"/>
        </w:rPr>
        <w:t xml:space="preserve">prominent </w:t>
      </w:r>
      <w:r w:rsidR="001F1FAF">
        <w:rPr>
          <w:rFonts w:eastAsiaTheme="minorHAnsi"/>
          <w:color w:val="auto"/>
          <w:sz w:val="24"/>
          <w:lang w:val="en-US"/>
        </w:rPr>
        <w:t>i</w:t>
      </w:r>
      <w:r w:rsidR="00785924">
        <w:rPr>
          <w:rFonts w:eastAsiaTheme="minorHAnsi"/>
          <w:color w:val="auto"/>
          <w:sz w:val="24"/>
          <w:lang w:val="en-US"/>
        </w:rPr>
        <w:t>n</w:t>
      </w:r>
      <w:r w:rsidR="00785924" w:rsidRPr="00F22FB3">
        <w:rPr>
          <w:rFonts w:eastAsiaTheme="minorHAnsi"/>
          <w:color w:val="auto"/>
          <w:sz w:val="24"/>
          <w:lang w:val="en-US"/>
        </w:rPr>
        <w:t xml:space="preserve"> the context of </w:t>
      </w:r>
      <w:r w:rsidR="00931BE6">
        <w:rPr>
          <w:rFonts w:eastAsiaTheme="minorHAnsi"/>
          <w:color w:val="auto"/>
          <w:sz w:val="24"/>
          <w:lang w:val="en-US"/>
        </w:rPr>
        <w:t>language</w:t>
      </w:r>
      <w:r w:rsidR="00785924">
        <w:rPr>
          <w:rFonts w:eastAsiaTheme="minorHAnsi"/>
          <w:color w:val="auto"/>
          <w:sz w:val="24"/>
          <w:lang w:val="en-US"/>
        </w:rPr>
        <w:t>,</w:t>
      </w:r>
      <w:r w:rsidR="00785924" w:rsidRPr="00F22FB3">
        <w:rPr>
          <w:rFonts w:eastAsiaTheme="minorHAnsi"/>
          <w:color w:val="auto"/>
          <w:sz w:val="24"/>
          <w:lang w:val="en-US"/>
        </w:rPr>
        <w:t xml:space="preserve"> </w:t>
      </w:r>
      <w:r w:rsidR="00360B98" w:rsidRPr="00F22FB3">
        <w:rPr>
          <w:rFonts w:eastAsiaTheme="minorHAnsi"/>
          <w:color w:val="auto"/>
          <w:sz w:val="24"/>
          <w:lang w:val="en-US"/>
        </w:rPr>
        <w:t xml:space="preserve">particularly </w:t>
      </w:r>
      <w:r w:rsidR="002051C2" w:rsidRPr="00F22FB3">
        <w:rPr>
          <w:rFonts w:eastAsiaTheme="minorHAnsi"/>
          <w:color w:val="auto"/>
          <w:sz w:val="24"/>
          <w:lang w:val="en-US"/>
        </w:rPr>
        <w:t xml:space="preserve">in </w:t>
      </w:r>
      <w:r w:rsidR="008D2898" w:rsidRPr="00F22FB3">
        <w:rPr>
          <w:rFonts w:eastAsiaTheme="minorHAnsi"/>
          <w:color w:val="auto"/>
          <w:sz w:val="24"/>
          <w:lang w:val="en-US"/>
        </w:rPr>
        <w:t>relation to the</w:t>
      </w:r>
      <w:r w:rsidR="0005548A" w:rsidRPr="00F22FB3">
        <w:rPr>
          <w:color w:val="auto"/>
          <w:sz w:val="24"/>
        </w:rPr>
        <w:t xml:space="preserve"> </w:t>
      </w:r>
      <w:proofErr w:type="spellStart"/>
      <w:r w:rsidR="0005548A" w:rsidRPr="00F22FB3">
        <w:rPr>
          <w:color w:val="auto"/>
          <w:sz w:val="24"/>
        </w:rPr>
        <w:t>timecourse</w:t>
      </w:r>
      <w:proofErr w:type="spellEnd"/>
      <w:r w:rsidR="0005548A" w:rsidRPr="00F22FB3">
        <w:rPr>
          <w:color w:val="auto"/>
          <w:sz w:val="24"/>
        </w:rPr>
        <w:t xml:space="preserve"> with which people are able to interpret </w:t>
      </w:r>
      <w:r w:rsidR="008D2898" w:rsidRPr="00F22FB3">
        <w:rPr>
          <w:rFonts w:eastAsiaTheme="minorHAnsi"/>
          <w:color w:val="auto"/>
          <w:sz w:val="24"/>
          <w:lang w:val="en-US"/>
        </w:rPr>
        <w:t>referentially ambiguous expressions (e.g. “the cup” when two cups are visible)</w:t>
      </w:r>
      <w:r w:rsidR="00377EAC" w:rsidRPr="00F22FB3">
        <w:rPr>
          <w:rFonts w:eastAsiaTheme="minorHAnsi"/>
          <w:color w:val="auto"/>
          <w:sz w:val="24"/>
          <w:lang w:val="en-US"/>
        </w:rPr>
        <w:t xml:space="preserve"> based on a speaker’s visual perspective</w:t>
      </w:r>
      <w:r w:rsidR="008D2898" w:rsidRPr="00F22FB3">
        <w:rPr>
          <w:rFonts w:eastAsiaTheme="minorHAnsi"/>
          <w:color w:val="auto"/>
          <w:sz w:val="24"/>
          <w:lang w:val="en-US"/>
        </w:rPr>
        <w:t>.</w:t>
      </w:r>
      <w:r w:rsidR="00A03FBD" w:rsidRPr="00F22FB3">
        <w:rPr>
          <w:rFonts w:eastAsiaTheme="minorHAnsi"/>
          <w:color w:val="auto"/>
          <w:sz w:val="24"/>
          <w:lang w:val="en-US"/>
        </w:rPr>
        <w:t xml:space="preserve"> </w:t>
      </w:r>
      <w:r w:rsidR="00CE6E45" w:rsidRPr="00F22FB3">
        <w:rPr>
          <w:rFonts w:eastAsiaTheme="minorHAnsi"/>
          <w:color w:val="auto"/>
          <w:sz w:val="24"/>
          <w:lang w:val="en-US"/>
        </w:rPr>
        <w:t xml:space="preserve">Initially, this research was conducted using simple command-based tasks, where </w:t>
      </w:r>
      <w:r w:rsidR="00CE6E45" w:rsidRPr="00F22FB3">
        <w:rPr>
          <w:rFonts w:eastAsiaTheme="minorHAnsi"/>
          <w:color w:val="auto"/>
          <w:sz w:val="24"/>
          <w:lang w:val="en-US"/>
        </w:rPr>
        <w:lastRenderedPageBreak/>
        <w:t xml:space="preserve">participants followed the instructions of a confederate ‘director’ to select (“click on the…”) or move (“Move/pick up the…”) target objects around a visual display. </w:t>
      </w:r>
      <w:r w:rsidR="009E218A" w:rsidRPr="00F22FB3">
        <w:rPr>
          <w:rFonts w:eastAsiaTheme="minorHAnsi"/>
          <w:color w:val="auto"/>
          <w:sz w:val="24"/>
          <w:lang w:val="en-US"/>
        </w:rPr>
        <w:t>Crucially, to examine the role of perspective</w:t>
      </w:r>
      <w:r w:rsidR="00354409" w:rsidRPr="00F22FB3">
        <w:rPr>
          <w:rFonts w:eastAsiaTheme="minorHAnsi"/>
          <w:color w:val="auto"/>
          <w:sz w:val="24"/>
          <w:lang w:val="en-US"/>
        </w:rPr>
        <w:t xml:space="preserve"> in these tasks</w:t>
      </w:r>
      <w:r w:rsidR="009E218A" w:rsidRPr="00F22FB3">
        <w:rPr>
          <w:rFonts w:eastAsiaTheme="minorHAnsi"/>
          <w:color w:val="auto"/>
          <w:sz w:val="24"/>
          <w:lang w:val="en-US"/>
        </w:rPr>
        <w:t xml:space="preserve">, the speaker’s knowledge of available objects </w:t>
      </w:r>
      <w:r w:rsidR="00CA4E3A" w:rsidRPr="00F22FB3">
        <w:rPr>
          <w:rFonts w:eastAsiaTheme="minorHAnsi"/>
          <w:color w:val="auto"/>
          <w:sz w:val="24"/>
          <w:lang w:val="en-US"/>
        </w:rPr>
        <w:t>c</w:t>
      </w:r>
      <w:r w:rsidR="00DB60C8" w:rsidRPr="00F22FB3">
        <w:rPr>
          <w:rFonts w:eastAsiaTheme="minorHAnsi"/>
          <w:color w:val="auto"/>
          <w:sz w:val="24"/>
          <w:lang w:val="en-US"/>
        </w:rPr>
        <w:t>ould</w:t>
      </w:r>
      <w:r w:rsidR="00CA4E3A" w:rsidRPr="00F22FB3">
        <w:rPr>
          <w:rFonts w:eastAsiaTheme="minorHAnsi"/>
          <w:color w:val="auto"/>
          <w:sz w:val="24"/>
          <w:lang w:val="en-US"/>
        </w:rPr>
        <w:t xml:space="preserve"> be</w:t>
      </w:r>
      <w:r w:rsidR="00A03FBD" w:rsidRPr="00F22FB3">
        <w:rPr>
          <w:rFonts w:eastAsiaTheme="minorHAnsi"/>
          <w:color w:val="auto"/>
          <w:sz w:val="24"/>
          <w:lang w:val="en-US"/>
        </w:rPr>
        <w:t xml:space="preserve"> </w:t>
      </w:r>
      <w:r w:rsidR="00CA4E3A" w:rsidRPr="00F22FB3">
        <w:rPr>
          <w:rFonts w:eastAsiaTheme="minorHAnsi"/>
          <w:color w:val="auto"/>
          <w:sz w:val="24"/>
          <w:lang w:val="en-US"/>
        </w:rPr>
        <w:t>limited</w:t>
      </w:r>
      <w:r w:rsidR="009E218A" w:rsidRPr="00F22FB3">
        <w:rPr>
          <w:rFonts w:eastAsiaTheme="minorHAnsi"/>
          <w:color w:val="auto"/>
          <w:sz w:val="24"/>
          <w:lang w:val="en-US"/>
        </w:rPr>
        <w:t xml:space="preserve"> by the presence of a physical barrier to the speaker’</w:t>
      </w:r>
      <w:r w:rsidR="00C70163" w:rsidRPr="00F22FB3">
        <w:rPr>
          <w:rFonts w:eastAsiaTheme="minorHAnsi"/>
          <w:color w:val="auto"/>
          <w:sz w:val="24"/>
          <w:lang w:val="en-US"/>
        </w:rPr>
        <w:t>s</w:t>
      </w:r>
      <w:r w:rsidR="00A03FBD" w:rsidRPr="00F22FB3">
        <w:rPr>
          <w:rFonts w:eastAsiaTheme="minorHAnsi"/>
          <w:color w:val="auto"/>
          <w:sz w:val="24"/>
          <w:lang w:val="en-US"/>
        </w:rPr>
        <w:t xml:space="preserve"> </w:t>
      </w:r>
      <w:r w:rsidR="00C70163" w:rsidRPr="00F22FB3">
        <w:rPr>
          <w:rFonts w:eastAsiaTheme="minorHAnsi"/>
          <w:color w:val="auto"/>
          <w:sz w:val="24"/>
          <w:lang w:val="en-US"/>
        </w:rPr>
        <w:t>(</w:t>
      </w:r>
      <w:r w:rsidR="009E218A" w:rsidRPr="00F22FB3">
        <w:rPr>
          <w:rFonts w:eastAsiaTheme="minorHAnsi"/>
          <w:color w:val="auto"/>
          <w:sz w:val="24"/>
          <w:lang w:val="en-US"/>
        </w:rPr>
        <w:t>but not the listener’</w:t>
      </w:r>
      <w:r w:rsidR="00C70163" w:rsidRPr="00F22FB3">
        <w:rPr>
          <w:rFonts w:eastAsiaTheme="minorHAnsi"/>
          <w:color w:val="auto"/>
          <w:sz w:val="24"/>
          <w:lang w:val="en-US"/>
        </w:rPr>
        <w:t>s)</w:t>
      </w:r>
      <w:r w:rsidR="009E218A" w:rsidRPr="00F22FB3">
        <w:rPr>
          <w:rFonts w:eastAsiaTheme="minorHAnsi"/>
          <w:color w:val="auto"/>
          <w:sz w:val="24"/>
          <w:lang w:val="en-US"/>
        </w:rPr>
        <w:t xml:space="preserve"> view. </w:t>
      </w:r>
      <w:r w:rsidR="00386087" w:rsidRPr="00F22FB3">
        <w:rPr>
          <w:rFonts w:eastAsiaTheme="minorHAnsi"/>
          <w:color w:val="auto"/>
          <w:sz w:val="24"/>
          <w:lang w:val="en-US"/>
        </w:rPr>
        <w:t xml:space="preserve">In this way, </w:t>
      </w:r>
      <w:r w:rsidR="0016377F" w:rsidRPr="00F22FB3">
        <w:rPr>
          <w:rFonts w:eastAsiaTheme="minorHAnsi"/>
          <w:color w:val="auto"/>
          <w:sz w:val="24"/>
          <w:lang w:val="en-US"/>
        </w:rPr>
        <w:t xml:space="preserve">participants need to use perspective to infer the speaker’s knowledge, and predict reference to the mutually visible object. </w:t>
      </w:r>
      <w:r w:rsidR="008B57DD" w:rsidRPr="00F22FB3">
        <w:rPr>
          <w:rFonts w:eastAsiaTheme="minorHAnsi"/>
          <w:color w:val="auto"/>
          <w:sz w:val="24"/>
          <w:lang w:val="en-US"/>
        </w:rPr>
        <w:t xml:space="preserve">Much of this early research reported </w:t>
      </w:r>
      <w:r w:rsidR="00352CD0" w:rsidRPr="00F22FB3">
        <w:rPr>
          <w:rFonts w:eastAsiaTheme="minorHAnsi"/>
          <w:color w:val="auto"/>
          <w:sz w:val="24"/>
          <w:lang w:val="en-US"/>
        </w:rPr>
        <w:t>a delay in selecting the perspective-appropriate object</w:t>
      </w:r>
      <w:r w:rsidR="00D24598" w:rsidRPr="00F22FB3">
        <w:rPr>
          <w:rFonts w:eastAsiaTheme="minorHAnsi"/>
          <w:color w:val="auto"/>
          <w:sz w:val="24"/>
          <w:lang w:val="en-US"/>
        </w:rPr>
        <w:t xml:space="preserve"> when the speaker and listener held conflicting knowledge about the </w:t>
      </w:r>
      <w:r w:rsidR="0009500F" w:rsidRPr="00F22FB3">
        <w:rPr>
          <w:rFonts w:eastAsiaTheme="minorHAnsi"/>
          <w:color w:val="auto"/>
          <w:sz w:val="24"/>
          <w:lang w:val="en-US"/>
        </w:rPr>
        <w:t>available objects</w:t>
      </w:r>
      <w:r w:rsidR="008C22C2">
        <w:rPr>
          <w:rFonts w:eastAsiaTheme="minorHAnsi"/>
          <w:color w:val="auto"/>
          <w:sz w:val="24"/>
          <w:lang w:val="en-US"/>
        </w:rPr>
        <w:t>, as well as overt errors of selecting a perspective-inappropriate referent</w:t>
      </w:r>
      <w:r w:rsidR="00A03FBD" w:rsidRPr="00F22FB3">
        <w:rPr>
          <w:rFonts w:eastAsiaTheme="minorHAnsi"/>
          <w:color w:val="auto"/>
          <w:sz w:val="24"/>
          <w:lang w:val="en-US"/>
        </w:rPr>
        <w:t xml:space="preserve"> </w:t>
      </w:r>
      <w:r w:rsidR="00CE6E45" w:rsidRPr="00F22FB3">
        <w:rPr>
          <w:rFonts w:eastAsiaTheme="minorHAnsi"/>
          <w:color w:val="auto"/>
          <w:sz w:val="24"/>
          <w:lang w:val="en-US"/>
        </w:rPr>
        <w:t xml:space="preserve">(e.g. </w:t>
      </w:r>
      <w:r w:rsidR="00CE6E45" w:rsidRPr="00F22FB3">
        <w:rPr>
          <w:color w:val="auto"/>
          <w:sz w:val="24"/>
        </w:rPr>
        <w:t xml:space="preserve">Barr &amp; </w:t>
      </w:r>
      <w:proofErr w:type="spellStart"/>
      <w:r w:rsidR="00CE6E45" w:rsidRPr="00F22FB3">
        <w:rPr>
          <w:color w:val="auto"/>
          <w:sz w:val="24"/>
        </w:rPr>
        <w:t>Keysar</w:t>
      </w:r>
      <w:proofErr w:type="spellEnd"/>
      <w:r w:rsidR="00CE6E45" w:rsidRPr="00F22FB3">
        <w:rPr>
          <w:color w:val="auto"/>
          <w:sz w:val="24"/>
        </w:rPr>
        <w:t xml:space="preserve">, 2002; </w:t>
      </w:r>
      <w:proofErr w:type="spellStart"/>
      <w:r w:rsidR="00CE6E45" w:rsidRPr="00F22FB3">
        <w:rPr>
          <w:color w:val="auto"/>
          <w:sz w:val="24"/>
        </w:rPr>
        <w:t>Epley</w:t>
      </w:r>
      <w:proofErr w:type="spellEnd"/>
      <w:r w:rsidR="00CE6E45" w:rsidRPr="00F22FB3">
        <w:rPr>
          <w:color w:val="auto"/>
          <w:sz w:val="24"/>
        </w:rPr>
        <w:t xml:space="preserve">, </w:t>
      </w:r>
      <w:proofErr w:type="spellStart"/>
      <w:r w:rsidR="00CE6E45" w:rsidRPr="00F22FB3">
        <w:rPr>
          <w:color w:val="auto"/>
          <w:sz w:val="24"/>
        </w:rPr>
        <w:t>Morewedge</w:t>
      </w:r>
      <w:proofErr w:type="spellEnd"/>
      <w:r w:rsidR="00CE6E45" w:rsidRPr="00F22FB3">
        <w:rPr>
          <w:color w:val="auto"/>
          <w:sz w:val="24"/>
        </w:rPr>
        <w:t xml:space="preserve"> &amp; </w:t>
      </w:r>
      <w:proofErr w:type="spellStart"/>
      <w:r w:rsidR="00CE6E45" w:rsidRPr="00F22FB3">
        <w:rPr>
          <w:color w:val="auto"/>
          <w:sz w:val="24"/>
        </w:rPr>
        <w:t>Keysar</w:t>
      </w:r>
      <w:proofErr w:type="spellEnd"/>
      <w:r w:rsidR="00CE6E45" w:rsidRPr="00F22FB3">
        <w:rPr>
          <w:color w:val="auto"/>
          <w:sz w:val="24"/>
        </w:rPr>
        <w:t xml:space="preserve">, 2004; </w:t>
      </w:r>
      <w:proofErr w:type="spellStart"/>
      <w:r w:rsidR="00CE6E45" w:rsidRPr="00F22FB3">
        <w:rPr>
          <w:color w:val="auto"/>
          <w:sz w:val="24"/>
        </w:rPr>
        <w:t>Keysar</w:t>
      </w:r>
      <w:proofErr w:type="spellEnd"/>
      <w:r w:rsidR="00CE6E45" w:rsidRPr="00F22FB3">
        <w:rPr>
          <w:color w:val="auto"/>
          <w:sz w:val="24"/>
        </w:rPr>
        <w:t xml:space="preserve">, &amp; Barr, 2005; </w:t>
      </w:r>
      <w:proofErr w:type="spellStart"/>
      <w:r w:rsidR="00CE6E45" w:rsidRPr="00F22FB3">
        <w:rPr>
          <w:color w:val="auto"/>
          <w:sz w:val="24"/>
        </w:rPr>
        <w:t>Keysar</w:t>
      </w:r>
      <w:proofErr w:type="spellEnd"/>
      <w:r w:rsidR="00CE6E45" w:rsidRPr="00F22FB3">
        <w:rPr>
          <w:color w:val="auto"/>
          <w:sz w:val="24"/>
        </w:rPr>
        <w:t xml:space="preserve">, Barr, </w:t>
      </w:r>
      <w:proofErr w:type="spellStart"/>
      <w:r w:rsidR="00CE6E45" w:rsidRPr="00F22FB3">
        <w:rPr>
          <w:color w:val="auto"/>
          <w:sz w:val="24"/>
        </w:rPr>
        <w:t>Balin</w:t>
      </w:r>
      <w:proofErr w:type="spellEnd"/>
      <w:r w:rsidR="00CE6E45" w:rsidRPr="00F22FB3">
        <w:rPr>
          <w:color w:val="auto"/>
          <w:sz w:val="24"/>
        </w:rPr>
        <w:t xml:space="preserve">, &amp; </w:t>
      </w:r>
      <w:proofErr w:type="spellStart"/>
      <w:r w:rsidR="00CE6E45" w:rsidRPr="00F22FB3">
        <w:rPr>
          <w:color w:val="auto"/>
          <w:sz w:val="24"/>
        </w:rPr>
        <w:t>Brauner</w:t>
      </w:r>
      <w:proofErr w:type="spellEnd"/>
      <w:r w:rsidR="00CE6E45" w:rsidRPr="00F22FB3">
        <w:rPr>
          <w:color w:val="auto"/>
          <w:sz w:val="24"/>
        </w:rPr>
        <w:t xml:space="preserve">, 2000; </w:t>
      </w:r>
      <w:proofErr w:type="spellStart"/>
      <w:r w:rsidR="00CE6E45" w:rsidRPr="00F22FB3">
        <w:rPr>
          <w:color w:val="auto"/>
          <w:sz w:val="24"/>
        </w:rPr>
        <w:t>Keysar</w:t>
      </w:r>
      <w:proofErr w:type="spellEnd"/>
      <w:r w:rsidR="00CE6E45" w:rsidRPr="00F22FB3">
        <w:rPr>
          <w:color w:val="auto"/>
          <w:sz w:val="24"/>
        </w:rPr>
        <w:t>, Lin, &amp; Barr, 2003)</w:t>
      </w:r>
      <w:r w:rsidR="00D24598" w:rsidRPr="00F22FB3">
        <w:rPr>
          <w:rFonts w:eastAsiaTheme="minorHAnsi"/>
          <w:color w:val="auto"/>
          <w:sz w:val="24"/>
          <w:lang w:val="en-US"/>
        </w:rPr>
        <w:t>.</w:t>
      </w:r>
      <w:r w:rsidR="0009500F" w:rsidRPr="00F22FB3">
        <w:rPr>
          <w:rFonts w:eastAsiaTheme="minorHAnsi"/>
          <w:color w:val="auto"/>
          <w:sz w:val="24"/>
          <w:lang w:val="en-US"/>
        </w:rPr>
        <w:t xml:space="preserve"> </w:t>
      </w:r>
      <w:proofErr w:type="spellStart"/>
      <w:r w:rsidR="0009500F" w:rsidRPr="00F22FB3">
        <w:rPr>
          <w:rFonts w:eastAsiaTheme="minorHAnsi"/>
          <w:color w:val="auto"/>
          <w:sz w:val="24"/>
          <w:lang w:val="en-US"/>
        </w:rPr>
        <w:t>Keysar</w:t>
      </w:r>
      <w:proofErr w:type="spellEnd"/>
      <w:r w:rsidR="0009500F" w:rsidRPr="00F22FB3">
        <w:rPr>
          <w:rFonts w:eastAsiaTheme="minorHAnsi"/>
          <w:color w:val="auto"/>
          <w:sz w:val="24"/>
          <w:lang w:val="en-US"/>
        </w:rPr>
        <w:t xml:space="preserve"> and colleagues </w:t>
      </w:r>
      <w:r w:rsidR="0077043F" w:rsidRPr="00F22FB3">
        <w:rPr>
          <w:rFonts w:eastAsiaTheme="minorHAnsi"/>
          <w:color w:val="auto"/>
          <w:sz w:val="24"/>
          <w:lang w:val="en-US"/>
        </w:rPr>
        <w:t>interpret</w:t>
      </w:r>
      <w:r w:rsidR="0009500F" w:rsidRPr="00F22FB3">
        <w:rPr>
          <w:rFonts w:eastAsiaTheme="minorHAnsi"/>
          <w:color w:val="auto"/>
          <w:sz w:val="24"/>
          <w:lang w:val="en-US"/>
        </w:rPr>
        <w:t xml:space="preserve"> t</w:t>
      </w:r>
      <w:r w:rsidR="00D24598" w:rsidRPr="00F22FB3">
        <w:rPr>
          <w:rFonts w:eastAsiaTheme="minorHAnsi"/>
          <w:color w:val="auto"/>
          <w:sz w:val="24"/>
          <w:lang w:val="en-US"/>
        </w:rPr>
        <w:t xml:space="preserve">his delay as </w:t>
      </w:r>
      <w:r w:rsidR="007914D3" w:rsidRPr="00F22FB3">
        <w:rPr>
          <w:rFonts w:eastAsiaTheme="minorHAnsi"/>
          <w:color w:val="auto"/>
          <w:sz w:val="24"/>
          <w:lang w:val="en-US"/>
        </w:rPr>
        <w:t xml:space="preserve">an initial bias to </w:t>
      </w:r>
      <w:r w:rsidR="0077043F" w:rsidRPr="00F22FB3">
        <w:rPr>
          <w:rFonts w:eastAsiaTheme="minorHAnsi"/>
          <w:color w:val="auto"/>
          <w:sz w:val="24"/>
          <w:lang w:val="en-US"/>
        </w:rPr>
        <w:t>relate</w:t>
      </w:r>
      <w:r w:rsidR="00D24598" w:rsidRPr="00F22FB3">
        <w:rPr>
          <w:rFonts w:eastAsiaTheme="minorHAnsi"/>
          <w:color w:val="auto"/>
          <w:sz w:val="24"/>
          <w:lang w:val="en-US"/>
        </w:rPr>
        <w:t xml:space="preserve"> information to </w:t>
      </w:r>
      <w:r w:rsidR="007914D3" w:rsidRPr="00F22FB3">
        <w:rPr>
          <w:rFonts w:eastAsiaTheme="minorHAnsi"/>
          <w:color w:val="auto"/>
          <w:sz w:val="24"/>
          <w:lang w:val="en-US"/>
        </w:rPr>
        <w:t>one’s own egocentric perspective</w:t>
      </w:r>
      <w:r w:rsidR="00DE2260">
        <w:rPr>
          <w:rFonts w:eastAsiaTheme="minorHAnsi"/>
          <w:color w:val="auto"/>
          <w:sz w:val="24"/>
          <w:lang w:val="en-US"/>
        </w:rPr>
        <w:t xml:space="preserve">, suggesting that </w:t>
      </w:r>
      <w:r w:rsidR="00A83F24">
        <w:rPr>
          <w:rFonts w:eastAsiaTheme="minorHAnsi"/>
          <w:color w:val="auto"/>
          <w:sz w:val="24"/>
          <w:lang w:val="en-US"/>
        </w:rPr>
        <w:t xml:space="preserve">successful perspective </w:t>
      </w:r>
      <w:r w:rsidR="00A03FBD">
        <w:rPr>
          <w:rFonts w:eastAsiaTheme="minorHAnsi"/>
          <w:color w:val="auto"/>
          <w:sz w:val="24"/>
          <w:lang w:val="en-US"/>
        </w:rPr>
        <w:t>use</w:t>
      </w:r>
      <w:r w:rsidR="00A03FBD" w:rsidRPr="0077043F">
        <w:rPr>
          <w:rFonts w:eastAsiaTheme="minorHAnsi"/>
          <w:color w:val="auto"/>
          <w:sz w:val="24"/>
          <w:lang w:val="en-US"/>
        </w:rPr>
        <w:t xml:space="preserve"> </w:t>
      </w:r>
      <w:r w:rsidR="00DE2260">
        <w:rPr>
          <w:rFonts w:eastAsiaTheme="minorHAnsi"/>
          <w:color w:val="auto"/>
          <w:sz w:val="24"/>
          <w:lang w:val="en-US"/>
        </w:rPr>
        <w:t>i</w:t>
      </w:r>
      <w:r w:rsidR="005101DB">
        <w:rPr>
          <w:rFonts w:eastAsiaTheme="minorHAnsi"/>
          <w:color w:val="auto"/>
          <w:sz w:val="24"/>
          <w:lang w:val="en-US"/>
        </w:rPr>
        <w:t>s cognitively challenging</w:t>
      </w:r>
      <w:r w:rsidR="00B31A72" w:rsidRPr="0077043F">
        <w:rPr>
          <w:rFonts w:eastAsiaTheme="minorHAnsi"/>
          <w:color w:val="auto"/>
          <w:sz w:val="24"/>
          <w:lang w:val="en-US"/>
        </w:rPr>
        <w:t xml:space="preserve"> </w:t>
      </w:r>
      <w:r w:rsidR="00DE2260">
        <w:rPr>
          <w:rFonts w:eastAsiaTheme="minorHAnsi"/>
          <w:color w:val="auto"/>
          <w:sz w:val="24"/>
          <w:lang w:val="en-US"/>
        </w:rPr>
        <w:t>and</w:t>
      </w:r>
      <w:r w:rsidR="00B31A72" w:rsidRPr="0077043F">
        <w:rPr>
          <w:rFonts w:eastAsia="Calibri"/>
          <w:sz w:val="24"/>
          <w:lang w:val="en-US"/>
        </w:rPr>
        <w:t xml:space="preserve"> </w:t>
      </w:r>
      <w:r w:rsidR="00B31A72" w:rsidRPr="0077043F">
        <w:rPr>
          <w:sz w:val="24"/>
        </w:rPr>
        <w:t xml:space="preserve">operates only as a </w:t>
      </w:r>
      <w:r w:rsidR="005101DB">
        <w:rPr>
          <w:sz w:val="24"/>
        </w:rPr>
        <w:t>secondary</w:t>
      </w:r>
      <w:r w:rsidR="00B31A72" w:rsidRPr="0077043F">
        <w:rPr>
          <w:sz w:val="24"/>
        </w:rPr>
        <w:t xml:space="preserve"> and controlled correction mechanism.</w:t>
      </w:r>
    </w:p>
    <w:p w14:paraId="26456744" w14:textId="77777777" w:rsidR="005D26E3" w:rsidRPr="005D26E3" w:rsidRDefault="00422A57" w:rsidP="00635662">
      <w:pPr>
        <w:widowControl w:val="0"/>
        <w:spacing w:after="0" w:line="480" w:lineRule="auto"/>
        <w:rPr>
          <w:sz w:val="24"/>
        </w:rPr>
      </w:pPr>
      <w:r>
        <w:rPr>
          <w:sz w:val="24"/>
        </w:rPr>
        <w:tab/>
      </w:r>
      <w:r w:rsidRPr="00FA2CAB">
        <w:rPr>
          <w:sz w:val="24"/>
        </w:rPr>
        <w:t>In contrast,</w:t>
      </w:r>
      <w:r w:rsidR="000A34DF">
        <w:rPr>
          <w:sz w:val="24"/>
        </w:rPr>
        <w:t xml:space="preserve"> an </w:t>
      </w:r>
      <w:r w:rsidR="00EE6431">
        <w:rPr>
          <w:sz w:val="24"/>
        </w:rPr>
        <w:t xml:space="preserve">earlier </w:t>
      </w:r>
      <w:r>
        <w:rPr>
          <w:sz w:val="24"/>
        </w:rPr>
        <w:t xml:space="preserve">effect of perspective has been found </w:t>
      </w:r>
      <w:r w:rsidR="00DA477E">
        <w:rPr>
          <w:sz w:val="24"/>
        </w:rPr>
        <w:t>in similar reference assignment</w:t>
      </w:r>
      <w:r>
        <w:rPr>
          <w:sz w:val="24"/>
        </w:rPr>
        <w:t xml:space="preserve"> tasks </w:t>
      </w:r>
      <w:r w:rsidR="00FE5BD2">
        <w:rPr>
          <w:sz w:val="24"/>
        </w:rPr>
        <w:t xml:space="preserve">when </w:t>
      </w:r>
      <w:r w:rsidR="00DB60C8">
        <w:rPr>
          <w:sz w:val="24"/>
        </w:rPr>
        <w:t xml:space="preserve">linguistic </w:t>
      </w:r>
      <w:r w:rsidR="00FE63BC">
        <w:rPr>
          <w:sz w:val="24"/>
        </w:rPr>
        <w:t>markers</w:t>
      </w:r>
      <w:r w:rsidR="00DB60C8">
        <w:rPr>
          <w:sz w:val="24"/>
        </w:rPr>
        <w:t>,</w:t>
      </w:r>
      <w:r w:rsidR="00A03FBD">
        <w:rPr>
          <w:sz w:val="24"/>
        </w:rPr>
        <w:t xml:space="preserve"> </w:t>
      </w:r>
      <w:r w:rsidR="00DB60C8">
        <w:rPr>
          <w:sz w:val="24"/>
        </w:rPr>
        <w:t>such as</w:t>
      </w:r>
      <w:r w:rsidR="006D31A6">
        <w:rPr>
          <w:sz w:val="24"/>
        </w:rPr>
        <w:t xml:space="preserve"> </w:t>
      </w:r>
      <w:r w:rsidR="00BA21DF">
        <w:rPr>
          <w:sz w:val="24"/>
        </w:rPr>
        <w:t>colour (e.g. red)</w:t>
      </w:r>
      <w:r w:rsidR="00FE5BD2">
        <w:rPr>
          <w:sz w:val="24"/>
        </w:rPr>
        <w:t>, (</w:t>
      </w:r>
      <w:proofErr w:type="gramStart"/>
      <w:r w:rsidR="00FE5BD2">
        <w:rPr>
          <w:sz w:val="24"/>
        </w:rPr>
        <w:t>in)definite</w:t>
      </w:r>
      <w:proofErr w:type="gramEnd"/>
      <w:r w:rsidR="00FE5BD2">
        <w:rPr>
          <w:sz w:val="24"/>
        </w:rPr>
        <w:t xml:space="preserve"> expressions</w:t>
      </w:r>
      <w:r w:rsidR="00A03FBD">
        <w:rPr>
          <w:sz w:val="24"/>
        </w:rPr>
        <w:t xml:space="preserve"> </w:t>
      </w:r>
      <w:r w:rsidR="00CA2ADA">
        <w:rPr>
          <w:sz w:val="24"/>
        </w:rPr>
        <w:t xml:space="preserve">(e.g. the/one of the), </w:t>
      </w:r>
      <w:r w:rsidR="008B539C">
        <w:rPr>
          <w:sz w:val="24"/>
        </w:rPr>
        <w:t>or</w:t>
      </w:r>
      <w:r w:rsidR="00A03FBD">
        <w:rPr>
          <w:sz w:val="24"/>
        </w:rPr>
        <w:t xml:space="preserve"> </w:t>
      </w:r>
      <w:r>
        <w:rPr>
          <w:sz w:val="24"/>
        </w:rPr>
        <w:t xml:space="preserve">scalar </w:t>
      </w:r>
      <w:r w:rsidRPr="00273542">
        <w:rPr>
          <w:sz w:val="24"/>
        </w:rPr>
        <w:t>adjectives (e.g. big</w:t>
      </w:r>
      <w:r w:rsidR="00BA21DF" w:rsidRPr="00273542">
        <w:rPr>
          <w:sz w:val="24"/>
        </w:rPr>
        <w:t>/</w:t>
      </w:r>
      <w:r w:rsidRPr="00273542">
        <w:rPr>
          <w:sz w:val="24"/>
        </w:rPr>
        <w:t>small)</w:t>
      </w:r>
      <w:r w:rsidR="00A03FBD">
        <w:rPr>
          <w:sz w:val="24"/>
        </w:rPr>
        <w:t xml:space="preserve"> </w:t>
      </w:r>
      <w:r w:rsidR="00B01CC8">
        <w:rPr>
          <w:sz w:val="24"/>
        </w:rPr>
        <w:t>we</w:t>
      </w:r>
      <w:r w:rsidR="00FE5BD2">
        <w:rPr>
          <w:sz w:val="24"/>
        </w:rPr>
        <w:t xml:space="preserve">re available </w:t>
      </w:r>
      <w:r w:rsidRPr="00273542">
        <w:rPr>
          <w:sz w:val="24"/>
        </w:rPr>
        <w:t xml:space="preserve">to </w:t>
      </w:r>
      <w:r w:rsidR="008B539C" w:rsidRPr="00273542">
        <w:rPr>
          <w:sz w:val="24"/>
        </w:rPr>
        <w:t>narrow down</w:t>
      </w:r>
      <w:r w:rsidR="00A03FBD">
        <w:rPr>
          <w:sz w:val="24"/>
        </w:rPr>
        <w:t xml:space="preserve"> </w:t>
      </w:r>
      <w:r w:rsidR="00BA21DF" w:rsidRPr="00273542">
        <w:rPr>
          <w:sz w:val="24"/>
        </w:rPr>
        <w:t xml:space="preserve">the </w:t>
      </w:r>
      <w:r w:rsidR="0032386C" w:rsidRPr="00273542">
        <w:rPr>
          <w:sz w:val="24"/>
        </w:rPr>
        <w:t>relevant</w:t>
      </w:r>
      <w:r w:rsidRPr="00273542">
        <w:rPr>
          <w:sz w:val="24"/>
        </w:rPr>
        <w:t xml:space="preserve"> contrast set</w:t>
      </w:r>
      <w:r w:rsidR="00286FAA">
        <w:rPr>
          <w:sz w:val="24"/>
        </w:rPr>
        <w:t xml:space="preserve"> </w:t>
      </w:r>
      <w:r w:rsidRPr="00273542">
        <w:rPr>
          <w:sz w:val="24"/>
        </w:rPr>
        <w:t xml:space="preserve">(e.g. </w:t>
      </w:r>
      <w:r w:rsidR="00576438">
        <w:rPr>
          <w:sz w:val="24"/>
        </w:rPr>
        <w:t xml:space="preserve">Chambers et al., 2002; </w:t>
      </w:r>
      <w:r w:rsidR="008B539C" w:rsidRPr="00273542">
        <w:rPr>
          <w:sz w:val="24"/>
        </w:rPr>
        <w:t xml:space="preserve">Hanna, </w:t>
      </w:r>
      <w:proofErr w:type="spellStart"/>
      <w:r w:rsidR="008B539C" w:rsidRPr="00273542">
        <w:rPr>
          <w:sz w:val="24"/>
        </w:rPr>
        <w:t>Tanenhaus</w:t>
      </w:r>
      <w:proofErr w:type="spellEnd"/>
      <w:r w:rsidR="008B539C" w:rsidRPr="00273542">
        <w:rPr>
          <w:sz w:val="24"/>
        </w:rPr>
        <w:t xml:space="preserve">, &amp; </w:t>
      </w:r>
      <w:proofErr w:type="spellStart"/>
      <w:r w:rsidR="008B539C" w:rsidRPr="00273542">
        <w:rPr>
          <w:sz w:val="24"/>
        </w:rPr>
        <w:t>Trueswell</w:t>
      </w:r>
      <w:proofErr w:type="spellEnd"/>
      <w:r w:rsidR="008B539C" w:rsidRPr="00273542">
        <w:rPr>
          <w:sz w:val="24"/>
        </w:rPr>
        <w:t xml:space="preserve">, 2003; </w:t>
      </w:r>
      <w:r w:rsidRPr="00273542">
        <w:rPr>
          <w:sz w:val="24"/>
        </w:rPr>
        <w:t xml:space="preserve">Heller, </w:t>
      </w:r>
      <w:proofErr w:type="spellStart"/>
      <w:r w:rsidRPr="00273542">
        <w:rPr>
          <w:sz w:val="24"/>
        </w:rPr>
        <w:t>Grodner</w:t>
      </w:r>
      <w:proofErr w:type="spellEnd"/>
      <w:r w:rsidRPr="00273542">
        <w:rPr>
          <w:sz w:val="24"/>
        </w:rPr>
        <w:t xml:space="preserve">, &amp; </w:t>
      </w:r>
      <w:proofErr w:type="spellStart"/>
      <w:r w:rsidRPr="00273542">
        <w:rPr>
          <w:sz w:val="24"/>
        </w:rPr>
        <w:t>Tanenhaus</w:t>
      </w:r>
      <w:proofErr w:type="spellEnd"/>
      <w:r w:rsidRPr="00273542">
        <w:rPr>
          <w:sz w:val="24"/>
        </w:rPr>
        <w:t xml:space="preserve">, </w:t>
      </w:r>
      <w:r w:rsidR="00232FCB">
        <w:rPr>
          <w:sz w:val="24"/>
        </w:rPr>
        <w:t>2008</w:t>
      </w:r>
      <w:r w:rsidRPr="00273542">
        <w:rPr>
          <w:sz w:val="24"/>
        </w:rPr>
        <w:t xml:space="preserve">). </w:t>
      </w:r>
      <w:r w:rsidR="008F2291">
        <w:rPr>
          <w:sz w:val="24"/>
        </w:rPr>
        <w:t>Nevertheless, even here</w:t>
      </w:r>
      <w:r w:rsidR="007B6A95">
        <w:rPr>
          <w:sz w:val="24"/>
        </w:rPr>
        <w:t xml:space="preserve"> some interference from </w:t>
      </w:r>
      <w:r w:rsidR="007B6A95" w:rsidRPr="006C0DE7">
        <w:rPr>
          <w:sz w:val="24"/>
        </w:rPr>
        <w:t xml:space="preserve">the privileged competitor was evident </w:t>
      </w:r>
      <w:r w:rsidR="00BC1A59" w:rsidRPr="006C0DE7">
        <w:rPr>
          <w:sz w:val="24"/>
        </w:rPr>
        <w:t xml:space="preserve">when </w:t>
      </w:r>
      <w:r w:rsidR="008F4C60" w:rsidRPr="006C0DE7">
        <w:rPr>
          <w:sz w:val="24"/>
        </w:rPr>
        <w:t>looking at</w:t>
      </w:r>
      <w:r w:rsidR="00BC1A59" w:rsidRPr="006C0DE7">
        <w:rPr>
          <w:sz w:val="24"/>
        </w:rPr>
        <w:t xml:space="preserve"> </w:t>
      </w:r>
      <w:r w:rsidR="005D1014">
        <w:rPr>
          <w:sz w:val="24"/>
        </w:rPr>
        <w:t>eye movement patterns</w:t>
      </w:r>
      <w:r w:rsidR="00BC1A59" w:rsidRPr="006C0DE7">
        <w:rPr>
          <w:sz w:val="24"/>
        </w:rPr>
        <w:t xml:space="preserve"> over time</w:t>
      </w:r>
      <w:r w:rsidR="00900840" w:rsidRPr="006C0DE7">
        <w:rPr>
          <w:sz w:val="24"/>
        </w:rPr>
        <w:t>, showing that listeners</w:t>
      </w:r>
      <w:r w:rsidR="00900840" w:rsidRPr="006C0DE7">
        <w:rPr>
          <w:rFonts w:ascii="Times" w:eastAsiaTheme="minorHAnsi" w:hAnsi="Times" w:cs="Times"/>
          <w:color w:val="auto"/>
          <w:sz w:val="24"/>
          <w:lang w:val="en-US"/>
        </w:rPr>
        <w:t xml:space="preserve"> cannot completely ignore their egocentric perspective</w:t>
      </w:r>
      <w:r w:rsidR="007B6A95" w:rsidRPr="006C0DE7">
        <w:rPr>
          <w:sz w:val="24"/>
        </w:rPr>
        <w:t>.</w:t>
      </w:r>
      <w:r w:rsidR="00087803" w:rsidRPr="006C0DE7">
        <w:rPr>
          <w:sz w:val="24"/>
        </w:rPr>
        <w:t xml:space="preserve"> </w:t>
      </w:r>
      <w:r w:rsidR="00900840" w:rsidRPr="006C0DE7">
        <w:rPr>
          <w:sz w:val="24"/>
        </w:rPr>
        <w:t>Together</w:t>
      </w:r>
      <w:r w:rsidR="005D26E3" w:rsidRPr="006C0DE7">
        <w:rPr>
          <w:sz w:val="24"/>
        </w:rPr>
        <w:t xml:space="preserve">, </w:t>
      </w:r>
      <w:r w:rsidR="00900840" w:rsidRPr="006C0DE7">
        <w:rPr>
          <w:sz w:val="24"/>
        </w:rPr>
        <w:t xml:space="preserve">this research demonstrates that </w:t>
      </w:r>
      <w:r w:rsidR="00900840" w:rsidRPr="006C0DE7">
        <w:rPr>
          <w:rFonts w:ascii="Times" w:eastAsiaTheme="minorHAnsi" w:hAnsi="Times" w:cs="Times"/>
          <w:color w:val="auto"/>
          <w:sz w:val="24"/>
          <w:lang w:val="en-US"/>
        </w:rPr>
        <w:t xml:space="preserve">shared knowledge and perspective can have immediate effects on reference resolution </w:t>
      </w:r>
      <w:r w:rsidR="003C2B0B" w:rsidRPr="006C0DE7">
        <w:rPr>
          <w:rFonts w:ascii="Times" w:eastAsiaTheme="minorHAnsi" w:hAnsi="Times" w:cs="Times"/>
          <w:color w:val="auto"/>
          <w:sz w:val="24"/>
          <w:lang w:val="en-US"/>
        </w:rPr>
        <w:t>when</w:t>
      </w:r>
      <w:r w:rsidR="00545967" w:rsidRPr="006C0DE7">
        <w:rPr>
          <w:rFonts w:ascii="Times" w:eastAsiaTheme="minorHAnsi" w:hAnsi="Times" w:cs="Times"/>
          <w:color w:val="auto"/>
          <w:sz w:val="24"/>
          <w:lang w:val="en-US"/>
        </w:rPr>
        <w:t xml:space="preserve"> two equally fitting referents </w:t>
      </w:r>
      <w:r w:rsidR="00AC327E" w:rsidRPr="006C0DE7">
        <w:rPr>
          <w:rFonts w:ascii="Times" w:eastAsiaTheme="minorHAnsi" w:hAnsi="Times" w:cs="Times"/>
          <w:color w:val="auto"/>
          <w:sz w:val="24"/>
          <w:lang w:val="en-US"/>
        </w:rPr>
        <w:t>are available and</w:t>
      </w:r>
      <w:r w:rsidR="00900840" w:rsidRPr="006C0DE7">
        <w:rPr>
          <w:rFonts w:ascii="Times" w:eastAsiaTheme="minorHAnsi" w:hAnsi="Times" w:cs="Times"/>
          <w:color w:val="auto"/>
          <w:sz w:val="24"/>
          <w:lang w:val="en-US"/>
        </w:rPr>
        <w:t xml:space="preserve"> </w:t>
      </w:r>
      <w:r w:rsidR="00020DD0" w:rsidRPr="006C0DE7">
        <w:rPr>
          <w:rFonts w:ascii="Times" w:eastAsiaTheme="minorHAnsi" w:hAnsi="Times" w:cs="Times"/>
          <w:color w:val="auto"/>
          <w:sz w:val="24"/>
          <w:lang w:val="en-US"/>
        </w:rPr>
        <w:t xml:space="preserve">strong constraints are provided in the </w:t>
      </w:r>
      <w:r w:rsidR="00900840" w:rsidRPr="006C0DE7">
        <w:rPr>
          <w:rFonts w:ascii="Times" w:eastAsiaTheme="minorHAnsi" w:hAnsi="Times" w:cs="Times"/>
          <w:color w:val="auto"/>
          <w:sz w:val="24"/>
          <w:lang w:val="en-US"/>
        </w:rPr>
        <w:t xml:space="preserve">discourse </w:t>
      </w:r>
      <w:r w:rsidR="00091862" w:rsidRPr="006C0DE7">
        <w:rPr>
          <w:rFonts w:ascii="Times" w:eastAsiaTheme="minorHAnsi" w:hAnsi="Times" w:cs="Times"/>
          <w:color w:val="auto"/>
          <w:sz w:val="24"/>
          <w:lang w:val="en-US"/>
        </w:rPr>
        <w:t xml:space="preserve">to narrow down the </w:t>
      </w:r>
      <w:r w:rsidR="00614A36" w:rsidRPr="006C0DE7">
        <w:rPr>
          <w:rFonts w:ascii="Times" w:eastAsiaTheme="minorHAnsi" w:hAnsi="Times" w:cs="Times"/>
          <w:color w:val="auto"/>
          <w:sz w:val="24"/>
          <w:lang w:val="en-US"/>
        </w:rPr>
        <w:t>intended</w:t>
      </w:r>
      <w:r w:rsidR="00020DD0" w:rsidRPr="006C0DE7">
        <w:rPr>
          <w:rFonts w:ascii="Times" w:eastAsiaTheme="minorHAnsi" w:hAnsi="Times" w:cs="Times"/>
          <w:color w:val="auto"/>
          <w:sz w:val="24"/>
          <w:lang w:val="en-US"/>
        </w:rPr>
        <w:t xml:space="preserve"> refere</w:t>
      </w:r>
      <w:r w:rsidR="00124500" w:rsidRPr="006C0DE7">
        <w:rPr>
          <w:rFonts w:ascii="Times" w:eastAsiaTheme="minorHAnsi" w:hAnsi="Times" w:cs="Times"/>
          <w:color w:val="auto"/>
          <w:sz w:val="24"/>
          <w:lang w:val="en-US"/>
        </w:rPr>
        <w:t>n</w:t>
      </w:r>
      <w:r w:rsidR="00614A36" w:rsidRPr="006C0DE7">
        <w:rPr>
          <w:rFonts w:ascii="Times" w:eastAsiaTheme="minorHAnsi" w:hAnsi="Times" w:cs="Times"/>
          <w:color w:val="auto"/>
          <w:sz w:val="24"/>
          <w:lang w:val="en-US"/>
        </w:rPr>
        <w:t>t</w:t>
      </w:r>
      <w:r w:rsidR="00020DD0" w:rsidRPr="006C0DE7">
        <w:rPr>
          <w:rFonts w:ascii="Times" w:eastAsiaTheme="minorHAnsi" w:hAnsi="Times" w:cs="Times"/>
          <w:color w:val="auto"/>
          <w:sz w:val="24"/>
          <w:lang w:val="en-US"/>
        </w:rPr>
        <w:t xml:space="preserve"> </w:t>
      </w:r>
      <w:r w:rsidR="008C45B8" w:rsidRPr="006C0DE7">
        <w:rPr>
          <w:rFonts w:ascii="Times" w:eastAsiaTheme="minorHAnsi" w:hAnsi="Times" w:cs="Times"/>
          <w:color w:val="auto"/>
          <w:sz w:val="24"/>
          <w:lang w:val="en-US"/>
        </w:rPr>
        <w:t xml:space="preserve">(Heller et al., </w:t>
      </w:r>
      <w:r w:rsidR="00232FCB" w:rsidRPr="006C0DE7">
        <w:rPr>
          <w:rFonts w:ascii="Times" w:eastAsiaTheme="minorHAnsi" w:hAnsi="Times" w:cs="Times"/>
          <w:color w:val="auto"/>
          <w:sz w:val="24"/>
          <w:lang w:val="en-US"/>
        </w:rPr>
        <w:t>2008</w:t>
      </w:r>
      <w:r w:rsidR="008C45B8" w:rsidRPr="006C0DE7">
        <w:rPr>
          <w:rFonts w:ascii="Times" w:eastAsiaTheme="minorHAnsi" w:hAnsi="Times" w:cs="Times"/>
          <w:color w:val="auto"/>
          <w:sz w:val="24"/>
          <w:lang w:val="en-US"/>
        </w:rPr>
        <w:t>)</w:t>
      </w:r>
      <w:r w:rsidR="00900840" w:rsidRPr="006C0DE7">
        <w:rPr>
          <w:rFonts w:ascii="Times" w:eastAsiaTheme="minorHAnsi" w:hAnsi="Times" w:cs="Times"/>
          <w:color w:val="auto"/>
          <w:sz w:val="24"/>
          <w:lang w:val="en-US"/>
        </w:rPr>
        <w:t xml:space="preserve">. </w:t>
      </w:r>
      <w:r w:rsidR="00784DEA" w:rsidRPr="006C0DE7">
        <w:rPr>
          <w:rFonts w:ascii="Times" w:eastAsiaTheme="minorHAnsi" w:hAnsi="Times" w:cs="Times"/>
          <w:color w:val="auto"/>
          <w:sz w:val="24"/>
          <w:lang w:val="en-US"/>
        </w:rPr>
        <w:t>Importantl</w:t>
      </w:r>
      <w:r w:rsidR="00DA46E9" w:rsidRPr="006C0DE7">
        <w:rPr>
          <w:rFonts w:ascii="Times" w:eastAsiaTheme="minorHAnsi" w:hAnsi="Times" w:cs="Times"/>
          <w:color w:val="auto"/>
          <w:sz w:val="24"/>
          <w:lang w:val="en-US"/>
        </w:rPr>
        <w:t>y</w:t>
      </w:r>
      <w:r w:rsidR="00DA46E9">
        <w:rPr>
          <w:rFonts w:ascii="Times" w:eastAsiaTheme="minorHAnsi" w:hAnsi="Times" w:cs="Times"/>
          <w:color w:val="auto"/>
          <w:sz w:val="24"/>
          <w:lang w:val="en-US"/>
        </w:rPr>
        <w:t xml:space="preserve">, it argues against an </w:t>
      </w:r>
      <w:r w:rsidR="00FF532B">
        <w:rPr>
          <w:rFonts w:ascii="Times" w:eastAsiaTheme="minorHAnsi" w:hAnsi="Times" w:cs="Times"/>
          <w:color w:val="auto"/>
          <w:sz w:val="24"/>
          <w:lang w:val="en-US"/>
        </w:rPr>
        <w:t xml:space="preserve">automatic </w:t>
      </w:r>
      <w:r w:rsidR="00DA46E9">
        <w:rPr>
          <w:rFonts w:ascii="Times" w:eastAsiaTheme="minorHAnsi" w:hAnsi="Times" w:cs="Times"/>
          <w:color w:val="auto"/>
          <w:sz w:val="24"/>
          <w:lang w:val="en-US"/>
        </w:rPr>
        <w:t xml:space="preserve">egocentric-first bias in interpreting perspective-sensitive </w:t>
      </w:r>
      <w:r w:rsidR="00FF532B">
        <w:rPr>
          <w:rFonts w:ascii="Times" w:eastAsiaTheme="minorHAnsi" w:hAnsi="Times" w:cs="Times"/>
          <w:color w:val="auto"/>
          <w:sz w:val="24"/>
          <w:lang w:val="en-US"/>
        </w:rPr>
        <w:t>language</w:t>
      </w:r>
      <w:r w:rsidR="00087803">
        <w:rPr>
          <w:rFonts w:ascii="Times" w:eastAsiaTheme="minorHAnsi" w:hAnsi="Times" w:cs="Times"/>
          <w:color w:val="auto"/>
          <w:sz w:val="24"/>
          <w:lang w:val="en-US"/>
        </w:rPr>
        <w:t xml:space="preserve"> when the appropriate contrasts are available in the reference set</w:t>
      </w:r>
      <w:r w:rsidR="00DA46E9">
        <w:rPr>
          <w:rFonts w:ascii="Times" w:eastAsiaTheme="minorHAnsi" w:hAnsi="Times" w:cs="Times"/>
          <w:color w:val="auto"/>
          <w:sz w:val="24"/>
          <w:lang w:val="en-US"/>
        </w:rPr>
        <w:t>.</w:t>
      </w:r>
    </w:p>
    <w:p w14:paraId="4F976056" w14:textId="77777777" w:rsidR="00E968F5" w:rsidRPr="00C03B4E" w:rsidRDefault="00871273" w:rsidP="00635662">
      <w:pPr>
        <w:widowControl w:val="0"/>
        <w:spacing w:after="0" w:line="480" w:lineRule="auto"/>
        <w:ind w:firstLine="720"/>
        <w:rPr>
          <w:color w:val="auto"/>
          <w:sz w:val="24"/>
          <w:lang w:val="en-US"/>
        </w:rPr>
      </w:pPr>
      <w:r>
        <w:rPr>
          <w:sz w:val="24"/>
        </w:rPr>
        <w:lastRenderedPageBreak/>
        <w:t>Indeed, even earlier effects of perspective</w:t>
      </w:r>
      <w:r w:rsidR="00E64F1A">
        <w:rPr>
          <w:sz w:val="24"/>
        </w:rPr>
        <w:t xml:space="preserve"> have been found within rich discourse contexts, where participants are actively engaged in a task with another person</w:t>
      </w:r>
      <w:r w:rsidR="008E24C6">
        <w:rPr>
          <w:sz w:val="24"/>
        </w:rPr>
        <w:t>/character</w:t>
      </w:r>
      <w:r w:rsidR="00E64F1A">
        <w:rPr>
          <w:sz w:val="24"/>
        </w:rPr>
        <w:t>.</w:t>
      </w:r>
      <w:r w:rsidR="000F62CE">
        <w:rPr>
          <w:sz w:val="24"/>
        </w:rPr>
        <w:t xml:space="preserve"> For example,</w:t>
      </w:r>
      <w:r w:rsidR="00A03FBD">
        <w:rPr>
          <w:sz w:val="24"/>
        </w:rPr>
        <w:t xml:space="preserve"> </w:t>
      </w:r>
      <w:r w:rsidR="000F54A7" w:rsidRPr="00FA2CAB">
        <w:rPr>
          <w:sz w:val="24"/>
        </w:rPr>
        <w:t xml:space="preserve">Brown-Schmidt, </w:t>
      </w:r>
      <w:proofErr w:type="spellStart"/>
      <w:r w:rsidR="005E1D79">
        <w:rPr>
          <w:rFonts w:eastAsiaTheme="minorHAnsi"/>
          <w:color w:val="auto"/>
          <w:sz w:val="24"/>
          <w:lang w:val="en-US"/>
        </w:rPr>
        <w:t>Gunlogson</w:t>
      </w:r>
      <w:proofErr w:type="spellEnd"/>
      <w:r w:rsidR="000F54A7">
        <w:rPr>
          <w:rFonts w:eastAsiaTheme="minorHAnsi"/>
          <w:color w:val="auto"/>
          <w:sz w:val="24"/>
          <w:lang w:val="en-US"/>
        </w:rPr>
        <w:t xml:space="preserve"> and </w:t>
      </w:r>
      <w:proofErr w:type="spellStart"/>
      <w:r w:rsidR="000F54A7">
        <w:rPr>
          <w:rFonts w:eastAsiaTheme="minorHAnsi"/>
          <w:color w:val="auto"/>
          <w:sz w:val="24"/>
          <w:lang w:val="en-US"/>
        </w:rPr>
        <w:t>Tanenhaus</w:t>
      </w:r>
      <w:proofErr w:type="spellEnd"/>
      <w:r w:rsidR="00F51626">
        <w:rPr>
          <w:rFonts w:eastAsiaTheme="minorHAnsi"/>
          <w:color w:val="auto"/>
          <w:sz w:val="24"/>
          <w:lang w:val="en-US"/>
        </w:rPr>
        <w:t xml:space="preserve"> </w:t>
      </w:r>
      <w:r w:rsidR="000F54A7">
        <w:rPr>
          <w:rFonts w:eastAsiaTheme="minorHAnsi"/>
          <w:color w:val="auto"/>
          <w:sz w:val="24"/>
          <w:lang w:val="en-US"/>
        </w:rPr>
        <w:t>(</w:t>
      </w:r>
      <w:r w:rsidR="000F54A7" w:rsidRPr="00FA2CAB">
        <w:rPr>
          <w:rFonts w:eastAsiaTheme="minorHAnsi"/>
          <w:color w:val="auto"/>
          <w:sz w:val="24"/>
          <w:lang w:val="en-US"/>
        </w:rPr>
        <w:t>2008</w:t>
      </w:r>
      <w:r w:rsidR="000F54A7" w:rsidRPr="00FA2CAB">
        <w:rPr>
          <w:sz w:val="24"/>
        </w:rPr>
        <w:t>)</w:t>
      </w:r>
      <w:r w:rsidR="000F54A7">
        <w:rPr>
          <w:sz w:val="24"/>
        </w:rPr>
        <w:t xml:space="preserve"> employed</w:t>
      </w:r>
      <w:r w:rsidR="00A03FBD">
        <w:rPr>
          <w:sz w:val="24"/>
        </w:rPr>
        <w:t xml:space="preserve"> </w:t>
      </w:r>
      <w:r w:rsidR="000F62CE">
        <w:rPr>
          <w:sz w:val="24"/>
        </w:rPr>
        <w:t xml:space="preserve">a </w:t>
      </w:r>
      <w:r w:rsidR="005C3905" w:rsidRPr="00FA2CAB">
        <w:rPr>
          <w:sz w:val="24"/>
        </w:rPr>
        <w:t>similar reference assign</w:t>
      </w:r>
      <w:r w:rsidR="00433C53">
        <w:rPr>
          <w:sz w:val="24"/>
        </w:rPr>
        <w:t>ment task to those</w:t>
      </w:r>
      <w:r w:rsidR="000F62CE">
        <w:rPr>
          <w:sz w:val="24"/>
        </w:rPr>
        <w:t xml:space="preserve"> described above,</w:t>
      </w:r>
      <w:r w:rsidR="00A03FBD">
        <w:rPr>
          <w:sz w:val="24"/>
        </w:rPr>
        <w:t xml:space="preserve"> </w:t>
      </w:r>
      <w:r w:rsidR="00201028">
        <w:rPr>
          <w:sz w:val="24"/>
        </w:rPr>
        <w:t xml:space="preserve">but here </w:t>
      </w:r>
      <w:r w:rsidR="00DB7524" w:rsidRPr="00FA2CAB">
        <w:rPr>
          <w:sz w:val="24"/>
        </w:rPr>
        <w:t xml:space="preserve">participants </w:t>
      </w:r>
      <w:r w:rsidR="000F62CE">
        <w:rPr>
          <w:sz w:val="24"/>
        </w:rPr>
        <w:t xml:space="preserve">communicated with </w:t>
      </w:r>
      <w:r w:rsidR="000F62CE" w:rsidRPr="00FA2CAB">
        <w:rPr>
          <w:sz w:val="24"/>
        </w:rPr>
        <w:t xml:space="preserve">their partner </w:t>
      </w:r>
      <w:r w:rsidR="000F62CE">
        <w:rPr>
          <w:sz w:val="24"/>
        </w:rPr>
        <w:t>through</w:t>
      </w:r>
      <w:r w:rsidR="00A03FBD">
        <w:rPr>
          <w:sz w:val="24"/>
        </w:rPr>
        <w:t xml:space="preserve"> </w:t>
      </w:r>
      <w:r w:rsidR="00201028">
        <w:rPr>
          <w:sz w:val="24"/>
        </w:rPr>
        <w:t>a question-answer discourse</w:t>
      </w:r>
      <w:r w:rsidR="00DB7524" w:rsidRPr="00FA2CAB">
        <w:rPr>
          <w:sz w:val="24"/>
        </w:rPr>
        <w:t>.</w:t>
      </w:r>
      <w:r w:rsidR="00A03FBD">
        <w:rPr>
          <w:sz w:val="24"/>
        </w:rPr>
        <w:t xml:space="preserve"> </w:t>
      </w:r>
      <w:r w:rsidR="00FA53BC" w:rsidRPr="00FA2CAB">
        <w:rPr>
          <w:sz w:val="24"/>
        </w:rPr>
        <w:t xml:space="preserve">In </w:t>
      </w:r>
      <w:r w:rsidR="009C095D" w:rsidRPr="00FA2CAB">
        <w:rPr>
          <w:sz w:val="24"/>
        </w:rPr>
        <w:t>this study</w:t>
      </w:r>
      <w:r w:rsidR="00FA53BC" w:rsidRPr="00FA2CAB">
        <w:rPr>
          <w:sz w:val="24"/>
        </w:rPr>
        <w:t>, conversation</w:t>
      </w:r>
      <w:r w:rsidR="00891001" w:rsidRPr="00FA2CAB">
        <w:rPr>
          <w:sz w:val="24"/>
        </w:rPr>
        <w:t>al</w:t>
      </w:r>
      <w:r w:rsidR="00A03FBD">
        <w:rPr>
          <w:sz w:val="24"/>
        </w:rPr>
        <w:t xml:space="preserve"> </w:t>
      </w:r>
      <w:r w:rsidR="00891001" w:rsidRPr="00FA2CAB">
        <w:rPr>
          <w:sz w:val="24"/>
        </w:rPr>
        <w:t xml:space="preserve">context </w:t>
      </w:r>
      <w:r w:rsidR="009C095D" w:rsidRPr="00FA2CAB">
        <w:rPr>
          <w:color w:val="auto"/>
          <w:sz w:val="24"/>
          <w:lang w:val="en-US"/>
        </w:rPr>
        <w:t>explicitly establishe</w:t>
      </w:r>
      <w:r w:rsidR="00201028">
        <w:rPr>
          <w:color w:val="auto"/>
          <w:sz w:val="24"/>
          <w:lang w:val="en-US"/>
        </w:rPr>
        <w:t>d</w:t>
      </w:r>
      <w:r w:rsidR="00F64787" w:rsidRPr="00FA2CAB">
        <w:rPr>
          <w:color w:val="auto"/>
          <w:sz w:val="24"/>
          <w:lang w:val="en-US"/>
        </w:rPr>
        <w:t xml:space="preserve"> what the speaker d</w:t>
      </w:r>
      <w:r w:rsidR="00103B80">
        <w:rPr>
          <w:color w:val="auto"/>
          <w:sz w:val="24"/>
          <w:lang w:val="en-US"/>
        </w:rPr>
        <w:t>id</w:t>
      </w:r>
      <w:r w:rsidR="00F64787" w:rsidRPr="00FA2CAB">
        <w:rPr>
          <w:color w:val="auto"/>
          <w:sz w:val="24"/>
          <w:lang w:val="en-US"/>
        </w:rPr>
        <w:t xml:space="preserve"> and d</w:t>
      </w:r>
      <w:r w:rsidR="00103B80">
        <w:rPr>
          <w:color w:val="auto"/>
          <w:sz w:val="24"/>
          <w:lang w:val="en-US"/>
        </w:rPr>
        <w:t>id</w:t>
      </w:r>
      <w:r w:rsidR="00F64787" w:rsidRPr="00FA2CAB">
        <w:rPr>
          <w:color w:val="auto"/>
          <w:sz w:val="24"/>
          <w:lang w:val="en-US"/>
        </w:rPr>
        <w:t xml:space="preserve"> not know</w:t>
      </w:r>
      <w:r w:rsidR="00FA53BC" w:rsidRPr="00FA2CAB">
        <w:rPr>
          <w:color w:val="auto"/>
          <w:sz w:val="24"/>
          <w:lang w:val="en-US"/>
        </w:rPr>
        <w:t xml:space="preserve"> through the use of questions (e.g. </w:t>
      </w:r>
      <w:r w:rsidR="00F64787" w:rsidRPr="00FA2CAB">
        <w:rPr>
          <w:color w:val="auto"/>
          <w:sz w:val="24"/>
          <w:lang w:val="en-US"/>
        </w:rPr>
        <w:t xml:space="preserve">“What’s above the </w:t>
      </w:r>
      <w:r w:rsidR="00FA53BC" w:rsidRPr="00FA2CAB">
        <w:rPr>
          <w:color w:val="auto"/>
          <w:sz w:val="24"/>
          <w:lang w:val="en-US"/>
        </w:rPr>
        <w:t>cow</w:t>
      </w:r>
      <w:r w:rsidR="00F64787" w:rsidRPr="00FA2CAB">
        <w:rPr>
          <w:color w:val="auto"/>
          <w:sz w:val="24"/>
          <w:lang w:val="en-US"/>
        </w:rPr>
        <w:t>?”</w:t>
      </w:r>
      <w:r w:rsidR="00401D87" w:rsidRPr="00FA2CAB">
        <w:rPr>
          <w:color w:val="auto"/>
          <w:sz w:val="24"/>
          <w:lang w:val="en-US"/>
        </w:rPr>
        <w:t>)</w:t>
      </w:r>
      <w:r w:rsidR="001F48E7" w:rsidRPr="00FA2CAB">
        <w:rPr>
          <w:color w:val="auto"/>
          <w:sz w:val="24"/>
          <w:lang w:val="en-US"/>
        </w:rPr>
        <w:t xml:space="preserve">, </w:t>
      </w:r>
      <w:r w:rsidR="00103B80">
        <w:rPr>
          <w:color w:val="auto"/>
          <w:sz w:val="24"/>
          <w:lang w:val="en-US"/>
        </w:rPr>
        <w:t>which facilitated</w:t>
      </w:r>
      <w:r w:rsidR="001F48E7" w:rsidRPr="00FA2CAB">
        <w:rPr>
          <w:color w:val="auto"/>
          <w:sz w:val="24"/>
          <w:lang w:val="en-US"/>
        </w:rPr>
        <w:t xml:space="preserve"> the listener’s use of perspective</w:t>
      </w:r>
      <w:r w:rsidR="00103B80">
        <w:rPr>
          <w:color w:val="auto"/>
          <w:sz w:val="24"/>
          <w:lang w:val="en-US"/>
        </w:rPr>
        <w:t>, and eliminated</w:t>
      </w:r>
      <w:r w:rsidR="00C35967">
        <w:rPr>
          <w:color w:val="auto"/>
          <w:sz w:val="24"/>
          <w:lang w:val="en-US"/>
        </w:rPr>
        <w:t xml:space="preserve"> egocentric </w:t>
      </w:r>
      <w:r w:rsidR="00C35967" w:rsidRPr="00E968F5">
        <w:rPr>
          <w:color w:val="auto"/>
          <w:sz w:val="24"/>
          <w:lang w:val="en-US"/>
        </w:rPr>
        <w:t>biases</w:t>
      </w:r>
      <w:r w:rsidR="00A03FBD">
        <w:rPr>
          <w:color w:val="auto"/>
          <w:sz w:val="24"/>
          <w:lang w:val="en-US"/>
        </w:rPr>
        <w:t xml:space="preserve"> </w:t>
      </w:r>
      <w:r w:rsidR="00103B80" w:rsidRPr="00E968F5">
        <w:rPr>
          <w:color w:val="auto"/>
          <w:sz w:val="24"/>
          <w:lang w:val="en-US"/>
        </w:rPr>
        <w:t>(see also Brown-Schmidt, 2012).</w:t>
      </w:r>
      <w:r w:rsidR="00DE7141">
        <w:rPr>
          <w:color w:val="auto"/>
          <w:sz w:val="24"/>
          <w:lang w:val="en-US"/>
        </w:rPr>
        <w:t xml:space="preserve"> </w:t>
      </w:r>
      <w:r w:rsidR="00A14694">
        <w:rPr>
          <w:color w:val="auto"/>
          <w:sz w:val="24"/>
          <w:lang w:val="en-US"/>
        </w:rPr>
        <w:t xml:space="preserve">In a very different task, Hanna and </w:t>
      </w:r>
      <w:proofErr w:type="spellStart"/>
      <w:r w:rsidR="00A14694">
        <w:rPr>
          <w:color w:val="auto"/>
          <w:sz w:val="24"/>
          <w:lang w:val="en-US"/>
        </w:rPr>
        <w:t>Tanenhaus</w:t>
      </w:r>
      <w:proofErr w:type="spellEnd"/>
      <w:r w:rsidR="00A14694">
        <w:rPr>
          <w:color w:val="auto"/>
          <w:sz w:val="24"/>
          <w:lang w:val="en-US"/>
        </w:rPr>
        <w:t xml:space="preserve"> (2004) </w:t>
      </w:r>
      <w:r w:rsidR="00532081">
        <w:rPr>
          <w:color w:val="auto"/>
          <w:sz w:val="24"/>
          <w:lang w:val="en-US"/>
        </w:rPr>
        <w:t>show</w:t>
      </w:r>
      <w:r w:rsidR="00A14694">
        <w:rPr>
          <w:color w:val="auto"/>
          <w:sz w:val="24"/>
          <w:lang w:val="en-US"/>
        </w:rPr>
        <w:t xml:space="preserve">ed that participants </w:t>
      </w:r>
      <w:r w:rsidR="00532081">
        <w:rPr>
          <w:color w:val="auto"/>
          <w:sz w:val="24"/>
          <w:lang w:val="en-US"/>
        </w:rPr>
        <w:t xml:space="preserve">can </w:t>
      </w:r>
      <w:r w:rsidR="001801CF">
        <w:rPr>
          <w:color w:val="auto"/>
          <w:sz w:val="24"/>
          <w:lang w:val="en-US"/>
        </w:rPr>
        <w:t xml:space="preserve">rapidly </w:t>
      </w:r>
      <w:r w:rsidR="00A14694">
        <w:rPr>
          <w:color w:val="auto"/>
          <w:sz w:val="24"/>
          <w:lang w:val="en-US"/>
        </w:rPr>
        <w:t>use perspective</w:t>
      </w:r>
      <w:r w:rsidR="001801CF">
        <w:rPr>
          <w:color w:val="auto"/>
          <w:sz w:val="24"/>
          <w:lang w:val="en-US"/>
        </w:rPr>
        <w:t xml:space="preserve"> to </w:t>
      </w:r>
      <w:r w:rsidR="00532081">
        <w:rPr>
          <w:color w:val="auto"/>
          <w:sz w:val="24"/>
          <w:lang w:val="en-US"/>
        </w:rPr>
        <w:t>modify the possible domains of reference when following</w:t>
      </w:r>
      <w:r w:rsidR="001801CF">
        <w:rPr>
          <w:color w:val="auto"/>
          <w:sz w:val="24"/>
          <w:lang w:val="en-US"/>
        </w:rPr>
        <w:t xml:space="preserve"> </w:t>
      </w:r>
      <w:r w:rsidR="00F35DB5">
        <w:rPr>
          <w:color w:val="auto"/>
          <w:sz w:val="24"/>
          <w:lang w:val="en-US"/>
        </w:rPr>
        <w:t xml:space="preserve">instructions from </w:t>
      </w:r>
      <w:r w:rsidR="001801CF">
        <w:rPr>
          <w:color w:val="auto"/>
          <w:sz w:val="24"/>
          <w:lang w:val="en-US"/>
        </w:rPr>
        <w:t xml:space="preserve">a confederate </w:t>
      </w:r>
      <w:r w:rsidR="00F35DB5">
        <w:rPr>
          <w:color w:val="auto"/>
          <w:sz w:val="24"/>
          <w:lang w:val="en-US"/>
        </w:rPr>
        <w:t xml:space="preserve">playing the role of a </w:t>
      </w:r>
      <w:r w:rsidR="001801CF">
        <w:rPr>
          <w:color w:val="auto"/>
          <w:sz w:val="24"/>
          <w:lang w:val="en-US"/>
        </w:rPr>
        <w:t xml:space="preserve">chef </w:t>
      </w:r>
      <w:r w:rsidR="00E345DC">
        <w:rPr>
          <w:color w:val="auto"/>
          <w:sz w:val="24"/>
          <w:lang w:val="en-US"/>
        </w:rPr>
        <w:t>(e.g. “</w:t>
      </w:r>
      <w:r w:rsidR="00D37C20">
        <w:rPr>
          <w:color w:val="auto"/>
          <w:sz w:val="24"/>
          <w:lang w:val="en-US"/>
        </w:rPr>
        <w:t>could you put</w:t>
      </w:r>
      <w:r w:rsidR="00A03FBD">
        <w:rPr>
          <w:color w:val="auto"/>
          <w:sz w:val="24"/>
          <w:lang w:val="en-US"/>
        </w:rPr>
        <w:t xml:space="preserve"> </w:t>
      </w:r>
      <w:r w:rsidR="00E345DC" w:rsidRPr="00D37C20">
        <w:rPr>
          <w:i/>
          <w:color w:val="auto"/>
          <w:sz w:val="24"/>
          <w:lang w:val="en-US"/>
        </w:rPr>
        <w:t>the cake mix</w:t>
      </w:r>
      <w:r w:rsidR="00D37C20">
        <w:rPr>
          <w:color w:val="auto"/>
          <w:sz w:val="24"/>
          <w:lang w:val="en-US"/>
        </w:rPr>
        <w:t>…</w:t>
      </w:r>
      <w:r w:rsidR="00E345DC">
        <w:rPr>
          <w:color w:val="auto"/>
          <w:sz w:val="24"/>
          <w:lang w:val="en-US"/>
        </w:rPr>
        <w:t>”)</w:t>
      </w:r>
      <w:r w:rsidR="00532081">
        <w:rPr>
          <w:color w:val="auto"/>
          <w:sz w:val="24"/>
          <w:lang w:val="en-US"/>
        </w:rPr>
        <w:t>.</w:t>
      </w:r>
      <w:r w:rsidR="00D256CE">
        <w:rPr>
          <w:color w:val="auto"/>
          <w:sz w:val="24"/>
          <w:lang w:val="en-US"/>
        </w:rPr>
        <w:t xml:space="preserve"> Here, participants restricted their referential search to objects in their own domain</w:t>
      </w:r>
      <w:r w:rsidR="007C6ABD">
        <w:rPr>
          <w:color w:val="auto"/>
          <w:sz w:val="24"/>
          <w:lang w:val="en-US"/>
        </w:rPr>
        <w:t xml:space="preserve"> (as opposed to the chef’s domain)</w:t>
      </w:r>
      <w:r w:rsidR="00D256CE">
        <w:rPr>
          <w:color w:val="auto"/>
          <w:sz w:val="24"/>
          <w:lang w:val="en-US"/>
        </w:rPr>
        <w:t>, only when the chef’s hands were empty. When the chef’s hands were full, participants inferred that instructions could relate to objects in either domain (i.e. theirs or the chef’s), and widened their visual search accordingly.</w:t>
      </w:r>
      <w:r w:rsidR="00A03FBD">
        <w:rPr>
          <w:color w:val="auto"/>
          <w:sz w:val="24"/>
          <w:lang w:val="en-US"/>
        </w:rPr>
        <w:t xml:space="preserve"> </w:t>
      </w:r>
      <w:r w:rsidR="007E15B3">
        <w:rPr>
          <w:color w:val="auto"/>
          <w:sz w:val="24"/>
          <w:lang w:val="en-US"/>
        </w:rPr>
        <w:t>T</w:t>
      </w:r>
      <w:r w:rsidR="00DF33E8" w:rsidRPr="001F27BA">
        <w:rPr>
          <w:rFonts w:eastAsiaTheme="minorHAnsi"/>
          <w:color w:val="auto"/>
          <w:sz w:val="24"/>
          <w:lang w:val="en-US"/>
        </w:rPr>
        <w:t>hese studies</w:t>
      </w:r>
      <w:r w:rsidR="007E15B3">
        <w:rPr>
          <w:rFonts w:eastAsiaTheme="minorHAnsi"/>
          <w:color w:val="auto"/>
          <w:sz w:val="24"/>
          <w:lang w:val="en-US"/>
        </w:rPr>
        <w:t>,</w:t>
      </w:r>
      <w:r w:rsidR="00DF33E8" w:rsidRPr="001F27BA">
        <w:rPr>
          <w:rFonts w:eastAsiaTheme="minorHAnsi"/>
          <w:color w:val="auto"/>
          <w:sz w:val="24"/>
          <w:lang w:val="en-US"/>
        </w:rPr>
        <w:t xml:space="preserve"> show</w:t>
      </w:r>
      <w:r w:rsidR="00C60DE7" w:rsidRPr="001F27BA">
        <w:rPr>
          <w:rFonts w:eastAsiaTheme="minorHAnsi"/>
          <w:color w:val="auto"/>
          <w:sz w:val="24"/>
          <w:lang w:val="en-US"/>
        </w:rPr>
        <w:t>ing</w:t>
      </w:r>
      <w:r w:rsidR="00DF33E8" w:rsidRPr="001F27BA">
        <w:rPr>
          <w:rFonts w:eastAsiaTheme="minorHAnsi"/>
          <w:color w:val="auto"/>
          <w:sz w:val="24"/>
          <w:lang w:val="en-US"/>
        </w:rPr>
        <w:t xml:space="preserve"> early use of perspective</w:t>
      </w:r>
      <w:r w:rsidR="007E15B3">
        <w:rPr>
          <w:rFonts w:eastAsiaTheme="minorHAnsi"/>
          <w:color w:val="auto"/>
          <w:sz w:val="24"/>
          <w:lang w:val="en-US"/>
        </w:rPr>
        <w:t>,</w:t>
      </w:r>
      <w:r w:rsidR="00A03FBD">
        <w:rPr>
          <w:rFonts w:eastAsiaTheme="minorHAnsi"/>
          <w:color w:val="auto"/>
          <w:sz w:val="24"/>
          <w:lang w:val="en-US"/>
        </w:rPr>
        <w:t xml:space="preserve"> </w:t>
      </w:r>
      <w:r w:rsidR="00933942" w:rsidRPr="001F27BA">
        <w:rPr>
          <w:rFonts w:eastAsiaTheme="minorHAnsi"/>
          <w:color w:val="auto"/>
          <w:sz w:val="24"/>
          <w:lang w:val="en-US"/>
        </w:rPr>
        <w:t>suggest</w:t>
      </w:r>
      <w:r w:rsidR="00DF33E8" w:rsidRPr="001F27BA">
        <w:rPr>
          <w:rFonts w:eastAsiaTheme="minorHAnsi"/>
          <w:color w:val="auto"/>
          <w:sz w:val="24"/>
          <w:lang w:val="en-US"/>
        </w:rPr>
        <w:t xml:space="preserve"> that interpretation of language is driven by multiple probabilistic constraints, one of which </w:t>
      </w:r>
      <w:r w:rsidR="001F27BA" w:rsidRPr="001F27BA">
        <w:rPr>
          <w:rFonts w:eastAsiaTheme="minorHAnsi"/>
          <w:color w:val="auto"/>
          <w:sz w:val="24"/>
          <w:lang w:val="en-US"/>
        </w:rPr>
        <w:t xml:space="preserve">is </w:t>
      </w:r>
      <w:r w:rsidR="00E968F5" w:rsidRPr="001F27BA">
        <w:rPr>
          <w:rFonts w:eastAsiaTheme="minorHAnsi"/>
          <w:color w:val="auto"/>
          <w:sz w:val="24"/>
          <w:lang w:val="en-US"/>
        </w:rPr>
        <w:t>perspective</w:t>
      </w:r>
      <w:r w:rsidR="00D71474">
        <w:rPr>
          <w:rFonts w:eastAsiaTheme="minorHAnsi"/>
          <w:color w:val="auto"/>
          <w:sz w:val="24"/>
          <w:lang w:val="en-US"/>
        </w:rPr>
        <w:t xml:space="preserve"> (Brown-Schmidt &amp; Hanna, 2011)</w:t>
      </w:r>
      <w:r w:rsidR="00DF33E8" w:rsidRPr="001F27BA">
        <w:rPr>
          <w:rFonts w:eastAsiaTheme="minorHAnsi"/>
          <w:color w:val="auto"/>
          <w:sz w:val="24"/>
          <w:lang w:val="en-US"/>
        </w:rPr>
        <w:t>.</w:t>
      </w:r>
      <w:r w:rsidR="00E968F5" w:rsidRPr="001F27BA">
        <w:rPr>
          <w:rFonts w:eastAsiaTheme="minorHAnsi"/>
          <w:color w:val="auto"/>
          <w:sz w:val="24"/>
          <w:lang w:val="en-US"/>
        </w:rPr>
        <w:t xml:space="preserve"> A</w:t>
      </w:r>
      <w:r w:rsidR="00DF33E8" w:rsidRPr="001F27BA">
        <w:rPr>
          <w:rFonts w:eastAsiaTheme="minorHAnsi"/>
          <w:color w:val="auto"/>
          <w:sz w:val="24"/>
          <w:lang w:val="en-US"/>
        </w:rPr>
        <w:t xml:space="preserve">s such, </w:t>
      </w:r>
      <w:r w:rsidR="00933942" w:rsidRPr="001F27BA">
        <w:rPr>
          <w:color w:val="auto"/>
          <w:sz w:val="24"/>
          <w:lang w:val="en-US"/>
        </w:rPr>
        <w:t xml:space="preserve">results </w:t>
      </w:r>
      <w:r w:rsidR="0015024D">
        <w:rPr>
          <w:color w:val="auto"/>
          <w:sz w:val="24"/>
          <w:lang w:val="en-US"/>
        </w:rPr>
        <w:t>from these reference assignment</w:t>
      </w:r>
      <w:r w:rsidR="00933942" w:rsidRPr="001F27BA">
        <w:rPr>
          <w:color w:val="auto"/>
          <w:sz w:val="24"/>
          <w:lang w:val="en-US"/>
        </w:rPr>
        <w:t xml:space="preserve"> tasks demonstrate that the degree to which </w:t>
      </w:r>
      <w:proofErr w:type="spellStart"/>
      <w:r w:rsidR="00933942" w:rsidRPr="001F27BA">
        <w:rPr>
          <w:color w:val="auto"/>
          <w:sz w:val="24"/>
          <w:lang w:val="en-US"/>
        </w:rPr>
        <w:t>ToM</w:t>
      </w:r>
      <w:proofErr w:type="spellEnd"/>
      <w:r w:rsidR="00933942" w:rsidRPr="001F27BA">
        <w:rPr>
          <w:color w:val="auto"/>
          <w:sz w:val="24"/>
          <w:lang w:val="en-US"/>
        </w:rPr>
        <w:t xml:space="preserve"> is spontaneously employed in comprehension </w:t>
      </w:r>
      <w:r w:rsidR="00AE50DE" w:rsidRPr="001F27BA">
        <w:rPr>
          <w:rFonts w:eastAsiaTheme="minorHAnsi"/>
          <w:color w:val="auto"/>
          <w:sz w:val="24"/>
          <w:lang w:val="en-US"/>
        </w:rPr>
        <w:t xml:space="preserve">depends on the </w:t>
      </w:r>
      <w:r w:rsidR="00C60DE7" w:rsidRPr="001F27BA">
        <w:rPr>
          <w:rFonts w:eastAsiaTheme="minorHAnsi"/>
          <w:color w:val="auto"/>
          <w:sz w:val="24"/>
          <w:lang w:val="en-US"/>
        </w:rPr>
        <w:t>specific contributions of</w:t>
      </w:r>
      <w:r w:rsidR="00DE7141">
        <w:rPr>
          <w:rFonts w:eastAsiaTheme="minorHAnsi"/>
          <w:color w:val="auto"/>
          <w:sz w:val="24"/>
          <w:lang w:val="en-US"/>
        </w:rPr>
        <w:t xml:space="preserve"> </w:t>
      </w:r>
      <w:r w:rsidR="00C60DE7" w:rsidRPr="001F27BA">
        <w:rPr>
          <w:rFonts w:eastAsiaTheme="minorHAnsi"/>
          <w:color w:val="auto"/>
          <w:sz w:val="24"/>
          <w:lang w:val="en-US"/>
        </w:rPr>
        <w:t xml:space="preserve">discourse context and </w:t>
      </w:r>
      <w:r w:rsidR="00E968F5" w:rsidRPr="001F27BA">
        <w:rPr>
          <w:rFonts w:eastAsiaTheme="minorHAnsi"/>
          <w:color w:val="auto"/>
          <w:sz w:val="24"/>
          <w:lang w:val="en-US"/>
        </w:rPr>
        <w:t xml:space="preserve">knowledge </w:t>
      </w:r>
      <w:r w:rsidR="00AE50DE" w:rsidRPr="001F27BA">
        <w:rPr>
          <w:rFonts w:eastAsiaTheme="minorHAnsi"/>
          <w:color w:val="auto"/>
          <w:sz w:val="24"/>
          <w:lang w:val="en-US"/>
        </w:rPr>
        <w:t xml:space="preserve">about the </w:t>
      </w:r>
      <w:r w:rsidR="00E968F5" w:rsidRPr="001F27BA">
        <w:rPr>
          <w:rFonts w:eastAsiaTheme="minorHAnsi"/>
          <w:color w:val="auto"/>
          <w:sz w:val="24"/>
          <w:lang w:val="en-US"/>
        </w:rPr>
        <w:t>speaker</w:t>
      </w:r>
      <w:r w:rsidR="00C60DE7" w:rsidRPr="001F27BA">
        <w:rPr>
          <w:rFonts w:eastAsiaTheme="minorHAnsi"/>
          <w:color w:val="auto"/>
          <w:sz w:val="24"/>
          <w:lang w:val="en-US"/>
        </w:rPr>
        <w:t>’</w:t>
      </w:r>
      <w:r w:rsidR="00E968F5" w:rsidRPr="001F27BA">
        <w:rPr>
          <w:rFonts w:eastAsiaTheme="minorHAnsi"/>
          <w:color w:val="auto"/>
          <w:sz w:val="24"/>
          <w:lang w:val="en-US"/>
        </w:rPr>
        <w:t>s perspective</w:t>
      </w:r>
      <w:r w:rsidR="00AE50DE" w:rsidRPr="001F27BA">
        <w:rPr>
          <w:rFonts w:eastAsiaTheme="minorHAnsi"/>
          <w:color w:val="auto"/>
          <w:sz w:val="24"/>
          <w:lang w:val="en-US"/>
        </w:rPr>
        <w:t>.</w:t>
      </w:r>
    </w:p>
    <w:p w14:paraId="7D57ABC4" w14:textId="2D8CDEE5" w:rsidR="00B27671" w:rsidRDefault="003841BD" w:rsidP="00B65170">
      <w:pPr>
        <w:spacing w:after="0" w:line="480" w:lineRule="auto"/>
        <w:ind w:firstLine="720"/>
        <w:rPr>
          <w:sz w:val="24"/>
        </w:rPr>
      </w:pPr>
      <w:r>
        <w:rPr>
          <w:sz w:val="24"/>
        </w:rPr>
        <w:t>Interesting</w:t>
      </w:r>
      <w:r w:rsidR="006A6492" w:rsidRPr="00FA2CAB">
        <w:rPr>
          <w:sz w:val="24"/>
        </w:rPr>
        <w:t>ly</w:t>
      </w:r>
      <w:r w:rsidR="003E255E" w:rsidRPr="00FA2CAB">
        <w:rPr>
          <w:sz w:val="24"/>
        </w:rPr>
        <w:t xml:space="preserve">, </w:t>
      </w:r>
      <w:r w:rsidR="00976AEE" w:rsidRPr="00FA2CAB">
        <w:rPr>
          <w:sz w:val="24"/>
        </w:rPr>
        <w:t xml:space="preserve">a </w:t>
      </w:r>
      <w:r w:rsidR="00493192">
        <w:rPr>
          <w:sz w:val="24"/>
        </w:rPr>
        <w:t xml:space="preserve">different </w:t>
      </w:r>
      <w:proofErr w:type="spellStart"/>
      <w:r w:rsidR="00493192">
        <w:rPr>
          <w:sz w:val="24"/>
        </w:rPr>
        <w:t>time</w:t>
      </w:r>
      <w:r w:rsidR="003E255E" w:rsidRPr="00FA2CAB">
        <w:rPr>
          <w:sz w:val="24"/>
        </w:rPr>
        <w:t>course</w:t>
      </w:r>
      <w:proofErr w:type="spellEnd"/>
      <w:r w:rsidR="00976AEE" w:rsidRPr="00FA2CAB">
        <w:rPr>
          <w:sz w:val="24"/>
        </w:rPr>
        <w:t xml:space="preserve"> of anticipatory bias has</w:t>
      </w:r>
      <w:r w:rsidR="003E255E" w:rsidRPr="00FA2CAB">
        <w:rPr>
          <w:sz w:val="24"/>
        </w:rPr>
        <w:t xml:space="preserve"> been reported across eye-tracking tasks </w:t>
      </w:r>
      <w:r w:rsidR="00981A1F" w:rsidRPr="00FA2CAB">
        <w:rPr>
          <w:sz w:val="24"/>
        </w:rPr>
        <w:t>where</w:t>
      </w:r>
      <w:r w:rsidR="003E255E" w:rsidRPr="00FA2CAB">
        <w:rPr>
          <w:sz w:val="24"/>
        </w:rPr>
        <w:t xml:space="preserve"> the participant </w:t>
      </w:r>
      <w:r w:rsidR="00981A1F" w:rsidRPr="00FA2CAB">
        <w:rPr>
          <w:sz w:val="24"/>
        </w:rPr>
        <w:t xml:space="preserve">is </w:t>
      </w:r>
      <w:r w:rsidR="003E255E" w:rsidRPr="00FA2CAB">
        <w:rPr>
          <w:sz w:val="24"/>
        </w:rPr>
        <w:t xml:space="preserve">a passive observer </w:t>
      </w:r>
      <w:r w:rsidR="0050104D">
        <w:rPr>
          <w:sz w:val="24"/>
        </w:rPr>
        <w:t xml:space="preserve">to a narrated scenario </w:t>
      </w:r>
      <w:r w:rsidR="003E255E" w:rsidRPr="00FA2CAB">
        <w:rPr>
          <w:sz w:val="24"/>
        </w:rPr>
        <w:t xml:space="preserve">(i.e. not </w:t>
      </w:r>
      <w:r w:rsidR="0035030E" w:rsidRPr="00FA2CAB">
        <w:rPr>
          <w:sz w:val="24"/>
        </w:rPr>
        <w:t>engaged</w:t>
      </w:r>
      <w:r w:rsidR="00CE0159" w:rsidRPr="00FA2CAB">
        <w:rPr>
          <w:sz w:val="24"/>
        </w:rPr>
        <w:t xml:space="preserve"> in</w:t>
      </w:r>
      <w:r w:rsidR="003E255E" w:rsidRPr="00FA2CAB">
        <w:rPr>
          <w:sz w:val="24"/>
        </w:rPr>
        <w:t xml:space="preserve"> an explicit task). Ferguson and colleagues</w:t>
      </w:r>
      <w:r w:rsidR="007777ED" w:rsidRPr="00FA2CAB">
        <w:rPr>
          <w:sz w:val="24"/>
        </w:rPr>
        <w:t xml:space="preserve"> have demonstrated that listeners can rapidly and accurately</w:t>
      </w:r>
      <w:r w:rsidR="00981A1F" w:rsidRPr="00FA2CAB">
        <w:rPr>
          <w:sz w:val="24"/>
        </w:rPr>
        <w:t xml:space="preserve"> predict other peoples’ actions</w:t>
      </w:r>
      <w:r w:rsidR="007777ED" w:rsidRPr="00FA2CAB">
        <w:rPr>
          <w:sz w:val="24"/>
        </w:rPr>
        <w:t xml:space="preserve"> based on an </w:t>
      </w:r>
      <w:r w:rsidR="00FF424F">
        <w:rPr>
          <w:sz w:val="24"/>
        </w:rPr>
        <w:t>explicit description</w:t>
      </w:r>
      <w:r w:rsidR="007777ED" w:rsidRPr="00FA2CAB">
        <w:rPr>
          <w:sz w:val="24"/>
        </w:rPr>
        <w:t xml:space="preserve"> of their </w:t>
      </w:r>
      <w:r w:rsidR="00981A1F" w:rsidRPr="00FA2CAB">
        <w:rPr>
          <w:sz w:val="24"/>
        </w:rPr>
        <w:t>(</w:t>
      </w:r>
      <w:r w:rsidR="007777ED" w:rsidRPr="00FA2CAB">
        <w:rPr>
          <w:sz w:val="24"/>
        </w:rPr>
        <w:t>false</w:t>
      </w:r>
      <w:r w:rsidR="00981A1F" w:rsidRPr="00FA2CAB">
        <w:rPr>
          <w:sz w:val="24"/>
        </w:rPr>
        <w:t>)</w:t>
      </w:r>
      <w:r w:rsidR="007777ED" w:rsidRPr="00FA2CAB">
        <w:rPr>
          <w:sz w:val="24"/>
        </w:rPr>
        <w:t xml:space="preserve"> beliefs</w:t>
      </w:r>
      <w:r w:rsidR="00932E37" w:rsidRPr="00FA2CAB">
        <w:rPr>
          <w:sz w:val="24"/>
        </w:rPr>
        <w:t xml:space="preserve"> (</w:t>
      </w:r>
      <w:r w:rsidR="00E10BC2">
        <w:rPr>
          <w:sz w:val="24"/>
        </w:rPr>
        <w:t>e.g. “</w:t>
      </w:r>
      <w:r w:rsidR="00176FE7">
        <w:rPr>
          <w:sz w:val="24"/>
        </w:rPr>
        <w:t>Bill</w:t>
      </w:r>
      <w:r w:rsidR="00F1326F">
        <w:rPr>
          <w:sz w:val="24"/>
        </w:rPr>
        <w:t xml:space="preserve"> </w:t>
      </w:r>
      <w:r w:rsidR="00C055C6">
        <w:rPr>
          <w:sz w:val="24"/>
        </w:rPr>
        <w:t>will look for</w:t>
      </w:r>
      <w:r w:rsidR="00F1326F">
        <w:rPr>
          <w:sz w:val="24"/>
        </w:rPr>
        <w:t xml:space="preserve"> his watch on the table</w:t>
      </w:r>
      <w:r w:rsidR="00176FE7">
        <w:rPr>
          <w:sz w:val="24"/>
        </w:rPr>
        <w:t>/chair</w:t>
      </w:r>
      <w:r w:rsidR="00F1326F">
        <w:rPr>
          <w:sz w:val="24"/>
        </w:rPr>
        <w:t xml:space="preserve">”, </w:t>
      </w:r>
      <w:r w:rsidR="00932E37" w:rsidRPr="00FA2CAB">
        <w:rPr>
          <w:sz w:val="24"/>
        </w:rPr>
        <w:t xml:space="preserve">Ferguson, </w:t>
      </w:r>
      <w:proofErr w:type="spellStart"/>
      <w:r w:rsidR="00932E37" w:rsidRPr="00FA2CAB">
        <w:rPr>
          <w:sz w:val="24"/>
        </w:rPr>
        <w:t>Scheepers</w:t>
      </w:r>
      <w:proofErr w:type="spellEnd"/>
      <w:r w:rsidR="00932E37" w:rsidRPr="00FA2CAB">
        <w:rPr>
          <w:sz w:val="24"/>
        </w:rPr>
        <w:t xml:space="preserve">, &amp; </w:t>
      </w:r>
      <w:r w:rsidR="00932E37" w:rsidRPr="00FA2CAB">
        <w:rPr>
          <w:sz w:val="24"/>
        </w:rPr>
        <w:lastRenderedPageBreak/>
        <w:t>Sanford, 2010)</w:t>
      </w:r>
      <w:r w:rsidR="007777ED" w:rsidRPr="00FA2CAB">
        <w:rPr>
          <w:sz w:val="24"/>
        </w:rPr>
        <w:t>, or conflicting desires</w:t>
      </w:r>
      <w:r w:rsidR="00932E37" w:rsidRPr="00FA2CAB">
        <w:rPr>
          <w:sz w:val="24"/>
        </w:rPr>
        <w:t xml:space="preserve"> (</w:t>
      </w:r>
      <w:r w:rsidR="00E10BC2">
        <w:rPr>
          <w:sz w:val="24"/>
        </w:rPr>
        <w:t>e.g. “John doesn’t want anyone to know that</w:t>
      </w:r>
      <w:r w:rsidR="003F79F1">
        <w:rPr>
          <w:sz w:val="24"/>
        </w:rPr>
        <w:t xml:space="preserve"> his favourite colour is pink</w:t>
      </w:r>
      <w:r w:rsidR="00E10BC2">
        <w:rPr>
          <w:sz w:val="24"/>
        </w:rPr>
        <w:t xml:space="preserve">”, </w:t>
      </w:r>
      <w:r w:rsidR="00932E37" w:rsidRPr="00FA2CAB">
        <w:rPr>
          <w:sz w:val="24"/>
        </w:rPr>
        <w:t xml:space="preserve">Ferguson &amp; </w:t>
      </w:r>
      <w:proofErr w:type="spellStart"/>
      <w:r w:rsidR="00932E37" w:rsidRPr="00FA2CAB">
        <w:rPr>
          <w:sz w:val="24"/>
        </w:rPr>
        <w:t>Breheny</w:t>
      </w:r>
      <w:proofErr w:type="spellEnd"/>
      <w:r w:rsidR="00932E37" w:rsidRPr="00FA2CAB">
        <w:rPr>
          <w:sz w:val="24"/>
        </w:rPr>
        <w:t>, 2011)</w:t>
      </w:r>
      <w:r w:rsidR="007777ED" w:rsidRPr="00FA2CAB">
        <w:rPr>
          <w:sz w:val="24"/>
        </w:rPr>
        <w:t>.</w:t>
      </w:r>
      <w:r w:rsidR="00CA3E88">
        <w:rPr>
          <w:sz w:val="24"/>
        </w:rPr>
        <w:t xml:space="preserve"> </w:t>
      </w:r>
      <w:r w:rsidR="00025BDA" w:rsidRPr="00FA2CAB">
        <w:rPr>
          <w:sz w:val="24"/>
        </w:rPr>
        <w:t>However</w:t>
      </w:r>
      <w:r w:rsidR="00CE0159" w:rsidRPr="00FA2CAB">
        <w:rPr>
          <w:sz w:val="24"/>
        </w:rPr>
        <w:t xml:space="preserve">, </w:t>
      </w:r>
      <w:r w:rsidR="00FF424F">
        <w:rPr>
          <w:sz w:val="24"/>
        </w:rPr>
        <w:t>when</w:t>
      </w:r>
      <w:r w:rsidR="00CE0159" w:rsidRPr="00FA2CAB">
        <w:rPr>
          <w:sz w:val="24"/>
        </w:rPr>
        <w:t xml:space="preserve"> </w:t>
      </w:r>
      <w:r w:rsidR="00FE6BC8">
        <w:rPr>
          <w:sz w:val="24"/>
        </w:rPr>
        <w:t>a real-life conversational partner’s</w:t>
      </w:r>
      <w:r w:rsidR="00CE0159" w:rsidRPr="00FA2CAB">
        <w:rPr>
          <w:sz w:val="24"/>
        </w:rPr>
        <w:t xml:space="preserve"> </w:t>
      </w:r>
      <w:r w:rsidR="00965D0F">
        <w:rPr>
          <w:sz w:val="24"/>
        </w:rPr>
        <w:t>true/false belief</w:t>
      </w:r>
      <w:r w:rsidR="00CE0159" w:rsidRPr="00FA2CAB">
        <w:rPr>
          <w:sz w:val="24"/>
        </w:rPr>
        <w:t xml:space="preserve"> was visually encoded</w:t>
      </w:r>
      <w:r w:rsidR="00025BDA" w:rsidRPr="00FA2CAB">
        <w:rPr>
          <w:sz w:val="24"/>
        </w:rPr>
        <w:t xml:space="preserve"> (Ferguson &amp; </w:t>
      </w:r>
      <w:proofErr w:type="spellStart"/>
      <w:r w:rsidR="00025BDA" w:rsidRPr="00FA2CAB">
        <w:rPr>
          <w:sz w:val="24"/>
        </w:rPr>
        <w:t>Breheny</w:t>
      </w:r>
      <w:proofErr w:type="spellEnd"/>
      <w:r w:rsidR="00025BDA" w:rsidRPr="00FA2CAB">
        <w:rPr>
          <w:sz w:val="24"/>
        </w:rPr>
        <w:t>, 2012)</w:t>
      </w:r>
      <w:r w:rsidR="00CE0159" w:rsidRPr="00FA2CAB">
        <w:rPr>
          <w:sz w:val="24"/>
        </w:rPr>
        <w:t xml:space="preserve">, </w:t>
      </w:r>
      <w:r w:rsidR="00CE0159" w:rsidRPr="00FA2CAB">
        <w:rPr>
          <w:rFonts w:eastAsiaTheme="minorHAnsi"/>
          <w:color w:val="auto"/>
          <w:sz w:val="24"/>
          <w:lang w:val="en-US"/>
        </w:rPr>
        <w:t xml:space="preserve">listeners </w:t>
      </w:r>
      <w:r w:rsidR="00D73F13" w:rsidRPr="00FA2CAB">
        <w:rPr>
          <w:rFonts w:eastAsiaTheme="minorHAnsi"/>
          <w:color w:val="auto"/>
          <w:sz w:val="24"/>
          <w:lang w:val="en-US"/>
        </w:rPr>
        <w:t xml:space="preserve">suffered </w:t>
      </w:r>
      <w:r w:rsidR="00981A1F" w:rsidRPr="00FA2CAB">
        <w:rPr>
          <w:rFonts w:eastAsiaTheme="minorHAnsi"/>
          <w:color w:val="auto"/>
          <w:sz w:val="24"/>
          <w:lang w:val="en-US"/>
        </w:rPr>
        <w:t>a</w:t>
      </w:r>
      <w:r w:rsidR="00D73F13" w:rsidRPr="00FA2CAB">
        <w:rPr>
          <w:rFonts w:eastAsiaTheme="minorHAnsi"/>
          <w:color w:val="auto"/>
          <w:sz w:val="24"/>
          <w:lang w:val="en-US"/>
        </w:rPr>
        <w:t xml:space="preserve"> delay</w:t>
      </w:r>
      <w:r w:rsidR="00981A1F" w:rsidRPr="00FA2CAB">
        <w:rPr>
          <w:rFonts w:eastAsiaTheme="minorHAnsi"/>
          <w:color w:val="auto"/>
          <w:sz w:val="24"/>
          <w:lang w:val="en-US"/>
        </w:rPr>
        <w:t xml:space="preserve"> in</w:t>
      </w:r>
      <w:r w:rsidR="00D73F13" w:rsidRPr="00FA2CAB">
        <w:rPr>
          <w:rFonts w:eastAsiaTheme="minorHAnsi"/>
          <w:color w:val="auto"/>
          <w:sz w:val="24"/>
          <w:lang w:val="en-US"/>
        </w:rPr>
        <w:t xml:space="preserve"> successful</w:t>
      </w:r>
      <w:r w:rsidR="00CF6ED9" w:rsidRPr="00FA2CAB">
        <w:rPr>
          <w:rFonts w:eastAsiaTheme="minorHAnsi"/>
          <w:color w:val="auto"/>
          <w:sz w:val="24"/>
          <w:lang w:val="en-US"/>
        </w:rPr>
        <w:t>ly</w:t>
      </w:r>
      <w:r w:rsidR="00D73F13" w:rsidRPr="00FA2CAB">
        <w:rPr>
          <w:rFonts w:eastAsiaTheme="minorHAnsi"/>
          <w:color w:val="auto"/>
          <w:sz w:val="24"/>
          <w:lang w:val="en-US"/>
        </w:rPr>
        <w:t xml:space="preserve"> anticipati</w:t>
      </w:r>
      <w:r w:rsidR="00CF6ED9" w:rsidRPr="00FA2CAB">
        <w:rPr>
          <w:rFonts w:eastAsiaTheme="minorHAnsi"/>
          <w:color w:val="auto"/>
          <w:sz w:val="24"/>
          <w:lang w:val="en-US"/>
        </w:rPr>
        <w:t>ng</w:t>
      </w:r>
      <w:r w:rsidR="00D73F13" w:rsidRPr="00FA2CAB">
        <w:rPr>
          <w:rFonts w:eastAsiaTheme="minorHAnsi"/>
          <w:color w:val="auto"/>
          <w:sz w:val="24"/>
          <w:lang w:val="en-US"/>
        </w:rPr>
        <w:t xml:space="preserve"> the speaker’s intended referents</w:t>
      </w:r>
      <w:r w:rsidR="00981A1F" w:rsidRPr="00FA2CAB">
        <w:rPr>
          <w:rFonts w:eastAsiaTheme="minorHAnsi"/>
          <w:color w:val="auto"/>
          <w:sz w:val="24"/>
          <w:lang w:val="en-US"/>
        </w:rPr>
        <w:t xml:space="preserve">, despite showing clear </w:t>
      </w:r>
      <w:r w:rsidR="002E1A41">
        <w:rPr>
          <w:rFonts w:eastAsiaTheme="minorHAnsi"/>
          <w:color w:val="auto"/>
          <w:sz w:val="24"/>
          <w:lang w:val="en-US"/>
        </w:rPr>
        <w:t xml:space="preserve">and immediate </w:t>
      </w:r>
      <w:r w:rsidR="00981A1F" w:rsidRPr="00FA2CAB">
        <w:rPr>
          <w:rFonts w:eastAsiaTheme="minorHAnsi"/>
          <w:color w:val="auto"/>
          <w:sz w:val="24"/>
          <w:lang w:val="en-US"/>
        </w:rPr>
        <w:t>sensitivity to the other person’s differing perspective</w:t>
      </w:r>
      <w:r w:rsidR="00025BDA" w:rsidRPr="00FA2CAB">
        <w:rPr>
          <w:rFonts w:eastAsiaTheme="minorHAnsi"/>
          <w:color w:val="auto"/>
          <w:sz w:val="24"/>
          <w:lang w:val="en-US"/>
        </w:rPr>
        <w:t>.</w:t>
      </w:r>
      <w:r w:rsidR="00F35DB5">
        <w:rPr>
          <w:rFonts w:eastAsiaTheme="minorHAnsi"/>
          <w:color w:val="auto"/>
          <w:sz w:val="24"/>
          <w:lang w:val="en-US"/>
        </w:rPr>
        <w:t xml:space="preserve"> </w:t>
      </w:r>
      <w:r w:rsidR="00FB52EF">
        <w:rPr>
          <w:rFonts w:eastAsiaTheme="minorHAnsi"/>
          <w:color w:val="auto"/>
          <w:sz w:val="24"/>
          <w:lang w:val="en-US"/>
        </w:rPr>
        <w:t>That is, participants were sensitive to the fact that the speaker’s knowledge differed from their own, but did not use th</w:t>
      </w:r>
      <w:r w:rsidR="00CB62C1">
        <w:rPr>
          <w:rFonts w:eastAsiaTheme="minorHAnsi"/>
          <w:color w:val="auto"/>
          <w:sz w:val="24"/>
          <w:lang w:val="en-US"/>
        </w:rPr>
        <w:t>is</w:t>
      </w:r>
      <w:r w:rsidR="00FB52EF">
        <w:rPr>
          <w:rFonts w:eastAsiaTheme="minorHAnsi"/>
          <w:color w:val="auto"/>
          <w:sz w:val="24"/>
          <w:lang w:val="en-US"/>
        </w:rPr>
        <w:t xml:space="preserve"> perspective to </w:t>
      </w:r>
      <w:r w:rsidR="007F69BC">
        <w:rPr>
          <w:rFonts w:eastAsiaTheme="minorHAnsi"/>
          <w:color w:val="auto"/>
          <w:sz w:val="24"/>
          <w:lang w:val="en-US"/>
        </w:rPr>
        <w:t xml:space="preserve">anticipate the appropriate location in this interactive false belief task. </w:t>
      </w:r>
      <w:r w:rsidR="00981A1F" w:rsidRPr="00FA2CAB">
        <w:rPr>
          <w:rFonts w:eastAsiaTheme="minorHAnsi"/>
          <w:color w:val="auto"/>
          <w:sz w:val="24"/>
          <w:lang w:val="en-US"/>
        </w:rPr>
        <w:t>Taken together,</w:t>
      </w:r>
      <w:r w:rsidR="00DE7141">
        <w:rPr>
          <w:rFonts w:eastAsiaTheme="minorHAnsi"/>
          <w:color w:val="auto"/>
          <w:sz w:val="24"/>
          <w:lang w:val="en-US"/>
        </w:rPr>
        <w:t xml:space="preserve"> </w:t>
      </w:r>
      <w:r w:rsidR="0010537B" w:rsidRPr="00FA2CAB">
        <w:rPr>
          <w:rFonts w:eastAsiaTheme="minorHAnsi"/>
          <w:color w:val="auto"/>
          <w:sz w:val="24"/>
          <w:lang w:val="en-US"/>
        </w:rPr>
        <w:t xml:space="preserve">results from </w:t>
      </w:r>
      <w:r w:rsidR="00A87803" w:rsidRPr="00FA2CAB">
        <w:rPr>
          <w:rFonts w:eastAsiaTheme="minorHAnsi"/>
          <w:color w:val="auto"/>
          <w:sz w:val="24"/>
          <w:lang w:val="en-US"/>
        </w:rPr>
        <w:t xml:space="preserve">these </w:t>
      </w:r>
      <w:r w:rsidR="00981A1F" w:rsidRPr="00FA2CAB">
        <w:rPr>
          <w:rFonts w:eastAsiaTheme="minorHAnsi"/>
          <w:color w:val="auto"/>
          <w:sz w:val="24"/>
          <w:lang w:val="en-US"/>
        </w:rPr>
        <w:t xml:space="preserve">passive </w:t>
      </w:r>
      <w:r w:rsidR="00A87803" w:rsidRPr="00FA2CAB">
        <w:rPr>
          <w:rFonts w:eastAsiaTheme="minorHAnsi"/>
          <w:color w:val="auto"/>
          <w:sz w:val="24"/>
          <w:lang w:val="en-US"/>
        </w:rPr>
        <w:t xml:space="preserve">tasks </w:t>
      </w:r>
      <w:r w:rsidR="00CB62C1">
        <w:rPr>
          <w:rFonts w:eastAsiaTheme="minorHAnsi"/>
          <w:color w:val="auto"/>
          <w:sz w:val="24"/>
          <w:lang w:val="en-US"/>
        </w:rPr>
        <w:t>suggest</w:t>
      </w:r>
      <w:r w:rsidR="00A87803" w:rsidRPr="00FA2CAB">
        <w:rPr>
          <w:rFonts w:eastAsiaTheme="minorHAnsi"/>
          <w:color w:val="auto"/>
          <w:sz w:val="24"/>
          <w:lang w:val="en-US"/>
        </w:rPr>
        <w:t xml:space="preserve"> that even </w:t>
      </w:r>
      <w:r w:rsidR="00981A1F" w:rsidRPr="00FA2CAB">
        <w:rPr>
          <w:rFonts w:eastAsiaTheme="minorHAnsi"/>
          <w:color w:val="auto"/>
          <w:sz w:val="24"/>
          <w:lang w:val="en-US"/>
        </w:rPr>
        <w:t>without an explicit reason to track another person’s mental state</w:t>
      </w:r>
      <w:r w:rsidR="00A87803" w:rsidRPr="00FA2CAB">
        <w:rPr>
          <w:rFonts w:eastAsiaTheme="minorHAnsi"/>
          <w:color w:val="auto"/>
          <w:sz w:val="24"/>
          <w:lang w:val="en-US"/>
        </w:rPr>
        <w:t>,</w:t>
      </w:r>
      <w:r w:rsidR="00DE7141">
        <w:rPr>
          <w:rFonts w:eastAsiaTheme="minorHAnsi"/>
          <w:color w:val="auto"/>
          <w:sz w:val="24"/>
          <w:lang w:val="en-US"/>
        </w:rPr>
        <w:t xml:space="preserve"> </w:t>
      </w:r>
      <w:r w:rsidR="0010537B" w:rsidRPr="00FA2CAB">
        <w:rPr>
          <w:rFonts w:eastAsiaTheme="minorHAnsi"/>
          <w:color w:val="auto"/>
          <w:sz w:val="24"/>
          <w:lang w:val="en-US"/>
        </w:rPr>
        <w:t>we</w:t>
      </w:r>
      <w:r w:rsidR="00DE7141">
        <w:rPr>
          <w:rFonts w:eastAsiaTheme="minorHAnsi"/>
          <w:color w:val="auto"/>
          <w:sz w:val="24"/>
          <w:lang w:val="en-US"/>
        </w:rPr>
        <w:t xml:space="preserve"> </w:t>
      </w:r>
      <w:r w:rsidR="00CB62C1">
        <w:rPr>
          <w:rFonts w:eastAsiaTheme="minorHAnsi"/>
          <w:color w:val="auto"/>
          <w:sz w:val="24"/>
          <w:lang w:val="en-US"/>
        </w:rPr>
        <w:t xml:space="preserve">may </w:t>
      </w:r>
      <w:r w:rsidR="00981A1F" w:rsidRPr="00FA2CAB">
        <w:rPr>
          <w:rFonts w:eastAsiaTheme="minorHAnsi"/>
          <w:color w:val="auto"/>
          <w:sz w:val="24"/>
          <w:lang w:val="en-US"/>
        </w:rPr>
        <w:t xml:space="preserve">spontaneously </w:t>
      </w:r>
      <w:r w:rsidR="0010537B" w:rsidRPr="00FA2CAB">
        <w:rPr>
          <w:rFonts w:eastAsiaTheme="minorHAnsi"/>
          <w:color w:val="auto"/>
          <w:sz w:val="24"/>
          <w:lang w:val="en-US"/>
        </w:rPr>
        <w:t>update our understa</w:t>
      </w:r>
      <w:r w:rsidR="005B51A3" w:rsidRPr="00FA2CAB">
        <w:rPr>
          <w:rFonts w:eastAsiaTheme="minorHAnsi"/>
          <w:color w:val="auto"/>
          <w:sz w:val="24"/>
          <w:lang w:val="en-US"/>
        </w:rPr>
        <w:t>nding of event</w:t>
      </w:r>
      <w:r w:rsidR="0010537B" w:rsidRPr="00FA2CAB">
        <w:rPr>
          <w:rFonts w:eastAsiaTheme="minorHAnsi"/>
          <w:color w:val="auto"/>
          <w:sz w:val="24"/>
          <w:lang w:val="en-US"/>
        </w:rPr>
        <w:t xml:space="preserve">s </w:t>
      </w:r>
      <w:r w:rsidR="00CB62C1">
        <w:rPr>
          <w:rFonts w:eastAsiaTheme="minorHAnsi"/>
          <w:color w:val="auto"/>
          <w:sz w:val="24"/>
          <w:lang w:val="en-US"/>
        </w:rPr>
        <w:t>to include</w:t>
      </w:r>
      <w:r w:rsidR="0010537B" w:rsidRPr="00FA2CAB">
        <w:rPr>
          <w:rFonts w:eastAsiaTheme="minorHAnsi"/>
          <w:color w:val="auto"/>
          <w:sz w:val="24"/>
          <w:lang w:val="en-US"/>
        </w:rPr>
        <w:t xml:space="preserve"> </w:t>
      </w:r>
      <w:r w:rsidR="00CB62C1">
        <w:rPr>
          <w:rFonts w:eastAsiaTheme="minorHAnsi"/>
          <w:color w:val="auto"/>
          <w:sz w:val="24"/>
          <w:lang w:val="en-US"/>
        </w:rPr>
        <w:t xml:space="preserve">inferences about </w:t>
      </w:r>
      <w:r w:rsidR="0010537B" w:rsidRPr="00FA2CAB">
        <w:rPr>
          <w:rFonts w:eastAsiaTheme="minorHAnsi"/>
          <w:color w:val="auto"/>
          <w:sz w:val="24"/>
          <w:lang w:val="en-US"/>
        </w:rPr>
        <w:t>other peopl</w:t>
      </w:r>
      <w:r w:rsidR="005B51A3" w:rsidRPr="00FA2CAB">
        <w:rPr>
          <w:rFonts w:eastAsiaTheme="minorHAnsi"/>
          <w:color w:val="auto"/>
          <w:sz w:val="24"/>
          <w:lang w:val="en-US"/>
        </w:rPr>
        <w:t>e</w:t>
      </w:r>
      <w:r w:rsidR="0010537B" w:rsidRPr="00FA2CAB">
        <w:rPr>
          <w:rFonts w:eastAsiaTheme="minorHAnsi"/>
          <w:color w:val="auto"/>
          <w:sz w:val="24"/>
          <w:lang w:val="en-US"/>
        </w:rPr>
        <w:t>s’ perspectives</w:t>
      </w:r>
      <w:r w:rsidR="00CB62C1">
        <w:rPr>
          <w:rFonts w:eastAsiaTheme="minorHAnsi"/>
          <w:color w:val="auto"/>
          <w:sz w:val="24"/>
          <w:lang w:val="en-US"/>
        </w:rPr>
        <w:t>, but</w:t>
      </w:r>
      <w:r w:rsidR="002134ED" w:rsidRPr="00FA2CAB">
        <w:rPr>
          <w:rFonts w:eastAsiaTheme="minorHAnsi"/>
          <w:color w:val="auto"/>
          <w:sz w:val="24"/>
          <w:lang w:val="en-US"/>
        </w:rPr>
        <w:t xml:space="preserve"> we do not routinely use this knowledge to </w:t>
      </w:r>
      <w:r w:rsidR="00CB0E37" w:rsidRPr="00FA2CAB">
        <w:rPr>
          <w:rFonts w:eastAsiaTheme="minorHAnsi"/>
          <w:color w:val="auto"/>
          <w:sz w:val="24"/>
          <w:lang w:val="en-US"/>
        </w:rPr>
        <w:t>set up predictions abou</w:t>
      </w:r>
      <w:r w:rsidR="00CB0E37" w:rsidRPr="00AF3209">
        <w:rPr>
          <w:rFonts w:eastAsiaTheme="minorHAnsi"/>
          <w:color w:val="auto"/>
          <w:sz w:val="24"/>
          <w:lang w:val="en-US"/>
        </w:rPr>
        <w:t>t others’ actions</w:t>
      </w:r>
      <w:r w:rsidR="002134ED" w:rsidRPr="00AF3209">
        <w:rPr>
          <w:rFonts w:eastAsiaTheme="minorHAnsi"/>
          <w:color w:val="auto"/>
          <w:sz w:val="24"/>
          <w:lang w:val="en-US"/>
        </w:rPr>
        <w:t>.</w:t>
      </w:r>
      <w:r w:rsidR="00CB62C1">
        <w:rPr>
          <w:rFonts w:eastAsiaTheme="minorHAnsi"/>
          <w:color w:val="auto"/>
          <w:sz w:val="24"/>
          <w:lang w:val="en-US"/>
        </w:rPr>
        <w:t xml:space="preserve"> </w:t>
      </w:r>
      <w:r w:rsidR="00EA7116">
        <w:rPr>
          <w:rFonts w:eastAsiaTheme="minorHAnsi"/>
          <w:color w:val="auto"/>
          <w:sz w:val="24"/>
          <w:lang w:val="en-US"/>
        </w:rPr>
        <w:t xml:space="preserve">These contrasting results highlight a </w:t>
      </w:r>
      <w:r w:rsidR="00EE28F0">
        <w:rPr>
          <w:rFonts w:eastAsiaTheme="minorHAnsi"/>
          <w:color w:val="auto"/>
          <w:sz w:val="24"/>
          <w:lang w:val="en-US"/>
        </w:rPr>
        <w:t>limitation</w:t>
      </w:r>
      <w:r w:rsidR="00EA7116">
        <w:rPr>
          <w:rFonts w:eastAsiaTheme="minorHAnsi"/>
          <w:color w:val="auto"/>
          <w:sz w:val="24"/>
          <w:lang w:val="en-US"/>
        </w:rPr>
        <w:t xml:space="preserve"> in previous work, which </w:t>
      </w:r>
      <w:r w:rsidR="00781867">
        <w:rPr>
          <w:rFonts w:eastAsiaTheme="minorHAnsi"/>
          <w:color w:val="auto"/>
          <w:sz w:val="24"/>
          <w:lang w:val="en-US"/>
        </w:rPr>
        <w:t>has</w:t>
      </w:r>
      <w:r w:rsidR="00EE28F0">
        <w:rPr>
          <w:rFonts w:eastAsiaTheme="minorHAnsi"/>
          <w:color w:val="auto"/>
          <w:sz w:val="24"/>
          <w:lang w:val="en-US"/>
        </w:rPr>
        <w:t xml:space="preserve"> not typically distinguish</w:t>
      </w:r>
      <w:r w:rsidR="00781867">
        <w:rPr>
          <w:rFonts w:eastAsiaTheme="minorHAnsi"/>
          <w:color w:val="auto"/>
          <w:sz w:val="24"/>
          <w:lang w:val="en-US"/>
        </w:rPr>
        <w:t>ed</w:t>
      </w:r>
      <w:r w:rsidR="00EA7116">
        <w:rPr>
          <w:rFonts w:eastAsiaTheme="minorHAnsi"/>
          <w:color w:val="auto"/>
          <w:sz w:val="24"/>
          <w:lang w:val="en-US"/>
        </w:rPr>
        <w:t xml:space="preserve"> between processes involved in inferring people’s perspectives and processes involved in using them.</w:t>
      </w:r>
    </w:p>
    <w:p w14:paraId="276566F4" w14:textId="0ECFFCFC" w:rsidR="00A8043D" w:rsidRDefault="00EA7116" w:rsidP="00B62442">
      <w:pPr>
        <w:spacing w:after="0" w:line="480" w:lineRule="auto"/>
        <w:ind w:firstLine="720"/>
        <w:rPr>
          <w:color w:val="auto"/>
          <w:sz w:val="24"/>
          <w:lang w:val="en-US"/>
        </w:rPr>
      </w:pPr>
      <w:r>
        <w:rPr>
          <w:rFonts w:eastAsiaTheme="minorHAnsi"/>
          <w:color w:val="auto"/>
          <w:sz w:val="24"/>
          <w:lang w:val="en-US"/>
        </w:rPr>
        <w:t xml:space="preserve">In much previous work it is assumed that participants are already in possession of information about the other person’s mental state during the period of interest. For example, </w:t>
      </w:r>
      <w:r w:rsidRPr="008F55C9">
        <w:rPr>
          <w:color w:val="auto"/>
          <w:sz w:val="24"/>
          <w:lang w:val="en-US"/>
        </w:rPr>
        <w:t xml:space="preserve">Ferguson and </w:t>
      </w:r>
      <w:proofErr w:type="spellStart"/>
      <w:r w:rsidRPr="008F55C9">
        <w:rPr>
          <w:color w:val="auto"/>
          <w:sz w:val="24"/>
          <w:lang w:val="en-US"/>
        </w:rPr>
        <w:t>Breheny</w:t>
      </w:r>
      <w:proofErr w:type="spellEnd"/>
      <w:r w:rsidRPr="008F55C9">
        <w:rPr>
          <w:color w:val="auto"/>
          <w:sz w:val="24"/>
          <w:lang w:val="en-US"/>
        </w:rPr>
        <w:t xml:space="preserve"> (2012) assume</w:t>
      </w:r>
      <w:r>
        <w:rPr>
          <w:color w:val="auto"/>
          <w:sz w:val="24"/>
          <w:lang w:val="en-US"/>
        </w:rPr>
        <w:t>d</w:t>
      </w:r>
      <w:r w:rsidRPr="008F55C9">
        <w:rPr>
          <w:color w:val="auto"/>
          <w:sz w:val="24"/>
          <w:lang w:val="en-US"/>
        </w:rPr>
        <w:t xml:space="preserve"> that an inference about the speaker’s knowledge ha</w:t>
      </w:r>
      <w:r>
        <w:rPr>
          <w:color w:val="auto"/>
          <w:sz w:val="24"/>
          <w:lang w:val="en-US"/>
        </w:rPr>
        <w:t>d</w:t>
      </w:r>
      <w:r w:rsidRPr="008F55C9">
        <w:rPr>
          <w:color w:val="auto"/>
          <w:sz w:val="24"/>
          <w:lang w:val="en-US"/>
        </w:rPr>
        <w:t xml:space="preserve"> already been made </w:t>
      </w:r>
      <w:r w:rsidRPr="00523531">
        <w:rPr>
          <w:color w:val="auto"/>
          <w:sz w:val="24"/>
          <w:lang w:val="en-US"/>
        </w:rPr>
        <w:t xml:space="preserve">prior to the critical language input during which participants had to use this inference. Similarly, most tasks involving ambiguous </w:t>
      </w:r>
      <w:r w:rsidRPr="00523531">
        <w:rPr>
          <w:sz w:val="24"/>
        </w:rPr>
        <w:t>reference assignment rely on participants having</w:t>
      </w:r>
      <w:r>
        <w:rPr>
          <w:sz w:val="24"/>
        </w:rPr>
        <w:t xml:space="preserve"> already computed the listeners’ visual perspective (i.e. which objects the speaker can and can not see) before instructions to select an object are uttered</w:t>
      </w:r>
      <w:r w:rsidR="00C6771B">
        <w:rPr>
          <w:sz w:val="24"/>
        </w:rPr>
        <w:t xml:space="preserve"> </w:t>
      </w:r>
      <w:r w:rsidR="00582832">
        <w:rPr>
          <w:sz w:val="24"/>
        </w:rPr>
        <w:t xml:space="preserve">e.g. Brown-Schmidt et al., 2008; </w:t>
      </w:r>
      <w:r w:rsidR="00BF5E1A" w:rsidRPr="00273542">
        <w:rPr>
          <w:sz w:val="24"/>
        </w:rPr>
        <w:t>Hanna</w:t>
      </w:r>
      <w:r w:rsidR="00BF5E1A">
        <w:rPr>
          <w:sz w:val="24"/>
        </w:rPr>
        <w:t xml:space="preserve"> et al.</w:t>
      </w:r>
      <w:r w:rsidR="00BF5E1A" w:rsidRPr="00273542">
        <w:rPr>
          <w:sz w:val="24"/>
        </w:rPr>
        <w:t>, 2003; Heller</w:t>
      </w:r>
      <w:r w:rsidR="00BF5E1A">
        <w:rPr>
          <w:sz w:val="24"/>
        </w:rPr>
        <w:t xml:space="preserve"> et al.</w:t>
      </w:r>
      <w:r w:rsidR="00BF5E1A" w:rsidRPr="00273542">
        <w:rPr>
          <w:sz w:val="24"/>
        </w:rPr>
        <w:t xml:space="preserve">, </w:t>
      </w:r>
      <w:r w:rsidR="00BF5E1A">
        <w:rPr>
          <w:sz w:val="24"/>
        </w:rPr>
        <w:t xml:space="preserve">2008; </w:t>
      </w:r>
      <w:proofErr w:type="spellStart"/>
      <w:r w:rsidR="00582832">
        <w:rPr>
          <w:sz w:val="24"/>
        </w:rPr>
        <w:t>Keysar</w:t>
      </w:r>
      <w:proofErr w:type="spellEnd"/>
      <w:r w:rsidR="00582832">
        <w:rPr>
          <w:sz w:val="24"/>
        </w:rPr>
        <w:t xml:space="preserve"> et al., </w:t>
      </w:r>
      <w:r w:rsidR="003F198D">
        <w:rPr>
          <w:sz w:val="24"/>
        </w:rPr>
        <w:t>2000</w:t>
      </w:r>
      <w:r w:rsidR="00C6771B">
        <w:rPr>
          <w:sz w:val="24"/>
        </w:rPr>
        <w:t>)</w:t>
      </w:r>
      <w:r>
        <w:rPr>
          <w:sz w:val="24"/>
        </w:rPr>
        <w:t xml:space="preserve">. </w:t>
      </w:r>
      <w:r w:rsidR="00C6771B">
        <w:rPr>
          <w:rFonts w:eastAsiaTheme="minorHAnsi"/>
          <w:color w:val="auto"/>
          <w:sz w:val="24"/>
          <w:lang w:val="en-US"/>
        </w:rPr>
        <w:t>Moreover</w:t>
      </w:r>
      <w:r w:rsidRPr="00542869">
        <w:rPr>
          <w:rFonts w:eastAsiaTheme="minorHAnsi"/>
          <w:color w:val="auto"/>
          <w:sz w:val="24"/>
          <w:lang w:val="en-US"/>
        </w:rPr>
        <w:t xml:space="preserve">, previous research has demonstrated </w:t>
      </w:r>
      <w:r w:rsidR="00C6771B">
        <w:rPr>
          <w:rFonts w:eastAsiaTheme="minorHAnsi"/>
          <w:color w:val="auto"/>
          <w:sz w:val="24"/>
          <w:lang w:val="en-US"/>
        </w:rPr>
        <w:t>a</w:t>
      </w:r>
      <w:r w:rsidRPr="00542869">
        <w:rPr>
          <w:rFonts w:eastAsiaTheme="minorHAnsi"/>
          <w:color w:val="auto"/>
          <w:sz w:val="24"/>
          <w:lang w:val="en-US"/>
        </w:rPr>
        <w:t xml:space="preserve"> distinction between early effects of perspective on referent ant</w:t>
      </w:r>
      <w:r>
        <w:rPr>
          <w:rFonts w:eastAsiaTheme="minorHAnsi"/>
          <w:color w:val="auto"/>
          <w:sz w:val="24"/>
          <w:lang w:val="en-US"/>
        </w:rPr>
        <w:t xml:space="preserve">icipation, and effects from low-level cues emerging </w:t>
      </w:r>
      <w:r w:rsidRPr="00542869">
        <w:rPr>
          <w:rFonts w:eastAsiaTheme="minorHAnsi"/>
          <w:color w:val="auto"/>
          <w:sz w:val="24"/>
          <w:lang w:val="en-US"/>
        </w:rPr>
        <w:t>during integration (Barr, 2008</w:t>
      </w:r>
      <w:r>
        <w:rPr>
          <w:rFonts w:eastAsiaTheme="minorHAnsi"/>
          <w:color w:val="auto"/>
          <w:sz w:val="24"/>
          <w:lang w:val="en-US"/>
        </w:rPr>
        <w:t>; c.f. Brennan &amp; Hanna, 2009; Brown-Schmidt &amp; Hanna, 2011</w:t>
      </w:r>
      <w:r w:rsidRPr="00542869">
        <w:rPr>
          <w:rFonts w:eastAsiaTheme="minorHAnsi"/>
          <w:color w:val="auto"/>
          <w:sz w:val="24"/>
          <w:lang w:val="en-US"/>
        </w:rPr>
        <w:t>)</w:t>
      </w:r>
      <w:r w:rsidR="00C6771B">
        <w:rPr>
          <w:rFonts w:eastAsiaTheme="minorHAnsi"/>
          <w:color w:val="auto"/>
          <w:sz w:val="24"/>
          <w:lang w:val="en-US"/>
        </w:rPr>
        <w:t xml:space="preserve">, but has not investigated how and when these early effects originate in participants’ </w:t>
      </w:r>
      <w:proofErr w:type="gramStart"/>
      <w:r w:rsidR="00C6771B">
        <w:rPr>
          <w:rFonts w:eastAsiaTheme="minorHAnsi"/>
          <w:color w:val="auto"/>
          <w:sz w:val="24"/>
          <w:lang w:val="en-US"/>
        </w:rPr>
        <w:t>perspective-taking</w:t>
      </w:r>
      <w:proofErr w:type="gramEnd"/>
      <w:r w:rsidRPr="00542869">
        <w:rPr>
          <w:rFonts w:eastAsiaTheme="minorHAnsi"/>
          <w:color w:val="auto"/>
          <w:sz w:val="24"/>
          <w:lang w:val="en-US"/>
        </w:rPr>
        <w:t>.</w:t>
      </w:r>
      <w:r>
        <w:rPr>
          <w:rFonts w:eastAsiaTheme="minorHAnsi"/>
          <w:color w:val="auto"/>
          <w:sz w:val="24"/>
          <w:lang w:val="en-US"/>
        </w:rPr>
        <w:t xml:space="preserve"> </w:t>
      </w:r>
      <w:r w:rsidR="00C6771B">
        <w:rPr>
          <w:color w:val="auto"/>
          <w:sz w:val="24"/>
          <w:lang w:val="en-US"/>
        </w:rPr>
        <w:t>Yet in</w:t>
      </w:r>
      <w:r>
        <w:rPr>
          <w:color w:val="auto"/>
          <w:sz w:val="24"/>
          <w:lang w:val="en-US"/>
        </w:rPr>
        <w:t xml:space="preserve"> most </w:t>
      </w:r>
      <w:r>
        <w:rPr>
          <w:color w:val="auto"/>
          <w:sz w:val="24"/>
          <w:lang w:val="en-US"/>
        </w:rPr>
        <w:lastRenderedPageBreak/>
        <w:t xml:space="preserve">interaction situations, particularly when another person’s mental state has not been explicitly mentioned, people have to infer </w:t>
      </w:r>
      <w:r w:rsidRPr="00317B65">
        <w:rPr>
          <w:color w:val="auto"/>
          <w:sz w:val="24"/>
          <w:lang w:val="en-US"/>
        </w:rPr>
        <w:t>others’ mental states before they can use them, and this is likely to contribute to processing costs</w:t>
      </w:r>
      <w:r>
        <w:rPr>
          <w:color w:val="auto"/>
          <w:sz w:val="24"/>
          <w:lang w:val="en-US"/>
        </w:rPr>
        <w:t xml:space="preserve"> (but see Horton, 2007)</w:t>
      </w:r>
      <w:r w:rsidRPr="00317B65">
        <w:rPr>
          <w:color w:val="auto"/>
          <w:sz w:val="24"/>
          <w:lang w:val="en-US"/>
        </w:rPr>
        <w:t>.</w:t>
      </w:r>
      <w:r w:rsidR="00C6771B">
        <w:rPr>
          <w:color w:val="auto"/>
          <w:sz w:val="24"/>
          <w:lang w:val="en-US"/>
        </w:rPr>
        <w:t xml:space="preserve"> </w:t>
      </w:r>
    </w:p>
    <w:p w14:paraId="782B7614" w14:textId="77777777" w:rsidR="00A8043D" w:rsidRDefault="00C6771B" w:rsidP="00B62442">
      <w:pPr>
        <w:spacing w:after="0" w:line="480" w:lineRule="auto"/>
        <w:ind w:firstLine="720"/>
        <w:rPr>
          <w:sz w:val="24"/>
        </w:rPr>
      </w:pPr>
      <w:r>
        <w:rPr>
          <w:color w:val="auto"/>
          <w:sz w:val="24"/>
          <w:lang w:val="en-US"/>
        </w:rPr>
        <w:t xml:space="preserve">Assistance with this problem may come from research outside of language comprehension, which has recently begun addressing the cognitive basis of </w:t>
      </w:r>
      <w:proofErr w:type="spellStart"/>
      <w:r>
        <w:rPr>
          <w:color w:val="auto"/>
          <w:sz w:val="24"/>
          <w:lang w:val="en-US"/>
        </w:rPr>
        <w:t>ToM</w:t>
      </w:r>
      <w:proofErr w:type="spellEnd"/>
      <w:r>
        <w:rPr>
          <w:color w:val="auto"/>
          <w:sz w:val="24"/>
          <w:lang w:val="en-US"/>
        </w:rPr>
        <w:t xml:space="preserve">. </w:t>
      </w:r>
      <w:r>
        <w:rPr>
          <w:rFonts w:eastAsiaTheme="minorHAnsi"/>
          <w:color w:val="auto"/>
          <w:sz w:val="24"/>
          <w:lang w:val="en-US"/>
        </w:rPr>
        <w:t xml:space="preserve">As depicted in Figure 1, in a summary of the literature at the time, </w:t>
      </w:r>
      <w:proofErr w:type="spellStart"/>
      <w:r w:rsidRPr="001E31E4">
        <w:rPr>
          <w:rFonts w:eastAsiaTheme="minorHAnsi"/>
          <w:color w:val="auto"/>
          <w:sz w:val="24"/>
          <w:lang w:val="en-US"/>
        </w:rPr>
        <w:t>Apperly</w:t>
      </w:r>
      <w:proofErr w:type="spellEnd"/>
      <w:r w:rsidRPr="001E31E4">
        <w:rPr>
          <w:rFonts w:eastAsiaTheme="minorHAnsi"/>
          <w:color w:val="auto"/>
          <w:sz w:val="24"/>
          <w:lang w:val="en-US"/>
        </w:rPr>
        <w:t xml:space="preserve"> (2010) distinguishe</w:t>
      </w:r>
      <w:r>
        <w:rPr>
          <w:rFonts w:eastAsiaTheme="minorHAnsi"/>
          <w:color w:val="auto"/>
          <w:sz w:val="24"/>
          <w:lang w:val="en-US"/>
        </w:rPr>
        <w:t>d</w:t>
      </w:r>
      <w:r w:rsidRPr="001E31E4">
        <w:rPr>
          <w:rFonts w:eastAsiaTheme="minorHAnsi"/>
          <w:color w:val="auto"/>
          <w:sz w:val="24"/>
          <w:lang w:val="en-US"/>
        </w:rPr>
        <w:t xml:space="preserve"> between processes involved in </w:t>
      </w:r>
      <w:r>
        <w:rPr>
          <w:rFonts w:eastAsiaTheme="minorHAnsi"/>
          <w:color w:val="auto"/>
          <w:sz w:val="24"/>
          <w:lang w:val="en-US"/>
        </w:rPr>
        <w:t xml:space="preserve">making a </w:t>
      </w:r>
      <w:proofErr w:type="spellStart"/>
      <w:r>
        <w:rPr>
          <w:rFonts w:eastAsiaTheme="minorHAnsi"/>
          <w:color w:val="auto"/>
          <w:sz w:val="24"/>
          <w:lang w:val="en-US"/>
        </w:rPr>
        <w:t>ToM</w:t>
      </w:r>
      <w:proofErr w:type="spellEnd"/>
      <w:r>
        <w:rPr>
          <w:rFonts w:eastAsiaTheme="minorHAnsi"/>
          <w:color w:val="auto"/>
          <w:sz w:val="24"/>
          <w:lang w:val="en-US"/>
        </w:rPr>
        <w:t xml:space="preserve"> inference, storing</w:t>
      </w:r>
      <w:r w:rsidRPr="001E31E4">
        <w:rPr>
          <w:rFonts w:eastAsiaTheme="minorHAnsi"/>
          <w:color w:val="auto"/>
          <w:sz w:val="24"/>
          <w:lang w:val="en-US"/>
        </w:rPr>
        <w:t xml:space="preserve"> this information</w:t>
      </w:r>
      <w:r>
        <w:rPr>
          <w:rFonts w:eastAsiaTheme="minorHAnsi"/>
          <w:color w:val="auto"/>
          <w:sz w:val="24"/>
          <w:lang w:val="en-US"/>
        </w:rPr>
        <w:t>,</w:t>
      </w:r>
      <w:r w:rsidRPr="001E31E4">
        <w:rPr>
          <w:rFonts w:eastAsiaTheme="minorHAnsi"/>
          <w:color w:val="auto"/>
          <w:sz w:val="24"/>
          <w:lang w:val="en-US"/>
        </w:rPr>
        <w:t xml:space="preserve"> and </w:t>
      </w:r>
      <w:r>
        <w:rPr>
          <w:rFonts w:eastAsiaTheme="minorHAnsi"/>
          <w:color w:val="auto"/>
          <w:sz w:val="24"/>
          <w:lang w:val="en-US"/>
        </w:rPr>
        <w:t>using it for</w:t>
      </w:r>
      <w:r w:rsidRPr="001E31E4">
        <w:rPr>
          <w:rFonts w:eastAsiaTheme="minorHAnsi"/>
          <w:color w:val="auto"/>
          <w:sz w:val="24"/>
          <w:lang w:val="en-US"/>
        </w:rPr>
        <w:t xml:space="preserve"> predicting </w:t>
      </w:r>
      <w:proofErr w:type="spellStart"/>
      <w:r w:rsidRPr="001E31E4">
        <w:rPr>
          <w:rFonts w:eastAsiaTheme="minorHAnsi"/>
          <w:color w:val="auto"/>
          <w:sz w:val="24"/>
          <w:lang w:val="en-US"/>
        </w:rPr>
        <w:t>behaviour</w:t>
      </w:r>
      <w:proofErr w:type="spellEnd"/>
      <w:r w:rsidRPr="001E31E4">
        <w:rPr>
          <w:rFonts w:eastAsiaTheme="minorHAnsi"/>
          <w:color w:val="auto"/>
          <w:sz w:val="24"/>
          <w:lang w:val="en-US"/>
        </w:rPr>
        <w:t xml:space="preserve"> or making further </w:t>
      </w:r>
      <w:proofErr w:type="spellStart"/>
      <w:r w:rsidRPr="001E31E4">
        <w:rPr>
          <w:rFonts w:eastAsiaTheme="minorHAnsi"/>
          <w:color w:val="auto"/>
          <w:sz w:val="24"/>
          <w:lang w:val="en-US"/>
        </w:rPr>
        <w:t>ToM</w:t>
      </w:r>
      <w:proofErr w:type="spellEnd"/>
      <w:r w:rsidRPr="001E31E4">
        <w:rPr>
          <w:rFonts w:eastAsiaTheme="minorHAnsi"/>
          <w:color w:val="auto"/>
          <w:sz w:val="24"/>
          <w:lang w:val="en-US"/>
        </w:rPr>
        <w:t xml:space="preserve"> inferences.</w:t>
      </w:r>
      <w:r>
        <w:rPr>
          <w:rFonts w:eastAsiaTheme="minorHAnsi"/>
          <w:color w:val="auto"/>
          <w:sz w:val="24"/>
          <w:lang w:val="en-US"/>
        </w:rPr>
        <w:t xml:space="preserve"> Distinguishing between these steps opens the way</w:t>
      </w:r>
      <w:r w:rsidR="0065235C">
        <w:rPr>
          <w:rFonts w:eastAsiaTheme="minorHAnsi"/>
          <w:color w:val="auto"/>
          <w:sz w:val="24"/>
          <w:lang w:val="en-US"/>
        </w:rPr>
        <w:t xml:space="preserve"> for asking when each step occurs, and whether each step responds in the same way to manipulations of motivation and cognitive effort.</w:t>
      </w:r>
    </w:p>
    <w:p w14:paraId="365DDC7F" w14:textId="77777777" w:rsidR="00C6771B" w:rsidRDefault="00C6771B" w:rsidP="00BB2295">
      <w:pPr>
        <w:spacing w:after="0" w:line="480" w:lineRule="auto"/>
        <w:rPr>
          <w:i/>
          <w:sz w:val="24"/>
        </w:rPr>
      </w:pPr>
    </w:p>
    <w:p w14:paraId="49E0B819" w14:textId="77777777" w:rsidR="00F44BEA" w:rsidRPr="00BB2295" w:rsidRDefault="000731CD" w:rsidP="00BB2295">
      <w:pPr>
        <w:spacing w:after="0" w:line="480" w:lineRule="auto"/>
        <w:rPr>
          <w:i/>
          <w:sz w:val="24"/>
        </w:rPr>
      </w:pPr>
      <w:r w:rsidRPr="000731CD">
        <w:rPr>
          <w:i/>
          <w:sz w:val="24"/>
        </w:rPr>
        <w:t>Current Study</w:t>
      </w:r>
    </w:p>
    <w:p w14:paraId="4D036741" w14:textId="77777777" w:rsidR="009B1C70" w:rsidRDefault="00B12512" w:rsidP="009B1C70">
      <w:pPr>
        <w:widowControl w:val="0"/>
        <w:spacing w:after="0" w:line="480" w:lineRule="auto"/>
        <w:rPr>
          <w:sz w:val="24"/>
        </w:rPr>
      </w:pPr>
      <w:r>
        <w:rPr>
          <w:sz w:val="24"/>
        </w:rPr>
        <w:t xml:space="preserve">Here, we sought to </w:t>
      </w:r>
      <w:r w:rsidR="00690CC4">
        <w:rPr>
          <w:sz w:val="24"/>
        </w:rPr>
        <w:t xml:space="preserve">further </w:t>
      </w:r>
      <w:r>
        <w:rPr>
          <w:kern w:val="28"/>
          <w:sz w:val="24"/>
          <w:lang w:val="en-US"/>
        </w:rPr>
        <w:t xml:space="preserve">understand the </w:t>
      </w:r>
      <w:r w:rsidR="00770A25">
        <w:rPr>
          <w:kern w:val="28"/>
          <w:sz w:val="24"/>
          <w:lang w:val="en-US"/>
        </w:rPr>
        <w:t>mechanisms</w:t>
      </w:r>
      <w:r>
        <w:rPr>
          <w:kern w:val="28"/>
          <w:sz w:val="24"/>
          <w:lang w:val="en-US"/>
        </w:rPr>
        <w:t xml:space="preserve"> involved in making and using inferences about others’ mental states.</w:t>
      </w:r>
      <w:r>
        <w:rPr>
          <w:sz w:val="24"/>
        </w:rPr>
        <w:t xml:space="preserve"> </w:t>
      </w:r>
      <w:r w:rsidR="001C09A1">
        <w:rPr>
          <w:sz w:val="24"/>
        </w:rPr>
        <w:t>Dynamic video stimuli</w:t>
      </w:r>
      <w:r w:rsidR="009B1C70">
        <w:rPr>
          <w:sz w:val="24"/>
        </w:rPr>
        <w:t xml:space="preserve"> depict</w:t>
      </w:r>
      <w:r w:rsidR="001C09A1">
        <w:rPr>
          <w:sz w:val="24"/>
        </w:rPr>
        <w:t>ed</w:t>
      </w:r>
      <w:r w:rsidR="009B1C70">
        <w:rPr>
          <w:sz w:val="24"/>
        </w:rPr>
        <w:t xml:space="preserve"> true and false belief scenarios, while participants’ eye movements around the visual scene were recorded. </w:t>
      </w:r>
      <w:r w:rsidR="009B1C70" w:rsidRPr="00FA2CAB">
        <w:rPr>
          <w:sz w:val="24"/>
        </w:rPr>
        <w:t xml:space="preserve">Experimental videos </w:t>
      </w:r>
      <w:r w:rsidR="009B1C70" w:rsidRPr="003C2B5C">
        <w:rPr>
          <w:sz w:val="24"/>
        </w:rPr>
        <w:t>began with</w:t>
      </w:r>
      <w:r w:rsidR="009B1C70">
        <w:rPr>
          <w:sz w:val="24"/>
        </w:rPr>
        <w:t xml:space="preserve"> </w:t>
      </w:r>
      <w:r w:rsidR="009B1C70" w:rsidRPr="003C2B5C">
        <w:rPr>
          <w:sz w:val="24"/>
        </w:rPr>
        <w:t>two actors (introduced as Sarah and Jane) standing behind a table with a target object</w:t>
      </w:r>
      <w:r w:rsidR="009B1C70">
        <w:rPr>
          <w:sz w:val="24"/>
        </w:rPr>
        <w:t xml:space="preserve"> </w:t>
      </w:r>
      <w:r w:rsidR="009B1C70" w:rsidRPr="00FA2CAB">
        <w:rPr>
          <w:sz w:val="24"/>
        </w:rPr>
        <w:t xml:space="preserve">(e.g. a chocolate) </w:t>
      </w:r>
      <w:r w:rsidR="009B1C70" w:rsidRPr="003C2B5C">
        <w:rPr>
          <w:sz w:val="24"/>
        </w:rPr>
        <w:t>in the centre and three possible containers on the left, middle and right side of the table</w:t>
      </w:r>
      <w:r w:rsidR="009B1C70">
        <w:rPr>
          <w:sz w:val="24"/>
        </w:rPr>
        <w:t>.</w:t>
      </w:r>
      <w:r w:rsidR="009B1C70" w:rsidRPr="00FA2CAB">
        <w:rPr>
          <w:sz w:val="24"/>
        </w:rPr>
        <w:t xml:space="preserve"> </w:t>
      </w:r>
      <w:r w:rsidR="009B1C70">
        <w:rPr>
          <w:sz w:val="24"/>
        </w:rPr>
        <w:t>In the first part of the video, Sarah moves</w:t>
      </w:r>
      <w:r w:rsidR="009B1C70" w:rsidRPr="00FA2CAB">
        <w:rPr>
          <w:sz w:val="24"/>
        </w:rPr>
        <w:t xml:space="preserve"> </w:t>
      </w:r>
      <w:r w:rsidR="009B1C70">
        <w:rPr>
          <w:sz w:val="24"/>
        </w:rPr>
        <w:t>the</w:t>
      </w:r>
      <w:r w:rsidR="009B1C70" w:rsidRPr="00FA2CAB">
        <w:rPr>
          <w:sz w:val="24"/>
        </w:rPr>
        <w:t xml:space="preserve"> object into one of </w:t>
      </w:r>
      <w:r w:rsidR="009B1C70">
        <w:rPr>
          <w:sz w:val="24"/>
        </w:rPr>
        <w:t xml:space="preserve">the </w:t>
      </w:r>
      <w:r w:rsidR="009B1C70" w:rsidRPr="00FA2CAB">
        <w:rPr>
          <w:sz w:val="24"/>
        </w:rPr>
        <w:t xml:space="preserve">three boxes while </w:t>
      </w:r>
      <w:r w:rsidR="009B1C70">
        <w:rPr>
          <w:sz w:val="24"/>
        </w:rPr>
        <w:t>Jane looks</w:t>
      </w:r>
      <w:r w:rsidR="009B1C70" w:rsidRPr="00FA2CAB">
        <w:rPr>
          <w:sz w:val="24"/>
        </w:rPr>
        <w:t xml:space="preserve"> on. In the second part of the </w:t>
      </w:r>
      <w:r w:rsidR="009B1C70">
        <w:rPr>
          <w:sz w:val="24"/>
        </w:rPr>
        <w:t>video, Sarah moves</w:t>
      </w:r>
      <w:r w:rsidR="009B1C70" w:rsidRPr="00FA2CAB">
        <w:rPr>
          <w:sz w:val="24"/>
        </w:rPr>
        <w:t xml:space="preserve"> the object into one of the other boxes- either while Ja</w:t>
      </w:r>
      <w:r w:rsidR="009B1C70">
        <w:rPr>
          <w:sz w:val="24"/>
        </w:rPr>
        <w:t xml:space="preserve">ne is watching or </w:t>
      </w:r>
      <w:r w:rsidR="009B1C70" w:rsidRPr="002A7255">
        <w:rPr>
          <w:sz w:val="24"/>
        </w:rPr>
        <w:t>after she has left the scene (thus, Jane was not aware of the events that followed) therefore setting up</w:t>
      </w:r>
      <w:r w:rsidR="009B1C70">
        <w:rPr>
          <w:sz w:val="24"/>
        </w:rPr>
        <w:t xml:space="preserve"> true and false beliefs for Jane respectively</w:t>
      </w:r>
      <w:r w:rsidR="009B1C70" w:rsidRPr="00FA2CAB">
        <w:rPr>
          <w:sz w:val="24"/>
        </w:rPr>
        <w:t xml:space="preserve">. </w:t>
      </w:r>
      <w:r w:rsidR="009B1C70">
        <w:rPr>
          <w:sz w:val="24"/>
        </w:rPr>
        <w:t xml:space="preserve">In order to examine the influence of involvement in a task, participants were split into two groups, and each group was given a different set of instructions. </w:t>
      </w:r>
      <w:r w:rsidR="009B1C70" w:rsidRPr="00FA2CAB">
        <w:rPr>
          <w:sz w:val="24"/>
        </w:rPr>
        <w:t>Passive observers were simply told to ‘look and listen’, while active p</w:t>
      </w:r>
      <w:r w:rsidR="009B1C70">
        <w:rPr>
          <w:sz w:val="24"/>
        </w:rPr>
        <w:t xml:space="preserve">articipants were </w:t>
      </w:r>
      <w:r w:rsidR="009B1C70" w:rsidRPr="001D2F36">
        <w:rPr>
          <w:sz w:val="24"/>
        </w:rPr>
        <w:t xml:space="preserve">instructed to press one of three keys to select the container that would complete the </w:t>
      </w:r>
      <w:r w:rsidR="009B1C70" w:rsidRPr="001D2F36">
        <w:rPr>
          <w:sz w:val="24"/>
        </w:rPr>
        <w:lastRenderedPageBreak/>
        <w:t xml:space="preserve">sentence. Thus, active participants were given an explicit reason to keep track of the characters’ perspectives, but passive observers were not. </w:t>
      </w:r>
      <w:r w:rsidR="00770F44">
        <w:rPr>
          <w:sz w:val="24"/>
        </w:rPr>
        <w:t>In addition</w:t>
      </w:r>
      <w:r w:rsidR="009B1C70" w:rsidRPr="003D1B82">
        <w:rPr>
          <w:sz w:val="24"/>
        </w:rPr>
        <w:t>, the relationship between the object and the relevant container was manipulated</w:t>
      </w:r>
      <w:r w:rsidR="009B1C70">
        <w:rPr>
          <w:sz w:val="24"/>
        </w:rPr>
        <w:t>, such that o</w:t>
      </w:r>
      <w:r w:rsidR="009B1C70" w:rsidRPr="003D1B82">
        <w:rPr>
          <w:sz w:val="24"/>
        </w:rPr>
        <w:t>n half</w:t>
      </w:r>
      <w:r w:rsidR="009B1C70" w:rsidRPr="00FA2CAB">
        <w:rPr>
          <w:sz w:val="24"/>
        </w:rPr>
        <w:t xml:space="preserve"> the trials the first container used in the transfer event (i.e. the ‘belief’ box) predictably matched properties of the </w:t>
      </w:r>
      <w:r w:rsidR="009B1C70">
        <w:rPr>
          <w:sz w:val="24"/>
        </w:rPr>
        <w:t xml:space="preserve">target </w:t>
      </w:r>
      <w:r w:rsidR="009B1C70" w:rsidRPr="00FA2CAB">
        <w:rPr>
          <w:sz w:val="24"/>
        </w:rPr>
        <w:t xml:space="preserve">object (e.g. a chocolate box), thus providing an additional </w:t>
      </w:r>
      <w:r w:rsidR="009B1C70">
        <w:rPr>
          <w:sz w:val="24"/>
        </w:rPr>
        <w:t>semantic</w:t>
      </w:r>
      <w:r w:rsidR="009B1C70" w:rsidRPr="00FA2CAB">
        <w:rPr>
          <w:sz w:val="24"/>
        </w:rPr>
        <w:t xml:space="preserve"> cue to </w:t>
      </w:r>
      <w:r w:rsidR="009B1C70">
        <w:rPr>
          <w:sz w:val="24"/>
        </w:rPr>
        <w:t>support</w:t>
      </w:r>
      <w:r w:rsidR="009B1C70" w:rsidRPr="00FA2CAB">
        <w:rPr>
          <w:sz w:val="24"/>
        </w:rPr>
        <w:t xml:space="preserve"> the belie</w:t>
      </w:r>
      <w:r w:rsidR="009B1C70">
        <w:rPr>
          <w:sz w:val="24"/>
        </w:rPr>
        <w:t xml:space="preserve">f inference in FB-predictable conditions. On the other half of the trials (unpredictable conditions), the target object </w:t>
      </w:r>
      <w:r w:rsidR="009B1C70" w:rsidRPr="00FA2CAB">
        <w:rPr>
          <w:sz w:val="24"/>
        </w:rPr>
        <w:t xml:space="preserve">predictably matched properties of the </w:t>
      </w:r>
      <w:r w:rsidR="009B1C70">
        <w:rPr>
          <w:sz w:val="24"/>
        </w:rPr>
        <w:t>unused distractor container, and therefore semantic cues did not support either the reality or belief inference. Thus, the experiment crossed</w:t>
      </w:r>
      <w:r w:rsidR="009B1C70" w:rsidRPr="00FA2CAB">
        <w:rPr>
          <w:sz w:val="24"/>
        </w:rPr>
        <w:t xml:space="preserve"> belief (true </w:t>
      </w:r>
      <w:r w:rsidR="009B1C70" w:rsidRPr="00FA2CAB">
        <w:rPr>
          <w:i/>
          <w:sz w:val="24"/>
        </w:rPr>
        <w:t>vs.</w:t>
      </w:r>
      <w:r w:rsidR="009B1C70" w:rsidRPr="00FA2CAB">
        <w:rPr>
          <w:sz w:val="24"/>
        </w:rPr>
        <w:t xml:space="preserve"> false)</w:t>
      </w:r>
      <w:r w:rsidR="009B1C70">
        <w:rPr>
          <w:sz w:val="24"/>
        </w:rPr>
        <w:t>,</w:t>
      </w:r>
      <w:r w:rsidR="009B1C70" w:rsidRPr="00FA2CAB">
        <w:rPr>
          <w:sz w:val="24"/>
        </w:rPr>
        <w:t xml:space="preserve"> task (passive </w:t>
      </w:r>
      <w:r w:rsidR="009B1C70" w:rsidRPr="00FA2CAB">
        <w:rPr>
          <w:i/>
          <w:sz w:val="24"/>
        </w:rPr>
        <w:t>vs.</w:t>
      </w:r>
      <w:r w:rsidR="009B1C70">
        <w:rPr>
          <w:sz w:val="24"/>
        </w:rPr>
        <w:t xml:space="preserve"> active)</w:t>
      </w:r>
      <w:r w:rsidR="009B1C70" w:rsidRPr="00FA2CAB">
        <w:rPr>
          <w:sz w:val="24"/>
        </w:rPr>
        <w:t xml:space="preserve"> and predictability of the </w:t>
      </w:r>
      <w:r w:rsidR="009B1C70">
        <w:rPr>
          <w:sz w:val="24"/>
        </w:rPr>
        <w:t>initial container</w:t>
      </w:r>
      <w:r w:rsidR="009B1C70" w:rsidRPr="00FA2CAB">
        <w:rPr>
          <w:sz w:val="24"/>
        </w:rPr>
        <w:t xml:space="preserve"> (predictable </w:t>
      </w:r>
      <w:r w:rsidR="009B1C70" w:rsidRPr="00FA2CAB">
        <w:rPr>
          <w:i/>
          <w:sz w:val="24"/>
        </w:rPr>
        <w:t>vs</w:t>
      </w:r>
      <w:r w:rsidR="009B1C70" w:rsidRPr="00FA2CAB">
        <w:rPr>
          <w:sz w:val="24"/>
        </w:rPr>
        <w:t xml:space="preserve">. unpredictable). </w:t>
      </w:r>
      <w:r w:rsidR="009B1C70">
        <w:rPr>
          <w:sz w:val="24"/>
        </w:rPr>
        <w:t>P</w:t>
      </w:r>
      <w:r w:rsidR="009B1C70" w:rsidRPr="00FA2CAB">
        <w:rPr>
          <w:sz w:val="24"/>
        </w:rPr>
        <w:t xml:space="preserve">articipants’ </w:t>
      </w:r>
      <w:r w:rsidR="009B1C70">
        <w:rPr>
          <w:sz w:val="24"/>
        </w:rPr>
        <w:t xml:space="preserve">eye </w:t>
      </w:r>
      <w:r w:rsidR="009B1C70" w:rsidRPr="00FA2CAB">
        <w:rPr>
          <w:sz w:val="24"/>
        </w:rPr>
        <w:t>movements around the final visual scene</w:t>
      </w:r>
      <w:r w:rsidR="009B1C70">
        <w:rPr>
          <w:sz w:val="24"/>
        </w:rPr>
        <w:t xml:space="preserve"> (i.e. the three closed containers) were </w:t>
      </w:r>
      <w:r w:rsidR="009B1C70" w:rsidRPr="00FA2CAB">
        <w:rPr>
          <w:sz w:val="24"/>
        </w:rPr>
        <w:t xml:space="preserve">tracked, time-locked to </w:t>
      </w:r>
      <w:r w:rsidR="009B1C70">
        <w:rPr>
          <w:sz w:val="24"/>
        </w:rPr>
        <w:t>a concurrent</w:t>
      </w:r>
      <w:r w:rsidR="009B1C70" w:rsidRPr="00FA2CAB">
        <w:rPr>
          <w:sz w:val="24"/>
        </w:rPr>
        <w:t xml:space="preserve"> auditory description</w:t>
      </w:r>
      <w:r w:rsidR="009B1C70">
        <w:rPr>
          <w:sz w:val="24"/>
        </w:rPr>
        <w:t>, of the form, “</w:t>
      </w:r>
      <w:r w:rsidR="009B1C70" w:rsidRPr="00047762">
        <w:rPr>
          <w:sz w:val="24"/>
        </w:rPr>
        <w:t>Jane will look for the chocolate in the container on the [left/ middle/ right]”.</w:t>
      </w:r>
      <w:r w:rsidR="009B1C70">
        <w:rPr>
          <w:sz w:val="24"/>
        </w:rPr>
        <w:t xml:space="preserve"> In this way, we were able to track how referential expectations (as </w:t>
      </w:r>
      <w:r w:rsidR="009B1C70" w:rsidRPr="008F55C9">
        <w:rPr>
          <w:sz w:val="24"/>
        </w:rPr>
        <w:t xml:space="preserve">revealed by looking preferences) towards each of the possible containers </w:t>
      </w:r>
      <w:r w:rsidR="009B1C70">
        <w:rPr>
          <w:sz w:val="24"/>
        </w:rPr>
        <w:t>emerged</w:t>
      </w:r>
      <w:r w:rsidR="009B1C70" w:rsidRPr="008F55C9">
        <w:rPr>
          <w:sz w:val="24"/>
        </w:rPr>
        <w:t xml:space="preserve"> over time.</w:t>
      </w:r>
      <w:r w:rsidR="009B1C70">
        <w:rPr>
          <w:sz w:val="24"/>
        </w:rPr>
        <w:t xml:space="preserve"> In addition to analysing fixation patterns, this design allowed us to record the </w:t>
      </w:r>
      <w:r w:rsidR="009B1C70">
        <w:rPr>
          <w:rFonts w:eastAsiaTheme="minorHAnsi"/>
          <w:color w:val="auto"/>
          <w:sz w:val="24"/>
          <w:lang w:val="en-US"/>
        </w:rPr>
        <w:t xml:space="preserve">accuracy and timing of </w:t>
      </w:r>
      <w:proofErr w:type="spellStart"/>
      <w:r w:rsidR="009B1C70">
        <w:rPr>
          <w:rFonts w:eastAsiaTheme="minorHAnsi"/>
          <w:color w:val="auto"/>
          <w:sz w:val="24"/>
          <w:lang w:val="en-US"/>
        </w:rPr>
        <w:t>behavioural</w:t>
      </w:r>
      <w:proofErr w:type="spellEnd"/>
      <w:r w:rsidR="009B1C70">
        <w:rPr>
          <w:rFonts w:eastAsiaTheme="minorHAnsi"/>
          <w:color w:val="auto"/>
          <w:sz w:val="24"/>
          <w:lang w:val="en-US"/>
        </w:rPr>
        <w:t xml:space="preserve"> responses in the active particip</w:t>
      </w:r>
      <w:r w:rsidR="009B1C70" w:rsidRPr="00B803E2">
        <w:rPr>
          <w:rFonts w:eastAsiaTheme="minorHAnsi"/>
          <w:color w:val="auto"/>
          <w:sz w:val="24"/>
          <w:lang w:val="en-US"/>
        </w:rPr>
        <w:t xml:space="preserve">ant group, and to monitor participants’ pupil size in each experimental condition during the task. </w:t>
      </w:r>
      <w:r w:rsidR="009B1C70">
        <w:rPr>
          <w:rFonts w:eastAsiaTheme="minorHAnsi"/>
          <w:color w:val="auto"/>
          <w:sz w:val="24"/>
          <w:lang w:val="en-US"/>
        </w:rPr>
        <w:t>Research in C</w:t>
      </w:r>
      <w:r w:rsidR="009B1C70" w:rsidRPr="00B803E2">
        <w:rPr>
          <w:rFonts w:eastAsiaTheme="minorHAnsi"/>
          <w:color w:val="auto"/>
          <w:sz w:val="24"/>
          <w:lang w:val="en-US"/>
        </w:rPr>
        <w:t xml:space="preserve">ognitive Psychology </w:t>
      </w:r>
      <w:r w:rsidR="009B1C70" w:rsidRPr="00B803E2">
        <w:rPr>
          <w:color w:val="auto"/>
          <w:sz w:val="24"/>
        </w:rPr>
        <w:t xml:space="preserve">has provided clear evidence of a link between pupil diameter and cognitive effort (e.g. </w:t>
      </w:r>
      <w:proofErr w:type="spellStart"/>
      <w:r w:rsidR="009B1C70" w:rsidRPr="00B803E2">
        <w:rPr>
          <w:rFonts w:eastAsiaTheme="minorHAnsi"/>
          <w:color w:val="auto"/>
          <w:sz w:val="24"/>
          <w:lang w:val="en-US"/>
        </w:rPr>
        <w:t>Kahneman</w:t>
      </w:r>
      <w:proofErr w:type="spellEnd"/>
      <w:r w:rsidR="009B1C70" w:rsidRPr="00B803E2">
        <w:rPr>
          <w:rFonts w:eastAsiaTheme="minorHAnsi"/>
          <w:color w:val="auto"/>
          <w:sz w:val="24"/>
          <w:lang w:val="en-US"/>
        </w:rPr>
        <w:t xml:space="preserve"> &amp; Beatty, 1966; Just &amp; Carpenter, 1993). </w:t>
      </w:r>
    </w:p>
    <w:p w14:paraId="227F1647" w14:textId="104FB995" w:rsidR="009B1C70" w:rsidRDefault="009B1C70" w:rsidP="00781867">
      <w:pPr>
        <w:pStyle w:val="CommentText"/>
        <w:spacing w:line="480" w:lineRule="auto"/>
        <w:ind w:firstLine="720"/>
        <w:rPr>
          <w:rFonts w:eastAsiaTheme="minorHAnsi"/>
          <w:color w:val="auto"/>
          <w:sz w:val="24"/>
          <w:szCs w:val="24"/>
          <w:lang w:val="en-US"/>
        </w:rPr>
      </w:pPr>
      <w:r w:rsidRPr="008F55C9">
        <w:rPr>
          <w:rFonts w:eastAsiaTheme="minorHAnsi"/>
          <w:color w:val="auto"/>
          <w:sz w:val="24"/>
          <w:szCs w:val="24"/>
          <w:lang w:val="en-US"/>
        </w:rPr>
        <w:t xml:space="preserve">One advantage of embedding the perspective reference at the end of a longer </w:t>
      </w:r>
      <w:r w:rsidR="00F308EC">
        <w:rPr>
          <w:rFonts w:eastAsiaTheme="minorHAnsi"/>
          <w:color w:val="auto"/>
          <w:sz w:val="24"/>
          <w:szCs w:val="24"/>
          <w:lang w:val="en-US"/>
        </w:rPr>
        <w:t>narrative</w:t>
      </w:r>
      <w:r w:rsidRPr="008F55C9">
        <w:rPr>
          <w:rFonts w:eastAsiaTheme="minorHAnsi"/>
          <w:color w:val="auto"/>
          <w:sz w:val="24"/>
          <w:szCs w:val="24"/>
          <w:lang w:val="en-US"/>
        </w:rPr>
        <w:t xml:space="preserve"> context is that it allows listeners time to set up expectations about forthcoming referents, prior to the onset of disambiguating information (e.g. </w:t>
      </w:r>
      <w:proofErr w:type="spellStart"/>
      <w:r w:rsidRPr="008F55C9">
        <w:rPr>
          <w:rFonts w:eastAsiaTheme="minorHAnsi"/>
          <w:color w:val="auto"/>
          <w:sz w:val="24"/>
          <w:szCs w:val="24"/>
          <w:lang w:val="en-US"/>
        </w:rPr>
        <w:t>Altmann</w:t>
      </w:r>
      <w:proofErr w:type="spellEnd"/>
      <w:r w:rsidRPr="008F55C9">
        <w:rPr>
          <w:rFonts w:eastAsiaTheme="minorHAnsi"/>
          <w:color w:val="auto"/>
          <w:sz w:val="24"/>
          <w:szCs w:val="24"/>
          <w:lang w:val="en-US"/>
        </w:rPr>
        <w:t xml:space="preserve"> &amp; </w:t>
      </w:r>
      <w:proofErr w:type="spellStart"/>
      <w:r w:rsidRPr="008F55C9">
        <w:rPr>
          <w:rFonts w:eastAsiaTheme="minorHAnsi"/>
          <w:color w:val="auto"/>
          <w:sz w:val="24"/>
          <w:szCs w:val="24"/>
          <w:lang w:val="en-US"/>
        </w:rPr>
        <w:t>Kamide</w:t>
      </w:r>
      <w:proofErr w:type="spellEnd"/>
      <w:r w:rsidRPr="008F55C9">
        <w:rPr>
          <w:rFonts w:eastAsiaTheme="minorHAnsi"/>
          <w:color w:val="auto"/>
          <w:sz w:val="24"/>
          <w:szCs w:val="24"/>
          <w:lang w:val="en-US"/>
        </w:rPr>
        <w:t xml:space="preserve">, 1999). </w:t>
      </w:r>
      <w:r w:rsidR="00770F44">
        <w:rPr>
          <w:rFonts w:eastAsiaTheme="minorHAnsi"/>
          <w:color w:val="auto"/>
          <w:sz w:val="24"/>
          <w:szCs w:val="24"/>
          <w:lang w:val="en-US"/>
        </w:rPr>
        <w:t>Crucially</w:t>
      </w:r>
      <w:r w:rsidRPr="008F55C9">
        <w:rPr>
          <w:rFonts w:eastAsiaTheme="minorHAnsi"/>
          <w:color w:val="auto"/>
          <w:sz w:val="24"/>
          <w:szCs w:val="24"/>
          <w:lang w:val="en-US"/>
        </w:rPr>
        <w:t>, this design allows us to distinguish the process of making a</w:t>
      </w:r>
      <w:r>
        <w:rPr>
          <w:rFonts w:eastAsiaTheme="minorHAnsi"/>
          <w:color w:val="auto"/>
          <w:sz w:val="24"/>
          <w:szCs w:val="24"/>
          <w:lang w:val="en-US"/>
        </w:rPr>
        <w:t>n</w:t>
      </w:r>
      <w:r w:rsidRPr="008F55C9">
        <w:rPr>
          <w:rFonts w:eastAsiaTheme="minorHAnsi"/>
          <w:color w:val="auto"/>
          <w:sz w:val="24"/>
          <w:szCs w:val="24"/>
          <w:lang w:val="en-US"/>
        </w:rPr>
        <w:t xml:space="preserve"> </w:t>
      </w:r>
      <w:r w:rsidRPr="008F55C9">
        <w:rPr>
          <w:rFonts w:eastAsiaTheme="minorHAnsi"/>
          <w:i/>
          <w:color w:val="auto"/>
          <w:sz w:val="24"/>
          <w:szCs w:val="24"/>
          <w:lang w:val="en-US"/>
        </w:rPr>
        <w:t>inference</w:t>
      </w:r>
      <w:r w:rsidRPr="008F55C9">
        <w:rPr>
          <w:rFonts w:eastAsiaTheme="minorHAnsi"/>
          <w:color w:val="auto"/>
          <w:sz w:val="24"/>
          <w:szCs w:val="24"/>
          <w:lang w:val="en-US"/>
        </w:rPr>
        <w:t xml:space="preserve"> </w:t>
      </w:r>
      <w:r>
        <w:rPr>
          <w:rFonts w:eastAsiaTheme="minorHAnsi"/>
          <w:color w:val="auto"/>
          <w:sz w:val="24"/>
          <w:szCs w:val="24"/>
          <w:lang w:val="en-US"/>
        </w:rPr>
        <w:t xml:space="preserve">about other peoples’ mental states (i.e. simply acknowledging that they hold a different level of knowledge or visual perspective than oneself) </w:t>
      </w:r>
      <w:r w:rsidRPr="008F55C9">
        <w:rPr>
          <w:rFonts w:eastAsiaTheme="minorHAnsi"/>
          <w:color w:val="auto"/>
          <w:sz w:val="24"/>
          <w:szCs w:val="24"/>
          <w:lang w:val="en-US"/>
        </w:rPr>
        <w:t xml:space="preserve">from actively </w:t>
      </w:r>
      <w:r w:rsidRPr="008F55C9">
        <w:rPr>
          <w:rFonts w:eastAsiaTheme="minorHAnsi"/>
          <w:i/>
          <w:color w:val="auto"/>
          <w:sz w:val="24"/>
          <w:szCs w:val="24"/>
          <w:lang w:val="en-US"/>
        </w:rPr>
        <w:t>using</w:t>
      </w:r>
      <w:r w:rsidRPr="008F55C9">
        <w:rPr>
          <w:rFonts w:eastAsiaTheme="minorHAnsi"/>
          <w:color w:val="auto"/>
          <w:sz w:val="24"/>
          <w:szCs w:val="24"/>
          <w:lang w:val="en-US"/>
        </w:rPr>
        <w:t xml:space="preserve"> that </w:t>
      </w:r>
      <w:r w:rsidRPr="001E31E4">
        <w:rPr>
          <w:rFonts w:eastAsiaTheme="minorHAnsi"/>
          <w:color w:val="auto"/>
          <w:sz w:val="24"/>
          <w:szCs w:val="24"/>
          <w:lang w:val="en-US"/>
        </w:rPr>
        <w:t xml:space="preserve">knowledge to adjust expectations </w:t>
      </w:r>
      <w:r w:rsidRPr="001E31E4">
        <w:rPr>
          <w:rFonts w:eastAsiaTheme="minorHAnsi"/>
          <w:color w:val="auto"/>
          <w:sz w:val="24"/>
          <w:szCs w:val="24"/>
          <w:lang w:val="en-US"/>
        </w:rPr>
        <w:lastRenderedPageBreak/>
        <w:t xml:space="preserve">about that person’s actions in a given situation. </w:t>
      </w:r>
      <w:r w:rsidR="00C6771B">
        <w:rPr>
          <w:rFonts w:eastAsiaTheme="minorHAnsi"/>
          <w:color w:val="auto"/>
          <w:sz w:val="24"/>
          <w:szCs w:val="24"/>
          <w:lang w:val="en-US"/>
        </w:rPr>
        <w:t xml:space="preserve">Figure 1 shows </w:t>
      </w:r>
      <w:proofErr w:type="spellStart"/>
      <w:r w:rsidR="00C6771B">
        <w:rPr>
          <w:rFonts w:eastAsiaTheme="minorHAnsi"/>
          <w:color w:val="auto"/>
          <w:sz w:val="24"/>
          <w:szCs w:val="24"/>
          <w:lang w:val="en-US"/>
        </w:rPr>
        <w:t>Apperly’s</w:t>
      </w:r>
      <w:proofErr w:type="spellEnd"/>
      <w:r w:rsidR="00C6771B">
        <w:rPr>
          <w:rFonts w:eastAsiaTheme="minorHAnsi"/>
          <w:color w:val="auto"/>
          <w:sz w:val="24"/>
          <w:szCs w:val="24"/>
          <w:lang w:val="en-US"/>
        </w:rPr>
        <w:t xml:space="preserve"> (2010) distinction between </w:t>
      </w:r>
      <w:proofErr w:type="spellStart"/>
      <w:r w:rsidR="00C6771B">
        <w:rPr>
          <w:rFonts w:eastAsiaTheme="minorHAnsi"/>
          <w:color w:val="auto"/>
          <w:sz w:val="24"/>
          <w:szCs w:val="24"/>
          <w:lang w:val="en-US"/>
        </w:rPr>
        <w:t>ToM</w:t>
      </w:r>
      <w:proofErr w:type="spellEnd"/>
      <w:r w:rsidR="00C6771B">
        <w:rPr>
          <w:rFonts w:eastAsiaTheme="minorHAnsi"/>
          <w:color w:val="auto"/>
          <w:sz w:val="24"/>
          <w:szCs w:val="24"/>
          <w:lang w:val="en-US"/>
        </w:rPr>
        <w:t xml:space="preserve"> inference, storage and use</w:t>
      </w:r>
      <w:r w:rsidR="00992178">
        <w:rPr>
          <w:rFonts w:eastAsiaTheme="minorHAnsi"/>
          <w:color w:val="auto"/>
          <w:sz w:val="24"/>
          <w:szCs w:val="24"/>
          <w:lang w:val="en-US"/>
        </w:rPr>
        <w:t>,</w:t>
      </w:r>
      <w:r w:rsidR="00C6771B">
        <w:rPr>
          <w:rFonts w:eastAsiaTheme="minorHAnsi"/>
          <w:color w:val="auto"/>
          <w:sz w:val="24"/>
          <w:szCs w:val="24"/>
          <w:lang w:val="en-US"/>
        </w:rPr>
        <w:t xml:space="preserve"> a</w:t>
      </w:r>
      <w:r w:rsidRPr="001E31E4">
        <w:rPr>
          <w:rFonts w:eastAsiaTheme="minorHAnsi"/>
          <w:color w:val="auto"/>
          <w:sz w:val="24"/>
          <w:szCs w:val="24"/>
          <w:lang w:val="en-US"/>
        </w:rPr>
        <w:t>pplied to the visual world of the current task</w:t>
      </w:r>
      <w:r w:rsidR="0065235C">
        <w:rPr>
          <w:rFonts w:eastAsiaTheme="minorHAnsi"/>
          <w:color w:val="auto"/>
          <w:sz w:val="24"/>
          <w:szCs w:val="24"/>
          <w:lang w:val="en-US"/>
        </w:rPr>
        <w:t>. Firstly, note the general principle that</w:t>
      </w:r>
      <w:r w:rsidRPr="001E31E4">
        <w:rPr>
          <w:rFonts w:eastAsiaTheme="minorHAnsi"/>
          <w:color w:val="auto"/>
          <w:sz w:val="24"/>
          <w:szCs w:val="24"/>
          <w:lang w:val="en-US"/>
        </w:rPr>
        <w:t xml:space="preserve"> </w:t>
      </w:r>
      <w:proofErr w:type="spellStart"/>
      <w:r w:rsidR="0065235C">
        <w:rPr>
          <w:rFonts w:eastAsiaTheme="minorHAnsi"/>
          <w:color w:val="auto"/>
          <w:sz w:val="24"/>
          <w:szCs w:val="24"/>
          <w:lang w:val="en-US"/>
        </w:rPr>
        <w:t>ToM</w:t>
      </w:r>
      <w:proofErr w:type="spellEnd"/>
      <w:r w:rsidR="0065235C" w:rsidRPr="00CE7202">
        <w:rPr>
          <w:rFonts w:eastAsiaTheme="minorHAnsi"/>
          <w:color w:val="auto"/>
          <w:sz w:val="24"/>
          <w:szCs w:val="24"/>
          <w:lang w:val="en-US"/>
        </w:rPr>
        <w:t xml:space="preserve"> inference</w:t>
      </w:r>
      <w:r w:rsidR="0065235C">
        <w:rPr>
          <w:rFonts w:eastAsiaTheme="minorHAnsi"/>
          <w:color w:val="auto"/>
          <w:sz w:val="24"/>
          <w:szCs w:val="24"/>
          <w:lang w:val="en-US"/>
        </w:rPr>
        <w:t xml:space="preserve">s can of course </w:t>
      </w:r>
      <w:r w:rsidR="0065235C" w:rsidRPr="00CE7202">
        <w:rPr>
          <w:rFonts w:eastAsiaTheme="minorHAnsi"/>
          <w:color w:val="auto"/>
          <w:sz w:val="24"/>
          <w:szCs w:val="24"/>
          <w:lang w:val="en-US"/>
        </w:rPr>
        <w:t xml:space="preserve">be </w:t>
      </w:r>
      <w:r w:rsidR="0065235C">
        <w:rPr>
          <w:rFonts w:eastAsiaTheme="minorHAnsi"/>
          <w:color w:val="auto"/>
          <w:sz w:val="24"/>
          <w:szCs w:val="24"/>
          <w:lang w:val="en-US"/>
        </w:rPr>
        <w:t>executed</w:t>
      </w:r>
      <w:r w:rsidR="0065235C" w:rsidRPr="00CE7202">
        <w:rPr>
          <w:rFonts w:eastAsiaTheme="minorHAnsi"/>
          <w:color w:val="auto"/>
          <w:sz w:val="24"/>
          <w:szCs w:val="24"/>
          <w:lang w:val="en-US"/>
        </w:rPr>
        <w:t xml:space="preserve"> either </w:t>
      </w:r>
      <w:r w:rsidR="0065235C">
        <w:rPr>
          <w:rFonts w:eastAsiaTheme="minorHAnsi"/>
          <w:color w:val="auto"/>
          <w:sz w:val="24"/>
          <w:szCs w:val="24"/>
          <w:lang w:val="en-US"/>
        </w:rPr>
        <w:t>while</w:t>
      </w:r>
      <w:r w:rsidR="0065235C" w:rsidRPr="00CE7202">
        <w:rPr>
          <w:rFonts w:eastAsiaTheme="minorHAnsi"/>
          <w:color w:val="auto"/>
          <w:sz w:val="24"/>
          <w:szCs w:val="24"/>
          <w:lang w:val="en-US"/>
        </w:rPr>
        <w:t xml:space="preserve"> </w:t>
      </w:r>
      <w:r w:rsidR="0065235C">
        <w:rPr>
          <w:sz w:val="24"/>
          <w:szCs w:val="24"/>
        </w:rPr>
        <w:t>directly observing</w:t>
      </w:r>
      <w:r w:rsidR="0065235C" w:rsidRPr="00CE7202">
        <w:rPr>
          <w:sz w:val="24"/>
          <w:szCs w:val="24"/>
        </w:rPr>
        <w:t xml:space="preserve"> behaviour </w:t>
      </w:r>
      <w:r w:rsidR="0065235C">
        <w:rPr>
          <w:sz w:val="24"/>
          <w:szCs w:val="24"/>
        </w:rPr>
        <w:t xml:space="preserve">(e.g., </w:t>
      </w:r>
      <w:r w:rsidR="0065235C" w:rsidRPr="00CE7202">
        <w:rPr>
          <w:sz w:val="24"/>
          <w:szCs w:val="24"/>
        </w:rPr>
        <w:t>of people in our videos</w:t>
      </w:r>
      <w:r w:rsidR="0065235C">
        <w:rPr>
          <w:sz w:val="24"/>
          <w:szCs w:val="24"/>
        </w:rPr>
        <w:t>)</w:t>
      </w:r>
      <w:r w:rsidR="0065235C" w:rsidRPr="00CE7202">
        <w:rPr>
          <w:sz w:val="24"/>
          <w:szCs w:val="24"/>
        </w:rPr>
        <w:t xml:space="preserve">, or </w:t>
      </w:r>
      <w:r w:rsidR="0065235C">
        <w:rPr>
          <w:sz w:val="24"/>
          <w:szCs w:val="24"/>
        </w:rPr>
        <w:t xml:space="preserve">at a later point, from </w:t>
      </w:r>
      <w:r w:rsidR="0065235C" w:rsidRPr="00CE7202">
        <w:rPr>
          <w:sz w:val="24"/>
          <w:szCs w:val="24"/>
        </w:rPr>
        <w:t>a memory record of this observed behaviour</w:t>
      </w:r>
      <w:r w:rsidR="0065235C">
        <w:rPr>
          <w:sz w:val="24"/>
          <w:szCs w:val="24"/>
        </w:rPr>
        <w:t xml:space="preserve"> or other information</w:t>
      </w:r>
      <w:r w:rsidR="0065235C" w:rsidRPr="00CE7202">
        <w:rPr>
          <w:sz w:val="24"/>
          <w:szCs w:val="24"/>
        </w:rPr>
        <w:t>.</w:t>
      </w:r>
      <w:r w:rsidR="0065235C">
        <w:rPr>
          <w:sz w:val="24"/>
          <w:szCs w:val="24"/>
        </w:rPr>
        <w:t xml:space="preserve"> Next, from the figure </w:t>
      </w:r>
      <w:r w:rsidRPr="001E31E4">
        <w:rPr>
          <w:rFonts w:eastAsiaTheme="minorHAnsi"/>
          <w:color w:val="auto"/>
          <w:sz w:val="24"/>
          <w:szCs w:val="24"/>
          <w:lang w:val="en-US"/>
        </w:rPr>
        <w:t>it is clear that prior to his/her belief being inferred, the character’s false belief can have no influence on patterns of fixation.</w:t>
      </w:r>
      <w:r w:rsidR="0065235C" w:rsidRPr="0065235C">
        <w:rPr>
          <w:rFonts w:eastAsiaTheme="minorHAnsi"/>
          <w:color w:val="auto"/>
          <w:sz w:val="24"/>
          <w:szCs w:val="24"/>
          <w:lang w:val="en-US"/>
        </w:rPr>
        <w:t xml:space="preserve"> </w:t>
      </w:r>
      <w:r w:rsidRPr="001E31E4">
        <w:rPr>
          <w:rFonts w:eastAsiaTheme="minorHAnsi"/>
          <w:color w:val="auto"/>
          <w:sz w:val="24"/>
          <w:szCs w:val="24"/>
          <w:lang w:val="en-US"/>
        </w:rPr>
        <w:t xml:space="preserve">Once their false belief has been inferred, merely </w:t>
      </w:r>
      <w:r>
        <w:rPr>
          <w:rFonts w:eastAsiaTheme="minorHAnsi"/>
          <w:color w:val="auto"/>
          <w:sz w:val="24"/>
          <w:szCs w:val="24"/>
          <w:lang w:val="en-US"/>
        </w:rPr>
        <w:t>s</w:t>
      </w:r>
      <w:r w:rsidRPr="001E31E4">
        <w:rPr>
          <w:rFonts w:eastAsiaTheme="minorHAnsi"/>
          <w:color w:val="auto"/>
          <w:sz w:val="24"/>
          <w:szCs w:val="24"/>
          <w:lang w:val="en-US"/>
        </w:rPr>
        <w:t xml:space="preserve">toring this information may influence fixation patterns by raising the salience of the container where the character falsely believes the object is located. </w:t>
      </w:r>
      <w:proofErr w:type="gramStart"/>
      <w:r w:rsidRPr="001E31E4">
        <w:rPr>
          <w:rFonts w:eastAsiaTheme="minorHAnsi"/>
          <w:color w:val="auto"/>
          <w:sz w:val="24"/>
          <w:szCs w:val="24"/>
          <w:lang w:val="en-US"/>
        </w:rPr>
        <w:t xml:space="preserve">However, only the </w:t>
      </w:r>
      <w:r>
        <w:rPr>
          <w:rFonts w:eastAsiaTheme="minorHAnsi"/>
          <w:color w:val="auto"/>
          <w:sz w:val="24"/>
          <w:szCs w:val="24"/>
          <w:lang w:val="en-US"/>
        </w:rPr>
        <w:t>use of this information-</w:t>
      </w:r>
      <w:r w:rsidRPr="001E31E4">
        <w:rPr>
          <w:rFonts w:eastAsiaTheme="minorHAnsi"/>
          <w:color w:val="auto"/>
          <w:sz w:val="24"/>
          <w:szCs w:val="24"/>
          <w:lang w:val="en-US"/>
        </w:rPr>
        <w:t xml:space="preserve"> </w:t>
      </w:r>
      <w:proofErr w:type="spellStart"/>
      <w:r w:rsidRPr="001E31E4">
        <w:rPr>
          <w:rFonts w:eastAsiaTheme="minorHAnsi"/>
          <w:color w:val="auto"/>
          <w:sz w:val="24"/>
          <w:szCs w:val="24"/>
          <w:lang w:val="en-US"/>
        </w:rPr>
        <w:t>ie</w:t>
      </w:r>
      <w:proofErr w:type="spellEnd"/>
      <w:r w:rsidRPr="001E31E4">
        <w:rPr>
          <w:rFonts w:eastAsiaTheme="minorHAnsi"/>
          <w:color w:val="auto"/>
          <w:sz w:val="24"/>
          <w:szCs w:val="24"/>
          <w:lang w:val="en-US"/>
        </w:rPr>
        <w:t>.</w:t>
      </w:r>
      <w:proofErr w:type="gramEnd"/>
      <w:r w:rsidRPr="001E31E4">
        <w:rPr>
          <w:rFonts w:eastAsiaTheme="minorHAnsi"/>
          <w:color w:val="auto"/>
          <w:sz w:val="24"/>
          <w:szCs w:val="24"/>
          <w:lang w:val="en-US"/>
        </w:rPr>
        <w:t xml:space="preserve"> </w:t>
      </w:r>
      <w:proofErr w:type="gramStart"/>
      <w:r>
        <w:rPr>
          <w:rFonts w:eastAsiaTheme="minorHAnsi"/>
          <w:color w:val="auto"/>
          <w:sz w:val="24"/>
          <w:szCs w:val="24"/>
          <w:lang w:val="en-US"/>
        </w:rPr>
        <w:t>d</w:t>
      </w:r>
      <w:r w:rsidRPr="001E31E4">
        <w:rPr>
          <w:rFonts w:eastAsiaTheme="minorHAnsi"/>
          <w:color w:val="auto"/>
          <w:sz w:val="24"/>
          <w:szCs w:val="24"/>
          <w:lang w:val="en-US"/>
        </w:rPr>
        <w:t>uring</w:t>
      </w:r>
      <w:proofErr w:type="gramEnd"/>
      <w:r w:rsidRPr="001E31E4">
        <w:rPr>
          <w:rFonts w:eastAsiaTheme="minorHAnsi"/>
          <w:color w:val="auto"/>
          <w:sz w:val="24"/>
          <w:szCs w:val="24"/>
          <w:lang w:val="en-US"/>
        </w:rPr>
        <w:t xml:space="preserve"> comprehension of the stimu</w:t>
      </w:r>
      <w:r>
        <w:rPr>
          <w:rFonts w:eastAsiaTheme="minorHAnsi"/>
          <w:color w:val="auto"/>
          <w:sz w:val="24"/>
          <w:szCs w:val="24"/>
          <w:lang w:val="en-US"/>
        </w:rPr>
        <w:t>lus sentence-</w:t>
      </w:r>
      <w:r w:rsidRPr="001E31E4">
        <w:rPr>
          <w:rFonts w:eastAsiaTheme="minorHAnsi"/>
          <w:color w:val="auto"/>
          <w:sz w:val="24"/>
          <w:szCs w:val="24"/>
          <w:lang w:val="en-US"/>
        </w:rPr>
        <w:t xml:space="preserve"> can produce predictive fixations that are biased towards the container where the character falsely believes the object is located.</w:t>
      </w:r>
      <w:r w:rsidR="00CE7202">
        <w:rPr>
          <w:rFonts w:eastAsiaTheme="minorHAnsi"/>
          <w:color w:val="auto"/>
          <w:sz w:val="24"/>
          <w:szCs w:val="24"/>
          <w:lang w:val="en-US"/>
        </w:rPr>
        <w:t xml:space="preserve"> </w:t>
      </w:r>
      <w:r w:rsidR="00E445B9">
        <w:rPr>
          <w:rFonts w:eastAsiaTheme="minorHAnsi"/>
          <w:color w:val="auto"/>
          <w:sz w:val="24"/>
          <w:szCs w:val="24"/>
          <w:lang w:val="en-US"/>
        </w:rPr>
        <w:t>B</w:t>
      </w:r>
      <w:r>
        <w:rPr>
          <w:rFonts w:eastAsiaTheme="minorHAnsi"/>
          <w:color w:val="auto"/>
          <w:sz w:val="24"/>
          <w:szCs w:val="24"/>
          <w:lang w:val="en-US"/>
        </w:rPr>
        <w:t xml:space="preserve">elow </w:t>
      </w:r>
      <w:r w:rsidRPr="001E31E4">
        <w:rPr>
          <w:rFonts w:eastAsiaTheme="minorHAnsi"/>
          <w:color w:val="auto"/>
          <w:sz w:val="24"/>
          <w:szCs w:val="24"/>
          <w:lang w:val="en-US"/>
        </w:rPr>
        <w:t>we make clear how this analysis yields predictions that vary in informative ways across the conditions of our study.</w:t>
      </w:r>
    </w:p>
    <w:p w14:paraId="5D8F3A0E" w14:textId="77777777" w:rsidR="00781867" w:rsidRPr="00781867" w:rsidRDefault="00781867" w:rsidP="00781867">
      <w:pPr>
        <w:pStyle w:val="CommentText"/>
        <w:spacing w:line="480" w:lineRule="auto"/>
        <w:ind w:firstLine="720"/>
        <w:rPr>
          <w:rFonts w:eastAsiaTheme="minorHAnsi"/>
          <w:color w:val="auto"/>
          <w:sz w:val="24"/>
          <w:szCs w:val="24"/>
          <w:lang w:val="en-US"/>
        </w:rPr>
      </w:pPr>
    </w:p>
    <w:p w14:paraId="0086660F" w14:textId="77777777" w:rsidR="009B1C70" w:rsidRDefault="009B1C70" w:rsidP="009B1C70">
      <w:pPr>
        <w:pStyle w:val="CommentText"/>
        <w:spacing w:after="0" w:line="480" w:lineRule="auto"/>
        <w:rPr>
          <w:rFonts w:eastAsiaTheme="minorHAnsi"/>
          <w:color w:val="auto"/>
          <w:sz w:val="24"/>
          <w:szCs w:val="24"/>
          <w:lang w:val="en-US"/>
        </w:rPr>
      </w:pPr>
      <w:r w:rsidRPr="001E31E4">
        <w:rPr>
          <w:noProof/>
          <w:lang w:val="en-US"/>
        </w:rPr>
        <w:drawing>
          <wp:inline distT="0" distB="0" distL="0" distR="0" wp14:anchorId="7FD2566C" wp14:editId="434A78C0">
            <wp:extent cx="5755640" cy="1926888"/>
            <wp:effectExtent l="0" t="0" r="10160" b="381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5640" cy="1926888"/>
                    </a:xfrm>
                    <a:prstGeom prst="rect">
                      <a:avLst/>
                    </a:prstGeom>
                    <a:noFill/>
                    <a:ln>
                      <a:noFill/>
                    </a:ln>
                  </pic:spPr>
                </pic:pic>
              </a:graphicData>
            </a:graphic>
          </wp:inline>
        </w:drawing>
      </w:r>
    </w:p>
    <w:p w14:paraId="3F05ECC5" w14:textId="77777777" w:rsidR="009B1C70" w:rsidRPr="00A41B3A" w:rsidRDefault="009B1C70" w:rsidP="009B1C70">
      <w:pPr>
        <w:pStyle w:val="CommentText"/>
        <w:spacing w:after="0" w:line="480" w:lineRule="auto"/>
        <w:rPr>
          <w:rFonts w:eastAsiaTheme="minorHAnsi"/>
          <w:color w:val="auto"/>
          <w:sz w:val="24"/>
          <w:szCs w:val="24"/>
          <w:u w:val="single"/>
          <w:lang w:val="en-US"/>
        </w:rPr>
      </w:pPr>
      <w:r w:rsidRPr="00A41B3A">
        <w:rPr>
          <w:rFonts w:eastAsiaTheme="minorHAnsi"/>
          <w:color w:val="auto"/>
          <w:sz w:val="24"/>
          <w:szCs w:val="24"/>
          <w:u w:val="single"/>
          <w:lang w:val="en-US"/>
        </w:rPr>
        <w:t>Figure 1:</w:t>
      </w:r>
    </w:p>
    <w:p w14:paraId="6159188F" w14:textId="77777777" w:rsidR="009B1C70" w:rsidRDefault="009B1C70" w:rsidP="009B1C70">
      <w:pPr>
        <w:pStyle w:val="CommentText"/>
        <w:spacing w:after="0" w:line="480" w:lineRule="auto"/>
        <w:rPr>
          <w:rFonts w:eastAsiaTheme="minorHAnsi"/>
          <w:color w:val="auto"/>
          <w:sz w:val="24"/>
          <w:szCs w:val="24"/>
          <w:lang w:val="en-US"/>
        </w:rPr>
      </w:pPr>
      <w:proofErr w:type="gramStart"/>
      <w:r>
        <w:rPr>
          <w:rFonts w:eastAsiaTheme="minorHAnsi"/>
          <w:color w:val="auto"/>
          <w:sz w:val="24"/>
          <w:szCs w:val="24"/>
          <w:lang w:val="en-US"/>
        </w:rPr>
        <w:t xml:space="preserve">An illustration of how perspective inference and use might be organized within a model of </w:t>
      </w:r>
      <w:proofErr w:type="spellStart"/>
      <w:r>
        <w:rPr>
          <w:rFonts w:eastAsiaTheme="minorHAnsi"/>
          <w:color w:val="auto"/>
          <w:sz w:val="24"/>
          <w:szCs w:val="24"/>
          <w:lang w:val="en-US"/>
        </w:rPr>
        <w:t>ToM</w:t>
      </w:r>
      <w:proofErr w:type="spellEnd"/>
      <w:r>
        <w:rPr>
          <w:rFonts w:eastAsiaTheme="minorHAnsi"/>
          <w:color w:val="auto"/>
          <w:sz w:val="24"/>
          <w:szCs w:val="24"/>
          <w:lang w:val="en-US"/>
        </w:rPr>
        <w:t>, showing how each stage is reflected by eye movements within the current false belief paradigm</w:t>
      </w:r>
      <w:proofErr w:type="gramEnd"/>
      <w:r>
        <w:rPr>
          <w:rFonts w:eastAsiaTheme="minorHAnsi"/>
          <w:color w:val="auto"/>
          <w:sz w:val="24"/>
          <w:szCs w:val="24"/>
          <w:lang w:val="en-US"/>
        </w:rPr>
        <w:t>.</w:t>
      </w:r>
    </w:p>
    <w:p w14:paraId="321006D5" w14:textId="77777777" w:rsidR="009B1C70" w:rsidRDefault="009B1C70" w:rsidP="009B1C70">
      <w:pPr>
        <w:pStyle w:val="CommentText"/>
        <w:spacing w:after="0" w:line="480" w:lineRule="auto"/>
        <w:rPr>
          <w:rFonts w:eastAsiaTheme="minorHAnsi"/>
          <w:color w:val="auto"/>
          <w:sz w:val="24"/>
          <w:szCs w:val="24"/>
          <w:lang w:val="en-US"/>
        </w:rPr>
      </w:pPr>
    </w:p>
    <w:p w14:paraId="2BE2EDE6" w14:textId="77777777" w:rsidR="009B1C70" w:rsidRPr="00DE6240" w:rsidRDefault="009B1C70" w:rsidP="00DE6240">
      <w:pPr>
        <w:pStyle w:val="CommentText"/>
        <w:spacing w:after="0" w:line="480" w:lineRule="auto"/>
        <w:ind w:firstLine="720"/>
        <w:rPr>
          <w:color w:val="auto"/>
          <w:sz w:val="24"/>
          <w:szCs w:val="24"/>
          <w:lang w:val="en-US"/>
        </w:rPr>
      </w:pPr>
      <w:r>
        <w:rPr>
          <w:rFonts w:eastAsiaTheme="minorHAnsi"/>
          <w:color w:val="auto"/>
          <w:sz w:val="24"/>
          <w:lang w:val="en-US"/>
        </w:rPr>
        <w:t>In the current study, t</w:t>
      </w:r>
      <w:r w:rsidRPr="00317B65">
        <w:rPr>
          <w:rFonts w:eastAsiaTheme="minorHAnsi"/>
          <w:color w:val="auto"/>
          <w:sz w:val="24"/>
          <w:lang w:val="en-US"/>
        </w:rPr>
        <w:t xml:space="preserve">he additional processing time available during the discourse (as well as the 1000 </w:t>
      </w:r>
      <w:proofErr w:type="spellStart"/>
      <w:r w:rsidRPr="00317B65">
        <w:rPr>
          <w:rFonts w:eastAsiaTheme="minorHAnsi"/>
          <w:color w:val="auto"/>
          <w:sz w:val="24"/>
          <w:lang w:val="en-US"/>
        </w:rPr>
        <w:t>msec</w:t>
      </w:r>
      <w:proofErr w:type="spellEnd"/>
      <w:r w:rsidRPr="00317B65">
        <w:rPr>
          <w:rFonts w:eastAsiaTheme="minorHAnsi"/>
          <w:color w:val="auto"/>
          <w:sz w:val="24"/>
          <w:lang w:val="en-US"/>
        </w:rPr>
        <w:t xml:space="preserve"> preview period prior to discourse onset) will allow us to track the </w:t>
      </w:r>
      <w:r w:rsidRPr="00863851">
        <w:rPr>
          <w:rFonts w:eastAsiaTheme="minorHAnsi"/>
          <w:color w:val="auto"/>
          <w:sz w:val="24"/>
          <w:lang w:val="en-US"/>
        </w:rPr>
        <w:t xml:space="preserve">trajectory of perspective biases </w:t>
      </w:r>
      <w:r w:rsidRPr="00863851">
        <w:rPr>
          <w:sz w:val="24"/>
        </w:rPr>
        <w:t>at four key points during the trial</w:t>
      </w:r>
      <w:r>
        <w:rPr>
          <w:sz w:val="24"/>
        </w:rPr>
        <w:t xml:space="preserve"> (corresponding to the image onset, and auditory onsets of the character “Jane”, the object “chocolate”, and the location “left”)</w:t>
      </w:r>
      <w:r w:rsidRPr="00863851">
        <w:rPr>
          <w:sz w:val="24"/>
        </w:rPr>
        <w:t xml:space="preserve">. </w:t>
      </w:r>
      <w:r>
        <w:rPr>
          <w:sz w:val="24"/>
        </w:rPr>
        <w:t>T</w:t>
      </w:r>
      <w:r w:rsidRPr="00863851">
        <w:rPr>
          <w:sz w:val="24"/>
        </w:rPr>
        <w:t>he design gives us the potential to distinguish between effects due to participants having inferred a belief versus effects of using this information to predict the behaviour described in the stimulus sentence.</w:t>
      </w:r>
    </w:p>
    <w:p w14:paraId="3BCD6633" w14:textId="77777777" w:rsidR="007E4BEF" w:rsidRPr="00FD1600" w:rsidRDefault="00286F62" w:rsidP="00BC1271">
      <w:pPr>
        <w:spacing w:after="0" w:line="480" w:lineRule="auto"/>
        <w:ind w:firstLine="720"/>
        <w:rPr>
          <w:rFonts w:eastAsiaTheme="minorHAnsi"/>
          <w:color w:val="auto"/>
          <w:sz w:val="24"/>
          <w:lang w:val="en-US"/>
        </w:rPr>
      </w:pPr>
      <w:r>
        <w:rPr>
          <w:sz w:val="24"/>
        </w:rPr>
        <w:t>The</w:t>
      </w:r>
      <w:r w:rsidRPr="00664798">
        <w:rPr>
          <w:sz w:val="24"/>
        </w:rPr>
        <w:t xml:space="preserve"> literature overview </w:t>
      </w:r>
      <w:r>
        <w:rPr>
          <w:sz w:val="24"/>
        </w:rPr>
        <w:t xml:space="preserve">above </w:t>
      </w:r>
      <w:r w:rsidR="00F44BEA">
        <w:rPr>
          <w:sz w:val="24"/>
        </w:rPr>
        <w:t xml:space="preserve">highlights one important mechanism that </w:t>
      </w:r>
      <w:r w:rsidR="00B27671">
        <w:rPr>
          <w:sz w:val="24"/>
        </w:rPr>
        <w:t xml:space="preserve">might </w:t>
      </w:r>
      <w:r w:rsidR="00F44BEA">
        <w:rPr>
          <w:sz w:val="24"/>
        </w:rPr>
        <w:t xml:space="preserve">influence the degree to which </w:t>
      </w:r>
      <w:r w:rsidR="00F44BEA" w:rsidRPr="00664798">
        <w:rPr>
          <w:rFonts w:eastAsiaTheme="minorHAnsi"/>
          <w:color w:val="141413"/>
          <w:sz w:val="24"/>
          <w:lang w:val="en-US"/>
        </w:rPr>
        <w:t xml:space="preserve">other peoples’ </w:t>
      </w:r>
      <w:r w:rsidR="00F44BEA">
        <w:rPr>
          <w:sz w:val="24"/>
        </w:rPr>
        <w:t>perspectives can be inferred and</w:t>
      </w:r>
      <w:r w:rsidR="00BC1271">
        <w:rPr>
          <w:sz w:val="24"/>
        </w:rPr>
        <w:t>/or</w:t>
      </w:r>
      <w:r w:rsidR="00F44BEA">
        <w:rPr>
          <w:sz w:val="24"/>
        </w:rPr>
        <w:t xml:space="preserve"> used </w:t>
      </w:r>
      <w:r w:rsidRPr="00664798">
        <w:rPr>
          <w:rFonts w:eastAsiaTheme="minorHAnsi"/>
          <w:color w:val="141413"/>
          <w:sz w:val="24"/>
          <w:lang w:val="en-US"/>
        </w:rPr>
        <w:t>online</w:t>
      </w:r>
      <w:r w:rsidR="00D62AF9">
        <w:rPr>
          <w:rFonts w:eastAsiaTheme="minorHAnsi"/>
          <w:color w:val="141413"/>
          <w:sz w:val="24"/>
          <w:lang w:val="en-US"/>
        </w:rPr>
        <w:t xml:space="preserve">: </w:t>
      </w:r>
      <w:r w:rsidR="00F44BEA">
        <w:rPr>
          <w:rFonts w:eastAsiaTheme="minorHAnsi"/>
          <w:color w:val="141413"/>
          <w:sz w:val="24"/>
          <w:lang w:val="en-US"/>
        </w:rPr>
        <w:t>involvement in the task</w:t>
      </w:r>
      <w:r w:rsidRPr="00664798">
        <w:rPr>
          <w:rFonts w:eastAsiaTheme="minorHAnsi"/>
          <w:color w:val="141413"/>
          <w:sz w:val="24"/>
          <w:lang w:val="en-US"/>
        </w:rPr>
        <w:t xml:space="preserve">. </w:t>
      </w:r>
      <w:r w:rsidR="008C755C">
        <w:rPr>
          <w:rFonts w:eastAsiaTheme="minorHAnsi"/>
          <w:color w:val="141413"/>
          <w:sz w:val="24"/>
          <w:lang w:val="en-US"/>
        </w:rPr>
        <w:t>D</w:t>
      </w:r>
      <w:r w:rsidRPr="00664798">
        <w:rPr>
          <w:rFonts w:eastAsiaTheme="minorHAnsi"/>
          <w:color w:val="141413"/>
          <w:sz w:val="24"/>
          <w:lang w:val="en-US"/>
        </w:rPr>
        <w:t xml:space="preserve">ifferent effects have been reported across </w:t>
      </w:r>
      <w:r>
        <w:rPr>
          <w:rFonts w:eastAsiaTheme="minorHAnsi"/>
          <w:color w:val="141413"/>
          <w:sz w:val="24"/>
          <w:lang w:val="en-US"/>
        </w:rPr>
        <w:t xml:space="preserve">different </w:t>
      </w:r>
      <w:r w:rsidRPr="00664798">
        <w:rPr>
          <w:rFonts w:eastAsiaTheme="minorHAnsi"/>
          <w:color w:val="141413"/>
          <w:sz w:val="24"/>
          <w:lang w:val="en-US"/>
        </w:rPr>
        <w:t xml:space="preserve">tasks that either require participants to follow a speaker’s instructions, engage in an interactive </w:t>
      </w:r>
      <w:r w:rsidRPr="00664798">
        <w:rPr>
          <w:rFonts w:eastAsiaTheme="minorHAnsi"/>
          <w:sz w:val="24"/>
          <w:lang w:val="en-US"/>
        </w:rPr>
        <w:t xml:space="preserve">question-answer discourse or simply attend to a passive </w:t>
      </w:r>
      <w:r>
        <w:rPr>
          <w:rFonts w:eastAsiaTheme="minorHAnsi"/>
          <w:sz w:val="24"/>
          <w:lang w:val="en-US"/>
        </w:rPr>
        <w:t>narrative</w:t>
      </w:r>
      <w:r w:rsidR="009A5C2D">
        <w:rPr>
          <w:rFonts w:eastAsiaTheme="minorHAnsi"/>
          <w:sz w:val="24"/>
          <w:lang w:val="en-US"/>
        </w:rPr>
        <w:t>/visual</w:t>
      </w:r>
      <w:r>
        <w:rPr>
          <w:rFonts w:eastAsiaTheme="minorHAnsi"/>
          <w:sz w:val="24"/>
          <w:lang w:val="en-US"/>
        </w:rPr>
        <w:t xml:space="preserve"> scenario</w:t>
      </w:r>
      <w:r w:rsidRPr="00664798">
        <w:rPr>
          <w:rFonts w:eastAsiaTheme="minorHAnsi"/>
          <w:sz w:val="24"/>
          <w:lang w:val="en-US"/>
        </w:rPr>
        <w:t xml:space="preserve">, </w:t>
      </w:r>
      <w:r w:rsidR="008C755C">
        <w:rPr>
          <w:rFonts w:eastAsiaTheme="minorHAnsi"/>
          <w:sz w:val="24"/>
          <w:lang w:val="en-US"/>
        </w:rPr>
        <w:t xml:space="preserve">therefore </w:t>
      </w:r>
      <w:r>
        <w:rPr>
          <w:rFonts w:eastAsiaTheme="minorHAnsi"/>
          <w:sz w:val="24"/>
          <w:lang w:val="en-US"/>
        </w:rPr>
        <w:t xml:space="preserve">it is vital now to </w:t>
      </w:r>
      <w:r w:rsidR="00927CC4">
        <w:rPr>
          <w:rFonts w:eastAsiaTheme="minorHAnsi"/>
          <w:sz w:val="24"/>
          <w:lang w:val="en-US"/>
        </w:rPr>
        <w:t>understand</w:t>
      </w:r>
      <w:r w:rsidRPr="00664798">
        <w:rPr>
          <w:rFonts w:eastAsiaTheme="minorHAnsi"/>
          <w:sz w:val="24"/>
          <w:lang w:val="en-US"/>
        </w:rPr>
        <w:t xml:space="preserve"> how these effects </w:t>
      </w:r>
      <w:r>
        <w:rPr>
          <w:rFonts w:eastAsiaTheme="minorHAnsi"/>
          <w:sz w:val="24"/>
          <w:lang w:val="en-US"/>
        </w:rPr>
        <w:t>might be</w:t>
      </w:r>
      <w:r w:rsidRPr="00664798">
        <w:rPr>
          <w:rFonts w:eastAsiaTheme="minorHAnsi"/>
          <w:sz w:val="24"/>
          <w:lang w:val="en-US"/>
        </w:rPr>
        <w:t xml:space="preserve"> modulated </w:t>
      </w:r>
      <w:r w:rsidRPr="00AF2D5F">
        <w:rPr>
          <w:rFonts w:eastAsiaTheme="minorHAnsi"/>
          <w:sz w:val="24"/>
          <w:lang w:val="en-US"/>
        </w:rPr>
        <w:t xml:space="preserve">by the specific task constraints (see </w:t>
      </w:r>
      <w:proofErr w:type="spellStart"/>
      <w:r w:rsidRPr="00AF2D5F">
        <w:rPr>
          <w:rFonts w:eastAsiaTheme="minorHAnsi"/>
          <w:sz w:val="24"/>
          <w:lang w:val="en-US"/>
        </w:rPr>
        <w:t>Salverda</w:t>
      </w:r>
      <w:proofErr w:type="spellEnd"/>
      <w:r w:rsidRPr="00AF2D5F">
        <w:rPr>
          <w:rFonts w:eastAsiaTheme="minorHAnsi"/>
          <w:sz w:val="24"/>
          <w:lang w:val="en-US"/>
        </w:rPr>
        <w:t xml:space="preserve">, Brown, &amp; </w:t>
      </w:r>
      <w:proofErr w:type="spellStart"/>
      <w:r w:rsidRPr="00AF2D5F">
        <w:rPr>
          <w:rFonts w:eastAsiaTheme="minorHAnsi"/>
          <w:sz w:val="24"/>
          <w:lang w:val="en-US"/>
        </w:rPr>
        <w:t>Tananhaus</w:t>
      </w:r>
      <w:proofErr w:type="spellEnd"/>
      <w:r w:rsidRPr="00AF2D5F">
        <w:rPr>
          <w:rFonts w:eastAsiaTheme="minorHAnsi"/>
          <w:sz w:val="24"/>
          <w:lang w:val="en-US"/>
        </w:rPr>
        <w:t xml:space="preserve">, 2010). </w:t>
      </w:r>
      <w:r w:rsidR="00C87A63" w:rsidRPr="00AF2D5F">
        <w:rPr>
          <w:color w:val="auto"/>
          <w:sz w:val="24"/>
        </w:rPr>
        <w:t xml:space="preserve">Indeed, many of the studies described </w:t>
      </w:r>
      <w:r w:rsidR="00DE6240">
        <w:rPr>
          <w:color w:val="auto"/>
          <w:sz w:val="24"/>
        </w:rPr>
        <w:t>previously</w:t>
      </w:r>
      <w:r w:rsidR="00C87A63" w:rsidRPr="00AF2D5F">
        <w:rPr>
          <w:color w:val="auto"/>
          <w:sz w:val="24"/>
        </w:rPr>
        <w:t xml:space="preserve"> explicitly set out to enhance </w:t>
      </w:r>
      <w:r w:rsidR="00A96362" w:rsidRPr="00AF2D5F">
        <w:rPr>
          <w:color w:val="auto"/>
          <w:sz w:val="24"/>
        </w:rPr>
        <w:t>engagement with a communication</w:t>
      </w:r>
      <w:r w:rsidR="00834972">
        <w:rPr>
          <w:color w:val="auto"/>
          <w:sz w:val="24"/>
        </w:rPr>
        <w:t xml:space="preserve"> partner (real or on-screen)</w:t>
      </w:r>
      <w:r w:rsidR="00A96362">
        <w:rPr>
          <w:color w:val="auto"/>
          <w:sz w:val="24"/>
        </w:rPr>
        <w:t xml:space="preserve"> </w:t>
      </w:r>
      <w:r w:rsidR="00570B90">
        <w:rPr>
          <w:color w:val="auto"/>
          <w:sz w:val="24"/>
        </w:rPr>
        <w:t>by increasing</w:t>
      </w:r>
      <w:r w:rsidR="00A96362">
        <w:rPr>
          <w:color w:val="auto"/>
          <w:sz w:val="24"/>
        </w:rPr>
        <w:t xml:space="preserve"> task </w:t>
      </w:r>
      <w:r w:rsidR="00570B90">
        <w:rPr>
          <w:color w:val="auto"/>
          <w:sz w:val="24"/>
        </w:rPr>
        <w:t>involvement</w:t>
      </w:r>
      <w:r w:rsidR="00A96362">
        <w:rPr>
          <w:color w:val="auto"/>
          <w:sz w:val="24"/>
        </w:rPr>
        <w:t xml:space="preserve"> </w:t>
      </w:r>
      <w:r w:rsidR="00C87A63">
        <w:rPr>
          <w:color w:val="auto"/>
          <w:sz w:val="24"/>
        </w:rPr>
        <w:t xml:space="preserve">(e.g. </w:t>
      </w:r>
      <w:r w:rsidR="00C87A63">
        <w:rPr>
          <w:rFonts w:eastAsiaTheme="minorHAnsi"/>
          <w:color w:val="auto"/>
          <w:sz w:val="24"/>
          <w:lang w:val="en-US"/>
        </w:rPr>
        <w:t xml:space="preserve">Brown-Schmidt et al., 2008; Hanna &amp; </w:t>
      </w:r>
      <w:proofErr w:type="spellStart"/>
      <w:r w:rsidR="00C87A63">
        <w:rPr>
          <w:rFonts w:eastAsiaTheme="minorHAnsi"/>
          <w:color w:val="auto"/>
          <w:sz w:val="24"/>
          <w:lang w:val="en-US"/>
        </w:rPr>
        <w:t>Tanenhaus</w:t>
      </w:r>
      <w:proofErr w:type="spellEnd"/>
      <w:r w:rsidR="00C87A63">
        <w:rPr>
          <w:rFonts w:eastAsiaTheme="minorHAnsi"/>
          <w:color w:val="auto"/>
          <w:sz w:val="24"/>
          <w:lang w:val="en-US"/>
        </w:rPr>
        <w:t>, 2004)</w:t>
      </w:r>
      <w:r w:rsidR="00A96362">
        <w:rPr>
          <w:rFonts w:eastAsiaTheme="minorHAnsi"/>
          <w:color w:val="auto"/>
          <w:sz w:val="24"/>
          <w:lang w:val="en-US"/>
        </w:rPr>
        <w:t xml:space="preserve">. However, since these studies did not manipulate involvement </w:t>
      </w:r>
      <w:r w:rsidR="0090372A">
        <w:rPr>
          <w:rFonts w:eastAsiaTheme="minorHAnsi"/>
          <w:color w:val="auto"/>
          <w:sz w:val="24"/>
          <w:lang w:val="en-US"/>
        </w:rPr>
        <w:t xml:space="preserve">(and lack-of) </w:t>
      </w:r>
      <w:r w:rsidR="00377607">
        <w:rPr>
          <w:rFonts w:eastAsiaTheme="minorHAnsi"/>
          <w:color w:val="auto"/>
          <w:sz w:val="24"/>
          <w:lang w:val="en-US"/>
        </w:rPr>
        <w:t xml:space="preserve">within </w:t>
      </w:r>
      <w:r w:rsidR="00F6202A">
        <w:rPr>
          <w:rFonts w:eastAsiaTheme="minorHAnsi"/>
          <w:color w:val="auto"/>
          <w:sz w:val="24"/>
          <w:lang w:val="en-US"/>
        </w:rPr>
        <w:t>a single</w:t>
      </w:r>
      <w:r w:rsidR="00377607">
        <w:rPr>
          <w:rFonts w:eastAsiaTheme="minorHAnsi"/>
          <w:color w:val="auto"/>
          <w:sz w:val="24"/>
          <w:lang w:val="en-US"/>
        </w:rPr>
        <w:t xml:space="preserve"> paradigm, </w:t>
      </w:r>
      <w:r w:rsidR="0080478F">
        <w:rPr>
          <w:rFonts w:eastAsiaTheme="minorHAnsi"/>
          <w:color w:val="auto"/>
          <w:sz w:val="24"/>
          <w:lang w:val="en-US"/>
        </w:rPr>
        <w:t xml:space="preserve">it is unclear </w:t>
      </w:r>
      <w:r w:rsidR="00733789">
        <w:rPr>
          <w:rFonts w:eastAsiaTheme="minorHAnsi"/>
          <w:color w:val="auto"/>
          <w:sz w:val="24"/>
          <w:lang w:val="en-US"/>
        </w:rPr>
        <w:t xml:space="preserve">whether </w:t>
      </w:r>
      <w:r w:rsidR="00733789" w:rsidRPr="00A64B8C">
        <w:rPr>
          <w:rFonts w:eastAsiaTheme="minorHAnsi"/>
          <w:color w:val="auto"/>
          <w:sz w:val="24"/>
          <w:lang w:val="en-US"/>
        </w:rPr>
        <w:t xml:space="preserve">involvement, </w:t>
      </w:r>
      <w:r w:rsidR="00477C4D">
        <w:rPr>
          <w:rFonts w:eastAsiaTheme="minorHAnsi"/>
          <w:color w:val="auto"/>
          <w:sz w:val="24"/>
          <w:lang w:val="en-US"/>
        </w:rPr>
        <w:t>or</w:t>
      </w:r>
      <w:r w:rsidR="00733789" w:rsidRPr="00A64B8C">
        <w:rPr>
          <w:rFonts w:eastAsiaTheme="minorHAnsi"/>
          <w:color w:val="auto"/>
          <w:sz w:val="24"/>
          <w:lang w:val="en-US"/>
        </w:rPr>
        <w:t xml:space="preserve"> other </w:t>
      </w:r>
      <w:r w:rsidR="00733789" w:rsidRPr="00834972">
        <w:rPr>
          <w:rFonts w:eastAsiaTheme="minorHAnsi"/>
          <w:color w:val="auto"/>
          <w:sz w:val="24"/>
          <w:lang w:val="en-US"/>
        </w:rPr>
        <w:t>differences between studies (e.g</w:t>
      </w:r>
      <w:r w:rsidR="00B239EB" w:rsidRPr="00834972">
        <w:rPr>
          <w:rFonts w:eastAsiaTheme="minorHAnsi"/>
          <w:color w:val="auto"/>
          <w:sz w:val="24"/>
          <w:lang w:val="en-US"/>
        </w:rPr>
        <w:t>. design, task, or analysis), i</w:t>
      </w:r>
      <w:r w:rsidR="00733789" w:rsidRPr="00834972">
        <w:rPr>
          <w:rFonts w:eastAsiaTheme="minorHAnsi"/>
          <w:color w:val="auto"/>
          <w:sz w:val="24"/>
          <w:lang w:val="en-US"/>
        </w:rPr>
        <w:t xml:space="preserve">s responsible for </w:t>
      </w:r>
      <w:r w:rsidR="00477C4D" w:rsidRPr="00834972">
        <w:rPr>
          <w:rFonts w:eastAsiaTheme="minorHAnsi"/>
          <w:color w:val="auto"/>
          <w:sz w:val="24"/>
          <w:lang w:val="en-US"/>
        </w:rPr>
        <w:t>the enhanced perspective use that they report</w:t>
      </w:r>
      <w:r w:rsidR="00733789" w:rsidRPr="00834972">
        <w:rPr>
          <w:rFonts w:eastAsiaTheme="minorHAnsi"/>
          <w:color w:val="auto"/>
          <w:sz w:val="24"/>
          <w:lang w:val="en-US"/>
        </w:rPr>
        <w:t>.</w:t>
      </w:r>
      <w:r w:rsidR="0044024B" w:rsidRPr="00834972">
        <w:rPr>
          <w:rFonts w:eastAsiaTheme="minorHAnsi"/>
          <w:color w:val="auto"/>
          <w:sz w:val="24"/>
          <w:lang w:val="en-US"/>
        </w:rPr>
        <w:t xml:space="preserve"> </w:t>
      </w:r>
      <w:r w:rsidR="007E4BEF" w:rsidRPr="00834972">
        <w:rPr>
          <w:rFonts w:eastAsiaTheme="minorHAnsi"/>
          <w:color w:val="auto"/>
          <w:sz w:val="24"/>
          <w:lang w:val="en-US"/>
        </w:rPr>
        <w:t xml:space="preserve">Specifically, </w:t>
      </w:r>
      <w:r w:rsidR="00916B59">
        <w:rPr>
          <w:rFonts w:eastAsiaTheme="minorHAnsi"/>
          <w:color w:val="auto"/>
          <w:sz w:val="24"/>
          <w:lang w:val="en-US"/>
        </w:rPr>
        <w:t>the individual experiments run in previous work have</w:t>
      </w:r>
      <w:r w:rsidR="007E4BEF" w:rsidRPr="00834972">
        <w:rPr>
          <w:rFonts w:eastAsiaTheme="minorHAnsi"/>
          <w:color w:val="auto"/>
          <w:sz w:val="24"/>
          <w:lang w:val="en-US"/>
        </w:rPr>
        <w:t xml:space="preserve"> differed according to</w:t>
      </w:r>
      <w:r w:rsidR="001500CD" w:rsidRPr="00834972">
        <w:rPr>
          <w:rFonts w:eastAsiaTheme="minorHAnsi"/>
          <w:color w:val="auto"/>
          <w:sz w:val="24"/>
          <w:lang w:val="en-US"/>
        </w:rPr>
        <w:t xml:space="preserve"> </w:t>
      </w:r>
      <w:r w:rsidR="006F4780" w:rsidRPr="00834972">
        <w:rPr>
          <w:rFonts w:eastAsiaTheme="minorHAnsi"/>
          <w:color w:val="auto"/>
          <w:sz w:val="24"/>
          <w:lang w:val="en-US"/>
        </w:rPr>
        <w:t>numerous</w:t>
      </w:r>
      <w:r w:rsidR="006F4780">
        <w:rPr>
          <w:rFonts w:eastAsiaTheme="minorHAnsi"/>
          <w:color w:val="auto"/>
          <w:sz w:val="24"/>
          <w:lang w:val="en-US"/>
        </w:rPr>
        <w:t xml:space="preserve"> </w:t>
      </w:r>
      <w:r w:rsidR="001500CD">
        <w:rPr>
          <w:rFonts w:eastAsiaTheme="minorHAnsi"/>
          <w:color w:val="auto"/>
          <w:sz w:val="24"/>
          <w:lang w:val="en-US"/>
        </w:rPr>
        <w:t>factors includi</w:t>
      </w:r>
      <w:r w:rsidR="006A5258">
        <w:rPr>
          <w:rFonts w:eastAsiaTheme="minorHAnsi"/>
          <w:color w:val="auto"/>
          <w:sz w:val="24"/>
          <w:lang w:val="en-US"/>
        </w:rPr>
        <w:t>ng: (</w:t>
      </w:r>
      <w:proofErr w:type="spellStart"/>
      <w:r w:rsidR="006A5258">
        <w:rPr>
          <w:rFonts w:eastAsiaTheme="minorHAnsi"/>
          <w:color w:val="auto"/>
          <w:sz w:val="24"/>
          <w:lang w:val="en-US"/>
        </w:rPr>
        <w:t>i</w:t>
      </w:r>
      <w:proofErr w:type="spellEnd"/>
      <w:r w:rsidR="006A5258">
        <w:rPr>
          <w:rFonts w:eastAsiaTheme="minorHAnsi"/>
          <w:color w:val="auto"/>
          <w:sz w:val="24"/>
          <w:lang w:val="en-US"/>
        </w:rPr>
        <w:t>) whether participant</w:t>
      </w:r>
      <w:r w:rsidR="00834972">
        <w:rPr>
          <w:rFonts w:eastAsiaTheme="minorHAnsi"/>
          <w:color w:val="auto"/>
          <w:sz w:val="24"/>
          <w:lang w:val="en-US"/>
        </w:rPr>
        <w:t>s</w:t>
      </w:r>
      <w:r w:rsidR="001500CD">
        <w:rPr>
          <w:rFonts w:eastAsiaTheme="minorHAnsi"/>
          <w:color w:val="auto"/>
          <w:sz w:val="24"/>
          <w:lang w:val="en-US"/>
        </w:rPr>
        <w:t xml:space="preserve"> need to take the perspective of a real (live) person or an on-screen avatar, (ii)</w:t>
      </w:r>
      <w:r w:rsidR="00BA6088">
        <w:rPr>
          <w:rFonts w:eastAsiaTheme="minorHAnsi"/>
          <w:color w:val="auto"/>
          <w:sz w:val="24"/>
          <w:lang w:val="en-US"/>
        </w:rPr>
        <w:t xml:space="preserve"> whether perspective</w:t>
      </w:r>
      <w:r w:rsidR="00916B59">
        <w:rPr>
          <w:rFonts w:eastAsiaTheme="minorHAnsi"/>
          <w:color w:val="auto"/>
          <w:sz w:val="24"/>
          <w:lang w:val="en-US"/>
        </w:rPr>
        <w:t>-taking</w:t>
      </w:r>
      <w:r w:rsidR="00BA6088">
        <w:rPr>
          <w:rFonts w:eastAsiaTheme="minorHAnsi"/>
          <w:color w:val="auto"/>
          <w:sz w:val="24"/>
          <w:lang w:val="en-US"/>
        </w:rPr>
        <w:t xml:space="preserve"> is needed to </w:t>
      </w:r>
      <w:r w:rsidR="006F4780">
        <w:rPr>
          <w:rFonts w:eastAsiaTheme="minorHAnsi"/>
          <w:color w:val="auto"/>
          <w:sz w:val="24"/>
          <w:lang w:val="en-US"/>
        </w:rPr>
        <w:t>fulfill</w:t>
      </w:r>
      <w:r w:rsidR="00BA6088">
        <w:rPr>
          <w:rFonts w:eastAsiaTheme="minorHAnsi"/>
          <w:color w:val="auto"/>
          <w:sz w:val="24"/>
          <w:lang w:val="en-US"/>
        </w:rPr>
        <w:t xml:space="preserve"> an explicit instruction or to </w:t>
      </w:r>
      <w:r w:rsidR="00916B59">
        <w:rPr>
          <w:rFonts w:eastAsiaTheme="minorHAnsi"/>
          <w:color w:val="auto"/>
          <w:sz w:val="24"/>
          <w:lang w:val="en-US"/>
        </w:rPr>
        <w:t>support</w:t>
      </w:r>
      <w:r w:rsidR="00BA6088">
        <w:rPr>
          <w:rFonts w:eastAsiaTheme="minorHAnsi"/>
          <w:color w:val="auto"/>
          <w:sz w:val="24"/>
          <w:lang w:val="en-US"/>
        </w:rPr>
        <w:t xml:space="preserve"> comprehension of a narrative</w:t>
      </w:r>
      <w:r w:rsidR="006A5258">
        <w:rPr>
          <w:rFonts w:eastAsiaTheme="minorHAnsi"/>
          <w:color w:val="auto"/>
          <w:sz w:val="24"/>
          <w:lang w:val="en-US"/>
        </w:rPr>
        <w:t>, (iii) whether there is ambiguity regarding what the intended target object is, or its location, (iv) whether</w:t>
      </w:r>
      <w:r w:rsidR="00825E20">
        <w:rPr>
          <w:rFonts w:eastAsiaTheme="minorHAnsi"/>
          <w:color w:val="auto"/>
          <w:sz w:val="24"/>
          <w:lang w:val="en-US"/>
        </w:rPr>
        <w:t xml:space="preserve"> objects are </w:t>
      </w:r>
      <w:r w:rsidR="00825E20">
        <w:rPr>
          <w:rFonts w:eastAsiaTheme="minorHAnsi"/>
          <w:color w:val="auto"/>
          <w:sz w:val="24"/>
          <w:lang w:val="en-US"/>
        </w:rPr>
        <w:lastRenderedPageBreak/>
        <w:t xml:space="preserve">hidden </w:t>
      </w:r>
      <w:r w:rsidR="006F4780">
        <w:rPr>
          <w:rFonts w:eastAsiaTheme="minorHAnsi"/>
          <w:color w:val="auto"/>
          <w:sz w:val="24"/>
          <w:lang w:val="en-US"/>
        </w:rPr>
        <w:t>from the other person’s view/</w:t>
      </w:r>
      <w:r w:rsidR="00825E20">
        <w:rPr>
          <w:rFonts w:eastAsiaTheme="minorHAnsi"/>
          <w:color w:val="auto"/>
          <w:sz w:val="24"/>
          <w:lang w:val="en-US"/>
        </w:rPr>
        <w:t xml:space="preserve">reach, or simply </w:t>
      </w:r>
      <w:r w:rsidR="006F4780">
        <w:rPr>
          <w:rFonts w:eastAsiaTheme="minorHAnsi"/>
          <w:color w:val="auto"/>
          <w:sz w:val="24"/>
          <w:lang w:val="en-US"/>
        </w:rPr>
        <w:t xml:space="preserve">not desired by the other person, and (v) </w:t>
      </w:r>
      <w:r w:rsidR="00927921">
        <w:rPr>
          <w:rFonts w:eastAsiaTheme="minorHAnsi"/>
          <w:color w:val="auto"/>
          <w:sz w:val="24"/>
          <w:lang w:val="en-US"/>
        </w:rPr>
        <w:t xml:space="preserve">the </w:t>
      </w:r>
      <w:r w:rsidR="00C83F44">
        <w:rPr>
          <w:rFonts w:eastAsiaTheme="minorHAnsi"/>
          <w:color w:val="auto"/>
          <w:sz w:val="24"/>
          <w:lang w:val="en-US"/>
        </w:rPr>
        <w:t xml:space="preserve">statistical </w:t>
      </w:r>
      <w:r w:rsidR="00927921">
        <w:rPr>
          <w:rFonts w:eastAsiaTheme="minorHAnsi"/>
          <w:color w:val="auto"/>
          <w:sz w:val="24"/>
          <w:lang w:val="en-US"/>
        </w:rPr>
        <w:t>procedures</w:t>
      </w:r>
      <w:r w:rsidR="00916B59">
        <w:rPr>
          <w:rFonts w:eastAsiaTheme="minorHAnsi"/>
          <w:color w:val="auto"/>
          <w:sz w:val="24"/>
          <w:lang w:val="en-US"/>
        </w:rPr>
        <w:t>/comparisons</w:t>
      </w:r>
      <w:r w:rsidR="00927921">
        <w:rPr>
          <w:rFonts w:eastAsiaTheme="minorHAnsi"/>
          <w:color w:val="auto"/>
          <w:sz w:val="24"/>
          <w:lang w:val="en-US"/>
        </w:rPr>
        <w:t xml:space="preserve"> adopted to </w:t>
      </w:r>
      <w:proofErr w:type="spellStart"/>
      <w:r w:rsidR="005A50C3" w:rsidRPr="00FD1600">
        <w:rPr>
          <w:rFonts w:eastAsiaTheme="minorHAnsi"/>
          <w:color w:val="auto"/>
          <w:sz w:val="24"/>
          <w:lang w:val="en-US"/>
        </w:rPr>
        <w:t>analyse</w:t>
      </w:r>
      <w:proofErr w:type="spellEnd"/>
      <w:r w:rsidR="005A50C3" w:rsidRPr="00FD1600">
        <w:rPr>
          <w:rFonts w:eastAsiaTheme="minorHAnsi"/>
          <w:color w:val="auto"/>
          <w:sz w:val="24"/>
          <w:lang w:val="en-US"/>
        </w:rPr>
        <w:t xml:space="preserve"> </w:t>
      </w:r>
      <w:r w:rsidR="00834972" w:rsidRPr="00FD1600">
        <w:rPr>
          <w:rFonts w:eastAsiaTheme="minorHAnsi"/>
          <w:color w:val="auto"/>
          <w:sz w:val="24"/>
          <w:lang w:val="en-US"/>
        </w:rPr>
        <w:t xml:space="preserve">eye movements as a measure of </w:t>
      </w:r>
      <w:r w:rsidR="00927921" w:rsidRPr="00FD1600">
        <w:rPr>
          <w:rFonts w:eastAsiaTheme="minorHAnsi"/>
          <w:color w:val="auto"/>
          <w:sz w:val="24"/>
          <w:lang w:val="en-US"/>
        </w:rPr>
        <w:t xml:space="preserve">perspective </w:t>
      </w:r>
      <w:r w:rsidR="00936092" w:rsidRPr="00FD1600">
        <w:rPr>
          <w:rFonts w:eastAsiaTheme="minorHAnsi"/>
          <w:color w:val="auto"/>
          <w:sz w:val="24"/>
          <w:lang w:val="en-US"/>
        </w:rPr>
        <w:t xml:space="preserve">inference and </w:t>
      </w:r>
      <w:r w:rsidR="00927921" w:rsidRPr="00FD1600">
        <w:rPr>
          <w:rFonts w:eastAsiaTheme="minorHAnsi"/>
          <w:color w:val="auto"/>
          <w:sz w:val="24"/>
          <w:lang w:val="en-US"/>
        </w:rPr>
        <w:t>use.</w:t>
      </w:r>
      <w:r w:rsidR="00B44BE3" w:rsidRPr="00FD1600">
        <w:rPr>
          <w:rFonts w:eastAsiaTheme="minorHAnsi"/>
          <w:color w:val="auto"/>
          <w:sz w:val="24"/>
          <w:lang w:val="en-US"/>
        </w:rPr>
        <w:t xml:space="preserve"> Moreover, most previous </w:t>
      </w:r>
      <w:r w:rsidR="00E60281" w:rsidRPr="00FD1600">
        <w:rPr>
          <w:rFonts w:eastAsiaTheme="minorHAnsi"/>
          <w:color w:val="auto"/>
          <w:sz w:val="24"/>
          <w:lang w:val="en-US"/>
        </w:rPr>
        <w:t xml:space="preserve">eye-tracking </w:t>
      </w:r>
      <w:r w:rsidR="00ED321B" w:rsidRPr="00FD1600">
        <w:rPr>
          <w:rFonts w:eastAsiaTheme="minorHAnsi"/>
          <w:color w:val="auto"/>
          <w:sz w:val="24"/>
          <w:lang w:val="en-US"/>
        </w:rPr>
        <w:t>studies</w:t>
      </w:r>
      <w:r w:rsidR="00B44BE3" w:rsidRPr="00FD1600">
        <w:rPr>
          <w:rFonts w:eastAsiaTheme="minorHAnsi"/>
          <w:color w:val="auto"/>
          <w:sz w:val="24"/>
          <w:lang w:val="en-US"/>
        </w:rPr>
        <w:t xml:space="preserve"> that have examined </w:t>
      </w:r>
      <w:proofErr w:type="gramStart"/>
      <w:r w:rsidR="00ED321B" w:rsidRPr="00FD1600">
        <w:rPr>
          <w:rFonts w:eastAsiaTheme="minorHAnsi"/>
          <w:color w:val="auto"/>
          <w:sz w:val="24"/>
          <w:lang w:val="en-US"/>
        </w:rPr>
        <w:t>perspective-taking</w:t>
      </w:r>
      <w:proofErr w:type="gramEnd"/>
      <w:r w:rsidR="00ED321B" w:rsidRPr="00FD1600">
        <w:rPr>
          <w:rFonts w:eastAsiaTheme="minorHAnsi"/>
          <w:color w:val="auto"/>
          <w:sz w:val="24"/>
          <w:lang w:val="en-US"/>
        </w:rPr>
        <w:t xml:space="preserve"> in </w:t>
      </w:r>
      <w:r w:rsidR="004D2F9B" w:rsidRPr="00FD1600">
        <w:rPr>
          <w:rFonts w:eastAsiaTheme="minorHAnsi"/>
          <w:color w:val="auto"/>
          <w:sz w:val="24"/>
          <w:lang w:val="en-US"/>
        </w:rPr>
        <w:t>language comprehension</w:t>
      </w:r>
      <w:r w:rsidR="00ED321B" w:rsidRPr="00FD1600">
        <w:rPr>
          <w:rFonts w:eastAsiaTheme="minorHAnsi"/>
          <w:color w:val="auto"/>
          <w:sz w:val="24"/>
          <w:lang w:val="en-US"/>
        </w:rPr>
        <w:t xml:space="preserve"> have employed a version of the referential commu</w:t>
      </w:r>
      <w:r w:rsidR="004D2F9B" w:rsidRPr="00FD1600">
        <w:rPr>
          <w:rFonts w:eastAsiaTheme="minorHAnsi"/>
          <w:color w:val="auto"/>
          <w:sz w:val="24"/>
          <w:lang w:val="en-US"/>
        </w:rPr>
        <w:t>nication task (described above). While this task</w:t>
      </w:r>
      <w:r w:rsidR="00ED321B" w:rsidRPr="00FD1600">
        <w:rPr>
          <w:rFonts w:eastAsiaTheme="minorHAnsi"/>
          <w:color w:val="auto"/>
          <w:sz w:val="24"/>
          <w:lang w:val="en-US"/>
        </w:rPr>
        <w:t xml:space="preserve"> provides valuable information on how listeners can use a speaker’s </w:t>
      </w:r>
      <w:r w:rsidR="00792BA8" w:rsidRPr="00D21944">
        <w:rPr>
          <w:rFonts w:eastAsiaTheme="minorHAnsi"/>
          <w:color w:val="auto"/>
          <w:sz w:val="24"/>
          <w:lang w:val="en-US"/>
        </w:rPr>
        <w:t xml:space="preserve">visual access to </w:t>
      </w:r>
      <w:r w:rsidR="00792BA8">
        <w:rPr>
          <w:rFonts w:eastAsiaTheme="minorHAnsi"/>
          <w:color w:val="auto"/>
          <w:sz w:val="24"/>
          <w:lang w:val="en-US"/>
        </w:rPr>
        <w:t>potential referents to</w:t>
      </w:r>
      <w:r w:rsidR="008C66A3" w:rsidRPr="00FD1600">
        <w:rPr>
          <w:rFonts w:eastAsiaTheme="minorHAnsi"/>
          <w:color w:val="auto"/>
          <w:sz w:val="24"/>
          <w:lang w:val="en-US"/>
        </w:rPr>
        <w:t xml:space="preserve"> </w:t>
      </w:r>
      <w:r w:rsidR="00ED321B" w:rsidRPr="00FD1600">
        <w:rPr>
          <w:rFonts w:eastAsiaTheme="minorHAnsi"/>
          <w:color w:val="auto"/>
          <w:sz w:val="24"/>
          <w:lang w:val="en-US"/>
        </w:rPr>
        <w:t>resolve referential ambiguities</w:t>
      </w:r>
      <w:r w:rsidR="004D2F9B" w:rsidRPr="00FD1600">
        <w:rPr>
          <w:rFonts w:eastAsiaTheme="minorHAnsi"/>
          <w:color w:val="auto"/>
          <w:sz w:val="24"/>
          <w:lang w:val="en-US"/>
        </w:rPr>
        <w:t xml:space="preserve">, it does not </w:t>
      </w:r>
      <w:r w:rsidR="00792BA8">
        <w:rPr>
          <w:rFonts w:eastAsiaTheme="minorHAnsi"/>
          <w:color w:val="auto"/>
          <w:sz w:val="24"/>
          <w:lang w:val="en-US"/>
        </w:rPr>
        <w:t>guarantee that</w:t>
      </w:r>
      <w:r w:rsidR="00792BA8" w:rsidRPr="00FD1600">
        <w:rPr>
          <w:rFonts w:eastAsiaTheme="minorHAnsi"/>
          <w:color w:val="auto"/>
          <w:sz w:val="24"/>
          <w:lang w:val="en-US"/>
        </w:rPr>
        <w:t xml:space="preserve"> </w:t>
      </w:r>
      <w:r w:rsidR="00E60281" w:rsidRPr="00FD1600">
        <w:rPr>
          <w:rFonts w:eastAsiaTheme="minorHAnsi"/>
          <w:color w:val="auto"/>
          <w:sz w:val="24"/>
          <w:lang w:val="en-US"/>
        </w:rPr>
        <w:t xml:space="preserve">participants </w:t>
      </w:r>
      <w:r w:rsidR="004D2F9B" w:rsidRPr="00FD1600">
        <w:rPr>
          <w:rFonts w:eastAsiaTheme="minorHAnsi"/>
          <w:color w:val="auto"/>
          <w:sz w:val="24"/>
          <w:lang w:val="en-US"/>
        </w:rPr>
        <w:t xml:space="preserve">tap into </w:t>
      </w:r>
      <w:r w:rsidR="00E60281" w:rsidRPr="00FD1600">
        <w:rPr>
          <w:rFonts w:eastAsiaTheme="minorHAnsi"/>
          <w:color w:val="auto"/>
          <w:sz w:val="24"/>
          <w:lang w:val="en-US"/>
        </w:rPr>
        <w:t>another</w:t>
      </w:r>
      <w:r w:rsidR="004D2F9B" w:rsidRPr="00FD1600">
        <w:rPr>
          <w:rFonts w:eastAsiaTheme="minorHAnsi"/>
          <w:color w:val="auto"/>
          <w:sz w:val="24"/>
          <w:lang w:val="en-US"/>
        </w:rPr>
        <w:t xml:space="preserve"> person’s </w:t>
      </w:r>
      <w:r w:rsidR="00DE6240">
        <w:rPr>
          <w:rFonts w:eastAsiaTheme="minorHAnsi"/>
          <w:color w:val="auto"/>
          <w:sz w:val="24"/>
          <w:lang w:val="en-US"/>
        </w:rPr>
        <w:t>mental perspective-</w:t>
      </w:r>
      <w:r w:rsidR="00792BA8">
        <w:rPr>
          <w:rFonts w:eastAsiaTheme="minorHAnsi"/>
          <w:color w:val="auto"/>
          <w:sz w:val="24"/>
          <w:lang w:val="en-US"/>
        </w:rPr>
        <w:t xml:space="preserve"> their </w:t>
      </w:r>
      <w:r w:rsidR="00DE6240">
        <w:rPr>
          <w:rFonts w:eastAsiaTheme="minorHAnsi"/>
          <w:color w:val="auto"/>
          <w:sz w:val="24"/>
          <w:lang w:val="en-US"/>
        </w:rPr>
        <w:t>beliefs or desires</w:t>
      </w:r>
      <w:r w:rsidR="00792BA8">
        <w:rPr>
          <w:rFonts w:eastAsiaTheme="minorHAnsi"/>
          <w:color w:val="auto"/>
          <w:sz w:val="24"/>
          <w:lang w:val="en-US"/>
        </w:rPr>
        <w:t xml:space="preserve">- </w:t>
      </w:r>
      <w:r w:rsidR="004D2F9B" w:rsidRPr="00FD1600">
        <w:rPr>
          <w:rFonts w:eastAsiaTheme="minorHAnsi"/>
          <w:color w:val="auto"/>
          <w:sz w:val="24"/>
          <w:lang w:val="en-US"/>
        </w:rPr>
        <w:t xml:space="preserve">to examine how these mental states might influence perspective </w:t>
      </w:r>
      <w:r w:rsidR="001E4436" w:rsidRPr="00FD1600">
        <w:rPr>
          <w:rFonts w:eastAsiaTheme="minorHAnsi"/>
          <w:color w:val="auto"/>
          <w:sz w:val="24"/>
          <w:lang w:val="en-US"/>
        </w:rPr>
        <w:t xml:space="preserve">inferences and </w:t>
      </w:r>
      <w:r w:rsidR="004D2F9B" w:rsidRPr="00FD1600">
        <w:rPr>
          <w:rFonts w:eastAsiaTheme="minorHAnsi"/>
          <w:color w:val="auto"/>
          <w:sz w:val="24"/>
          <w:lang w:val="en-US"/>
        </w:rPr>
        <w:t xml:space="preserve">use (but see </w:t>
      </w:r>
      <w:proofErr w:type="spellStart"/>
      <w:r w:rsidR="00B850CA" w:rsidRPr="00FD1600">
        <w:rPr>
          <w:rFonts w:eastAsiaTheme="minorHAnsi"/>
          <w:color w:val="auto"/>
          <w:sz w:val="24"/>
          <w:lang w:val="en-US"/>
        </w:rPr>
        <w:t>Mozuraitis</w:t>
      </w:r>
      <w:proofErr w:type="spellEnd"/>
      <w:r w:rsidR="00B850CA" w:rsidRPr="00FD1600">
        <w:rPr>
          <w:rFonts w:eastAsiaTheme="minorHAnsi"/>
          <w:color w:val="auto"/>
          <w:sz w:val="24"/>
          <w:lang w:val="en-US"/>
        </w:rPr>
        <w:t xml:space="preserve">, Chambers, &amp; </w:t>
      </w:r>
      <w:proofErr w:type="spellStart"/>
      <w:r w:rsidR="00B850CA" w:rsidRPr="00FD1600">
        <w:rPr>
          <w:rFonts w:eastAsiaTheme="minorHAnsi"/>
          <w:color w:val="auto"/>
          <w:sz w:val="24"/>
          <w:lang w:val="en-US"/>
        </w:rPr>
        <w:t>Daneman</w:t>
      </w:r>
      <w:proofErr w:type="spellEnd"/>
      <w:r w:rsidR="00B850CA" w:rsidRPr="00FD1600">
        <w:rPr>
          <w:rFonts w:eastAsiaTheme="minorHAnsi"/>
          <w:color w:val="auto"/>
          <w:sz w:val="24"/>
          <w:lang w:val="en-US"/>
        </w:rPr>
        <w:t>, 2014).</w:t>
      </w:r>
      <w:r w:rsidR="004D2F9B" w:rsidRPr="00FD1600">
        <w:rPr>
          <w:rFonts w:eastAsiaTheme="minorHAnsi"/>
          <w:color w:val="auto"/>
          <w:sz w:val="24"/>
          <w:lang w:val="en-US"/>
        </w:rPr>
        <w:t xml:space="preserve"> </w:t>
      </w:r>
    </w:p>
    <w:p w14:paraId="51D67D9B" w14:textId="252A0916" w:rsidR="00664798" w:rsidRPr="008D5E90" w:rsidRDefault="00416B85" w:rsidP="008D5E90">
      <w:pPr>
        <w:pStyle w:val="CommentText"/>
        <w:spacing w:after="0" w:line="480" w:lineRule="auto"/>
        <w:ind w:firstLine="720"/>
        <w:rPr>
          <w:rFonts w:eastAsiaTheme="minorHAnsi"/>
          <w:sz w:val="24"/>
          <w:lang w:val="en-US"/>
        </w:rPr>
      </w:pPr>
      <w:r>
        <w:rPr>
          <w:rFonts w:eastAsiaTheme="minorHAnsi"/>
          <w:sz w:val="24"/>
          <w:lang w:val="en-US"/>
        </w:rPr>
        <w:t>In sum, t</w:t>
      </w:r>
      <w:r w:rsidR="00212EA9">
        <w:rPr>
          <w:rFonts w:eastAsiaTheme="minorHAnsi"/>
          <w:sz w:val="24"/>
          <w:lang w:val="en-US"/>
        </w:rPr>
        <w:t>his</w:t>
      </w:r>
      <w:r w:rsidR="00286F62" w:rsidRPr="00FD1600">
        <w:rPr>
          <w:rFonts w:eastAsiaTheme="minorHAnsi"/>
          <w:sz w:val="24"/>
          <w:lang w:val="en-US"/>
        </w:rPr>
        <w:t xml:space="preserve"> paper aims to gain a fuller understanding of </w:t>
      </w:r>
      <w:proofErr w:type="gramStart"/>
      <w:r w:rsidR="00286F62" w:rsidRPr="00FD1600">
        <w:rPr>
          <w:rFonts w:eastAsiaTheme="minorHAnsi"/>
          <w:sz w:val="24"/>
          <w:lang w:val="en-US"/>
        </w:rPr>
        <w:t>perspective</w:t>
      </w:r>
      <w:r w:rsidR="00286F62" w:rsidRPr="00664798">
        <w:rPr>
          <w:rFonts w:eastAsiaTheme="minorHAnsi"/>
          <w:sz w:val="24"/>
          <w:lang w:val="en-US"/>
        </w:rPr>
        <w:t>-taking</w:t>
      </w:r>
      <w:proofErr w:type="gramEnd"/>
      <w:r w:rsidR="00286F62">
        <w:rPr>
          <w:rFonts w:eastAsiaTheme="minorHAnsi"/>
          <w:sz w:val="24"/>
          <w:lang w:val="en-US"/>
        </w:rPr>
        <w:t xml:space="preserve"> </w:t>
      </w:r>
      <w:r w:rsidR="00286F62" w:rsidRPr="00664798">
        <w:rPr>
          <w:rFonts w:eastAsiaTheme="minorHAnsi"/>
          <w:sz w:val="24"/>
          <w:lang w:val="en-US"/>
        </w:rPr>
        <w:t>during communication</w:t>
      </w:r>
      <w:r w:rsidR="00286F62">
        <w:rPr>
          <w:rFonts w:eastAsiaTheme="minorHAnsi"/>
          <w:sz w:val="24"/>
          <w:lang w:val="en-US"/>
        </w:rPr>
        <w:t xml:space="preserve"> by examining </w:t>
      </w:r>
      <w:r w:rsidR="00286F62" w:rsidRPr="00664798">
        <w:rPr>
          <w:rFonts w:eastAsiaTheme="minorHAnsi"/>
          <w:sz w:val="24"/>
          <w:lang w:val="en-US"/>
        </w:rPr>
        <w:t>the</w:t>
      </w:r>
      <w:r w:rsidR="00286F62">
        <w:rPr>
          <w:rFonts w:eastAsiaTheme="minorHAnsi"/>
          <w:sz w:val="24"/>
          <w:lang w:val="en-US"/>
        </w:rPr>
        <w:t xml:space="preserve"> role of the self in that task</w:t>
      </w:r>
      <w:r w:rsidR="004071E3">
        <w:rPr>
          <w:rFonts w:eastAsiaTheme="minorHAnsi"/>
          <w:sz w:val="24"/>
          <w:lang w:val="en-US"/>
        </w:rPr>
        <w:t xml:space="preserve">, and explicitly manipulating </w:t>
      </w:r>
      <w:r w:rsidR="00290C1B">
        <w:rPr>
          <w:rFonts w:eastAsiaTheme="minorHAnsi"/>
          <w:sz w:val="24"/>
          <w:lang w:val="en-US"/>
        </w:rPr>
        <w:t>task involvement</w:t>
      </w:r>
      <w:r w:rsidR="004071E3">
        <w:rPr>
          <w:rFonts w:eastAsiaTheme="minorHAnsi"/>
          <w:sz w:val="24"/>
          <w:lang w:val="en-US"/>
        </w:rPr>
        <w:t xml:space="preserve"> in our experimental design</w:t>
      </w:r>
      <w:r w:rsidR="00286F62" w:rsidRPr="00664798">
        <w:rPr>
          <w:rFonts w:eastAsiaTheme="minorHAnsi"/>
          <w:sz w:val="24"/>
          <w:lang w:val="en-US"/>
        </w:rPr>
        <w:t xml:space="preserve">. </w:t>
      </w:r>
      <w:r w:rsidR="00286F62">
        <w:rPr>
          <w:rFonts w:eastAsiaTheme="minorHAnsi"/>
          <w:sz w:val="24"/>
          <w:lang w:val="en-US"/>
        </w:rPr>
        <w:t xml:space="preserve">Psycholinguistic research suggests that people suffer impairments in perspective use when they are passive </w:t>
      </w:r>
      <w:proofErr w:type="spellStart"/>
      <w:r w:rsidR="00286F62">
        <w:rPr>
          <w:rFonts w:eastAsiaTheme="minorHAnsi"/>
          <w:sz w:val="24"/>
          <w:lang w:val="en-US"/>
        </w:rPr>
        <w:t>overhearers</w:t>
      </w:r>
      <w:proofErr w:type="spellEnd"/>
      <w:r w:rsidR="00286F62">
        <w:rPr>
          <w:rFonts w:eastAsiaTheme="minorHAnsi"/>
          <w:sz w:val="24"/>
          <w:lang w:val="en-US"/>
        </w:rPr>
        <w:t xml:space="preserve"> (e.g. </w:t>
      </w:r>
      <w:proofErr w:type="spellStart"/>
      <w:r w:rsidR="00D76888">
        <w:rPr>
          <w:rFonts w:eastAsiaTheme="minorHAnsi"/>
          <w:sz w:val="24"/>
          <w:lang w:val="en-US"/>
        </w:rPr>
        <w:t>Schober</w:t>
      </w:r>
      <w:proofErr w:type="spellEnd"/>
      <w:r w:rsidR="00D76888">
        <w:rPr>
          <w:rFonts w:eastAsiaTheme="minorHAnsi"/>
          <w:sz w:val="24"/>
          <w:lang w:val="en-US"/>
        </w:rPr>
        <w:t xml:space="preserve"> &amp; Clark, 1989; </w:t>
      </w:r>
      <w:r w:rsidR="00286F62">
        <w:rPr>
          <w:rFonts w:eastAsiaTheme="minorHAnsi"/>
          <w:sz w:val="24"/>
          <w:lang w:val="en-US"/>
        </w:rPr>
        <w:t>Wilkes-Gibbs</w:t>
      </w:r>
      <w:r w:rsidR="00D76888">
        <w:rPr>
          <w:rFonts w:eastAsiaTheme="minorHAnsi"/>
          <w:sz w:val="24"/>
          <w:lang w:val="en-US"/>
        </w:rPr>
        <w:t xml:space="preserve"> &amp; Clark</w:t>
      </w:r>
      <w:r w:rsidR="00286F62">
        <w:rPr>
          <w:rFonts w:eastAsiaTheme="minorHAnsi"/>
          <w:sz w:val="24"/>
          <w:lang w:val="en-US"/>
        </w:rPr>
        <w:t>, 1992)</w:t>
      </w:r>
      <w:r w:rsidR="00BC1EE9">
        <w:rPr>
          <w:rFonts w:eastAsiaTheme="minorHAnsi"/>
          <w:sz w:val="24"/>
          <w:lang w:val="en-US"/>
        </w:rPr>
        <w:t>,</w:t>
      </w:r>
      <w:r w:rsidR="00286F62">
        <w:rPr>
          <w:rFonts w:eastAsiaTheme="minorHAnsi"/>
          <w:sz w:val="24"/>
          <w:lang w:val="en-US"/>
        </w:rPr>
        <w:t xml:space="preserve"> or when interpreting non-interactive dialogue (Brown-Sc</w:t>
      </w:r>
      <w:r w:rsidR="008D5E90">
        <w:rPr>
          <w:rFonts w:eastAsiaTheme="minorHAnsi"/>
          <w:sz w:val="24"/>
          <w:lang w:val="en-US"/>
        </w:rPr>
        <w:t>hmidt, 2009</w:t>
      </w:r>
      <w:r w:rsidR="00286F62">
        <w:rPr>
          <w:rFonts w:eastAsiaTheme="minorHAnsi"/>
          <w:sz w:val="24"/>
          <w:lang w:val="en-US"/>
        </w:rPr>
        <w:t xml:space="preserve">). </w:t>
      </w:r>
      <w:r w:rsidR="001B7627">
        <w:rPr>
          <w:rFonts w:eastAsiaTheme="minorHAnsi"/>
          <w:sz w:val="24"/>
          <w:lang w:val="en-US"/>
        </w:rPr>
        <w:t>Similarly, in a language production study, participants were more likely to consider their partne</w:t>
      </w:r>
      <w:r w:rsidR="006D23EE">
        <w:rPr>
          <w:rFonts w:eastAsiaTheme="minorHAnsi"/>
          <w:sz w:val="24"/>
          <w:lang w:val="en-US"/>
        </w:rPr>
        <w:t>r’s perspective when their goal was to make a request</w:t>
      </w:r>
      <w:r w:rsidR="001B7627">
        <w:rPr>
          <w:rFonts w:eastAsiaTheme="minorHAnsi"/>
          <w:sz w:val="24"/>
          <w:lang w:val="en-US"/>
        </w:rPr>
        <w:t xml:space="preserve"> </w:t>
      </w:r>
      <w:r w:rsidR="006D23EE">
        <w:rPr>
          <w:rFonts w:eastAsiaTheme="minorHAnsi"/>
          <w:sz w:val="24"/>
          <w:lang w:val="en-US"/>
        </w:rPr>
        <w:t xml:space="preserve">compared to </w:t>
      </w:r>
      <w:r w:rsidR="00BC1EE9">
        <w:rPr>
          <w:rFonts w:eastAsiaTheme="minorHAnsi"/>
          <w:sz w:val="24"/>
          <w:lang w:val="en-US"/>
        </w:rPr>
        <w:t xml:space="preserve">when their goal was to </w:t>
      </w:r>
      <w:r w:rsidR="006D23EE">
        <w:rPr>
          <w:rFonts w:eastAsiaTheme="minorHAnsi"/>
          <w:sz w:val="24"/>
          <w:lang w:val="en-US"/>
        </w:rPr>
        <w:t xml:space="preserve">inform (Yoon, </w:t>
      </w:r>
      <w:proofErr w:type="spellStart"/>
      <w:r w:rsidR="006D23EE">
        <w:rPr>
          <w:rFonts w:eastAsiaTheme="minorHAnsi"/>
          <w:sz w:val="24"/>
          <w:lang w:val="en-US"/>
        </w:rPr>
        <w:t>Koh</w:t>
      </w:r>
      <w:proofErr w:type="spellEnd"/>
      <w:r w:rsidR="006D23EE">
        <w:rPr>
          <w:rFonts w:eastAsiaTheme="minorHAnsi"/>
          <w:sz w:val="24"/>
          <w:lang w:val="en-US"/>
        </w:rPr>
        <w:t>, &amp; Brown-Schmidt, 2012, Experiment 2)</w:t>
      </w:r>
      <w:r w:rsidR="00BC1EE9">
        <w:rPr>
          <w:rFonts w:eastAsiaTheme="minorHAnsi"/>
          <w:sz w:val="24"/>
          <w:lang w:val="en-US"/>
        </w:rPr>
        <w:t>.</w:t>
      </w:r>
      <w:r w:rsidR="001B7627">
        <w:rPr>
          <w:rFonts w:eastAsiaTheme="minorHAnsi"/>
          <w:sz w:val="24"/>
          <w:lang w:val="en-US"/>
        </w:rPr>
        <w:t xml:space="preserve"> </w:t>
      </w:r>
      <w:r w:rsidR="00286F62">
        <w:rPr>
          <w:rFonts w:eastAsiaTheme="minorHAnsi"/>
          <w:color w:val="auto"/>
          <w:sz w:val="24"/>
          <w:lang w:val="en-US"/>
        </w:rPr>
        <w:t>The current study</w:t>
      </w:r>
      <w:r w:rsidR="00286F62">
        <w:rPr>
          <w:rFonts w:eastAsiaTheme="minorHAnsi"/>
          <w:sz w:val="24"/>
          <w:lang w:val="en-US"/>
        </w:rPr>
        <w:t xml:space="preserve"> will extend this work by</w:t>
      </w:r>
      <w:r w:rsidR="00286F62" w:rsidRPr="00664798">
        <w:rPr>
          <w:rFonts w:eastAsiaTheme="minorHAnsi"/>
          <w:sz w:val="24"/>
          <w:lang w:val="en-US"/>
        </w:rPr>
        <w:t xml:space="preserve"> systematically manipulating</w:t>
      </w:r>
      <w:r w:rsidR="00286F62">
        <w:rPr>
          <w:rFonts w:eastAsiaTheme="minorHAnsi"/>
          <w:sz w:val="24"/>
          <w:lang w:val="en-US"/>
        </w:rPr>
        <w:t xml:space="preserve"> </w:t>
      </w:r>
      <w:r w:rsidR="00286F62" w:rsidRPr="00664798">
        <w:rPr>
          <w:rFonts w:eastAsiaTheme="minorHAnsi"/>
          <w:sz w:val="24"/>
          <w:lang w:val="en-US"/>
        </w:rPr>
        <w:t xml:space="preserve">participants’ involvement </w:t>
      </w:r>
      <w:r w:rsidR="003E5708" w:rsidRPr="00A64B8C">
        <w:rPr>
          <w:rFonts w:eastAsiaTheme="minorHAnsi"/>
          <w:color w:val="auto"/>
          <w:sz w:val="24"/>
          <w:lang w:val="en-US"/>
        </w:rPr>
        <w:t>in a single true/false belief paradigm</w:t>
      </w:r>
      <w:r w:rsidR="00286F62" w:rsidRPr="00664798">
        <w:rPr>
          <w:rFonts w:eastAsiaTheme="minorHAnsi"/>
          <w:sz w:val="24"/>
          <w:lang w:val="en-US"/>
        </w:rPr>
        <w:t xml:space="preserve">, </w:t>
      </w:r>
      <w:r w:rsidR="003E5708">
        <w:rPr>
          <w:rFonts w:eastAsiaTheme="minorHAnsi"/>
          <w:sz w:val="24"/>
          <w:lang w:val="en-US"/>
        </w:rPr>
        <w:t xml:space="preserve">which </w:t>
      </w:r>
      <w:r w:rsidR="00085563">
        <w:rPr>
          <w:rFonts w:eastAsiaTheme="minorHAnsi"/>
          <w:sz w:val="24"/>
          <w:lang w:val="en-US"/>
        </w:rPr>
        <w:t>eliminates</w:t>
      </w:r>
      <w:r w:rsidR="003E5708">
        <w:rPr>
          <w:rFonts w:eastAsiaTheme="minorHAnsi"/>
          <w:sz w:val="24"/>
          <w:lang w:val="en-US"/>
        </w:rPr>
        <w:t xml:space="preserve"> the influence of other differences between studies</w:t>
      </w:r>
      <w:r w:rsidR="00EF2F18" w:rsidRPr="00EF2F18">
        <w:rPr>
          <w:rFonts w:eastAsiaTheme="minorHAnsi"/>
          <w:color w:val="auto"/>
          <w:sz w:val="24"/>
          <w:lang w:val="en-US"/>
        </w:rPr>
        <w:t xml:space="preserve"> </w:t>
      </w:r>
      <w:r w:rsidR="00EF2F18" w:rsidRPr="00A64B8C">
        <w:rPr>
          <w:rFonts w:eastAsiaTheme="minorHAnsi"/>
          <w:color w:val="auto"/>
          <w:sz w:val="24"/>
          <w:lang w:val="en-US"/>
        </w:rPr>
        <w:t>(</w:t>
      </w:r>
      <w:r w:rsidR="0012773D">
        <w:rPr>
          <w:rFonts w:eastAsiaTheme="minorHAnsi"/>
          <w:color w:val="auto"/>
          <w:sz w:val="24"/>
          <w:lang w:val="en-US"/>
        </w:rPr>
        <w:t xml:space="preserve">as </w:t>
      </w:r>
      <w:r w:rsidR="00463B66">
        <w:rPr>
          <w:rFonts w:eastAsiaTheme="minorHAnsi"/>
          <w:color w:val="auto"/>
          <w:sz w:val="24"/>
          <w:lang w:val="en-US"/>
        </w:rPr>
        <w:t>described above</w:t>
      </w:r>
      <w:r w:rsidR="00EF2F18" w:rsidRPr="00A64B8C">
        <w:rPr>
          <w:rFonts w:eastAsiaTheme="minorHAnsi"/>
          <w:color w:val="auto"/>
          <w:sz w:val="24"/>
          <w:lang w:val="en-US"/>
        </w:rPr>
        <w:t>)</w:t>
      </w:r>
      <w:r w:rsidR="00EF2F18">
        <w:rPr>
          <w:rFonts w:eastAsiaTheme="minorHAnsi"/>
          <w:color w:val="auto"/>
          <w:sz w:val="24"/>
          <w:lang w:val="en-US"/>
        </w:rPr>
        <w:t>,</w:t>
      </w:r>
      <w:r w:rsidR="003E5708">
        <w:rPr>
          <w:rFonts w:eastAsiaTheme="minorHAnsi"/>
          <w:sz w:val="24"/>
          <w:lang w:val="en-US"/>
        </w:rPr>
        <w:t xml:space="preserve"> </w:t>
      </w:r>
      <w:r w:rsidR="00955E74">
        <w:rPr>
          <w:rFonts w:eastAsiaTheme="minorHAnsi"/>
          <w:sz w:val="24"/>
          <w:lang w:val="en-US"/>
        </w:rPr>
        <w:t xml:space="preserve">and allows </w:t>
      </w:r>
      <w:proofErr w:type="gramStart"/>
      <w:r w:rsidR="00955E74">
        <w:rPr>
          <w:rFonts w:eastAsiaTheme="minorHAnsi"/>
          <w:sz w:val="24"/>
          <w:lang w:val="en-US"/>
        </w:rPr>
        <w:t xml:space="preserve">us </w:t>
      </w:r>
      <w:r w:rsidR="00286F62" w:rsidRPr="00664798">
        <w:rPr>
          <w:rFonts w:eastAsiaTheme="minorHAnsi"/>
          <w:sz w:val="24"/>
          <w:lang w:val="en-US"/>
        </w:rPr>
        <w:t xml:space="preserve">to </w:t>
      </w:r>
      <w:r w:rsidR="00927CC4">
        <w:rPr>
          <w:rFonts w:eastAsiaTheme="minorHAnsi"/>
          <w:sz w:val="24"/>
          <w:lang w:val="en-US"/>
        </w:rPr>
        <w:t>isolate</w:t>
      </w:r>
      <w:r w:rsidR="00286F62" w:rsidRPr="00664798">
        <w:rPr>
          <w:rFonts w:eastAsiaTheme="minorHAnsi"/>
          <w:sz w:val="24"/>
          <w:lang w:val="en-US"/>
        </w:rPr>
        <w:t xml:space="preserve"> </w:t>
      </w:r>
      <w:r w:rsidR="00955E74">
        <w:rPr>
          <w:rFonts w:eastAsiaTheme="minorHAnsi"/>
          <w:sz w:val="24"/>
          <w:lang w:val="en-US"/>
        </w:rPr>
        <w:t>the</w:t>
      </w:r>
      <w:r w:rsidR="00286F62" w:rsidRPr="00664798">
        <w:rPr>
          <w:rFonts w:eastAsiaTheme="minorHAnsi"/>
          <w:sz w:val="24"/>
          <w:lang w:val="en-US"/>
        </w:rPr>
        <w:t xml:space="preserve"> different </w:t>
      </w:r>
      <w:r w:rsidR="00286F62" w:rsidRPr="00E726EC">
        <w:rPr>
          <w:rFonts w:eastAsiaTheme="minorHAnsi"/>
          <w:sz w:val="24"/>
          <w:lang w:val="en-US"/>
        </w:rPr>
        <w:t xml:space="preserve">cognitive processes </w:t>
      </w:r>
      <w:r w:rsidR="003A48E5">
        <w:rPr>
          <w:rFonts w:eastAsiaTheme="minorHAnsi"/>
          <w:sz w:val="24"/>
          <w:lang w:val="en-US"/>
        </w:rPr>
        <w:t xml:space="preserve">that </w:t>
      </w:r>
      <w:r w:rsidR="00286F62" w:rsidRPr="00E726EC">
        <w:rPr>
          <w:rFonts w:eastAsiaTheme="minorHAnsi"/>
          <w:sz w:val="24"/>
          <w:lang w:val="en-US"/>
        </w:rPr>
        <w:t>are recruited</w:t>
      </w:r>
      <w:r w:rsidR="00E60281" w:rsidRPr="00E726EC">
        <w:rPr>
          <w:rFonts w:eastAsiaTheme="minorHAnsi"/>
          <w:sz w:val="24"/>
          <w:lang w:val="en-US"/>
        </w:rPr>
        <w:t xml:space="preserve"> </w:t>
      </w:r>
      <w:r w:rsidR="003A48E5">
        <w:rPr>
          <w:rFonts w:eastAsiaTheme="minorHAnsi"/>
          <w:sz w:val="24"/>
          <w:lang w:val="en-US"/>
        </w:rPr>
        <w:t>when</w:t>
      </w:r>
      <w:r w:rsidR="00E60281" w:rsidRPr="00E726EC">
        <w:rPr>
          <w:rFonts w:eastAsiaTheme="minorHAnsi"/>
          <w:sz w:val="24"/>
          <w:lang w:val="en-US"/>
        </w:rPr>
        <w:t xml:space="preserve"> inferring and using beliefs</w:t>
      </w:r>
      <w:proofErr w:type="gramEnd"/>
      <w:r w:rsidR="00286F62" w:rsidRPr="00E726EC">
        <w:rPr>
          <w:rFonts w:eastAsiaTheme="minorHAnsi"/>
          <w:sz w:val="24"/>
          <w:lang w:val="en-US"/>
        </w:rPr>
        <w:t>.</w:t>
      </w:r>
      <w:r w:rsidR="008C7775" w:rsidRPr="00E726EC">
        <w:rPr>
          <w:rFonts w:eastAsiaTheme="minorHAnsi"/>
          <w:sz w:val="24"/>
          <w:lang w:val="en-US"/>
        </w:rPr>
        <w:t xml:space="preserve"> </w:t>
      </w:r>
      <w:r w:rsidR="00E726EC" w:rsidRPr="00E726EC">
        <w:rPr>
          <w:rFonts w:eastAsiaTheme="minorHAnsi"/>
          <w:sz w:val="24"/>
          <w:lang w:val="en-US"/>
        </w:rPr>
        <w:t xml:space="preserve">Note that using this paradigm, </w:t>
      </w:r>
      <w:r w:rsidR="00E726EC" w:rsidRPr="00E726EC">
        <w:rPr>
          <w:rFonts w:cs="Times"/>
          <w:color w:val="141413"/>
          <w:sz w:val="24"/>
          <w:lang w:val="en-US"/>
        </w:rPr>
        <w:t xml:space="preserve">biases based on </w:t>
      </w:r>
      <w:r w:rsidR="003A48E5">
        <w:rPr>
          <w:rFonts w:cs="Times"/>
          <w:color w:val="141413"/>
          <w:sz w:val="24"/>
          <w:lang w:val="en-US"/>
        </w:rPr>
        <w:t xml:space="preserve">the </w:t>
      </w:r>
      <w:r w:rsidR="00E726EC" w:rsidRPr="00E726EC">
        <w:rPr>
          <w:rFonts w:cs="Times"/>
          <w:color w:val="141413"/>
          <w:sz w:val="24"/>
          <w:lang w:val="en-US"/>
        </w:rPr>
        <w:t xml:space="preserve">visual </w:t>
      </w:r>
      <w:r w:rsidR="00EE0717">
        <w:rPr>
          <w:rFonts w:cs="Times"/>
          <w:color w:val="141413"/>
          <w:sz w:val="24"/>
          <w:lang w:val="en-US"/>
        </w:rPr>
        <w:t>presence</w:t>
      </w:r>
      <w:r w:rsidR="00E726EC" w:rsidRPr="00E726EC">
        <w:rPr>
          <w:rFonts w:cs="Times"/>
          <w:color w:val="141413"/>
          <w:sz w:val="24"/>
          <w:lang w:val="en-US"/>
        </w:rPr>
        <w:t xml:space="preserve"> of the target object </w:t>
      </w:r>
      <w:r w:rsidR="00E726EC">
        <w:rPr>
          <w:rFonts w:cs="Times"/>
          <w:color w:val="141413"/>
          <w:sz w:val="24"/>
          <w:lang w:val="en-US"/>
        </w:rPr>
        <w:t>(as ty</w:t>
      </w:r>
      <w:r w:rsidR="00EE0717">
        <w:rPr>
          <w:rFonts w:cs="Times"/>
          <w:color w:val="141413"/>
          <w:sz w:val="24"/>
          <w:lang w:val="en-US"/>
        </w:rPr>
        <w:t>p</w:t>
      </w:r>
      <w:r w:rsidR="00E726EC">
        <w:rPr>
          <w:rFonts w:cs="Times"/>
          <w:color w:val="141413"/>
          <w:sz w:val="24"/>
          <w:lang w:val="en-US"/>
        </w:rPr>
        <w:t xml:space="preserve">ically seen in the referential communication task) </w:t>
      </w:r>
      <w:r w:rsidR="00E726EC" w:rsidRPr="00E726EC">
        <w:rPr>
          <w:rFonts w:cs="Times"/>
          <w:color w:val="141413"/>
          <w:sz w:val="24"/>
          <w:lang w:val="en-US"/>
        </w:rPr>
        <w:t xml:space="preserve">were eliminated by hiding the target object inside one of three </w:t>
      </w:r>
      <w:r w:rsidR="003A48E5">
        <w:rPr>
          <w:rFonts w:cs="Times"/>
          <w:color w:val="141413"/>
          <w:sz w:val="24"/>
          <w:lang w:val="en-US"/>
        </w:rPr>
        <w:t xml:space="preserve">opaque </w:t>
      </w:r>
      <w:r w:rsidR="00E726EC" w:rsidRPr="00E726EC">
        <w:rPr>
          <w:rFonts w:cs="Times"/>
          <w:color w:val="141413"/>
          <w:sz w:val="24"/>
          <w:lang w:val="en-US"/>
        </w:rPr>
        <w:t xml:space="preserve">containers. </w:t>
      </w:r>
      <w:r w:rsidR="00E36FBC">
        <w:rPr>
          <w:rFonts w:eastAsiaTheme="minorHAnsi"/>
          <w:sz w:val="24"/>
          <w:lang w:val="en-US"/>
        </w:rPr>
        <w:t>T</w:t>
      </w:r>
      <w:r w:rsidR="00E36FBC" w:rsidRPr="00E726EC">
        <w:rPr>
          <w:sz w:val="24"/>
        </w:rPr>
        <w:t xml:space="preserve">he semantic association </w:t>
      </w:r>
      <w:r w:rsidR="00E36FBC">
        <w:rPr>
          <w:sz w:val="24"/>
        </w:rPr>
        <w:t xml:space="preserve">manipulation between objects and </w:t>
      </w:r>
      <w:r w:rsidR="00E36FBC" w:rsidRPr="00E726EC">
        <w:rPr>
          <w:sz w:val="24"/>
        </w:rPr>
        <w:t xml:space="preserve">containers </w:t>
      </w:r>
      <w:r w:rsidR="00E36FBC">
        <w:rPr>
          <w:sz w:val="24"/>
        </w:rPr>
        <w:t>(</w:t>
      </w:r>
      <w:r w:rsidR="00E36FBC" w:rsidRPr="00CF3BF8">
        <w:rPr>
          <w:sz w:val="24"/>
        </w:rPr>
        <w:t xml:space="preserve">similar to Samson, </w:t>
      </w:r>
      <w:proofErr w:type="spellStart"/>
      <w:r w:rsidR="00E36FBC" w:rsidRPr="00CF3BF8">
        <w:rPr>
          <w:sz w:val="24"/>
        </w:rPr>
        <w:t>Apperly</w:t>
      </w:r>
      <w:proofErr w:type="spellEnd"/>
      <w:r w:rsidR="00E36FBC" w:rsidRPr="00CF3BF8">
        <w:rPr>
          <w:sz w:val="24"/>
        </w:rPr>
        <w:t>, &amp; Humphreys, 2007)</w:t>
      </w:r>
      <w:r w:rsidR="00E36FBC">
        <w:rPr>
          <w:sz w:val="24"/>
        </w:rPr>
        <w:t xml:space="preserve"> allows us to </w:t>
      </w:r>
      <w:r w:rsidR="00E36FBC" w:rsidRPr="00E726EC">
        <w:rPr>
          <w:sz w:val="24"/>
        </w:rPr>
        <w:t>examine</w:t>
      </w:r>
      <w:r w:rsidR="00E36FBC">
        <w:rPr>
          <w:sz w:val="24"/>
        </w:rPr>
        <w:t xml:space="preserve"> whether the cognitive effort involved in </w:t>
      </w:r>
      <w:r w:rsidR="00E36FBC">
        <w:rPr>
          <w:sz w:val="24"/>
        </w:rPr>
        <w:lastRenderedPageBreak/>
        <w:t xml:space="preserve">making the </w:t>
      </w:r>
      <w:proofErr w:type="spellStart"/>
      <w:r w:rsidR="00E36FBC">
        <w:rPr>
          <w:sz w:val="24"/>
        </w:rPr>
        <w:t>ToM</w:t>
      </w:r>
      <w:proofErr w:type="spellEnd"/>
      <w:r w:rsidR="00E36FBC">
        <w:rPr>
          <w:sz w:val="24"/>
        </w:rPr>
        <w:t xml:space="preserve"> inference is reduced by the availability of consistent appearance-based cues. This proposal relates to previous studies that have demonstrated improved use of perspective when the perceptual properties of referents are a good match with the linguistic descriptor (e.g. Hanna et al., 2003). The question is, does this semantic cue result in earlier or stronger anticipation of the perspective-appropriate container?</w:t>
      </w:r>
    </w:p>
    <w:p w14:paraId="2C9D7D4D" w14:textId="77777777" w:rsidR="0015024D" w:rsidRDefault="0015024D" w:rsidP="0015024D">
      <w:pPr>
        <w:pStyle w:val="CommentText"/>
        <w:spacing w:after="0" w:line="480" w:lineRule="auto"/>
        <w:rPr>
          <w:color w:val="auto"/>
          <w:sz w:val="24"/>
          <w:szCs w:val="24"/>
          <w:lang w:val="en-US"/>
        </w:rPr>
      </w:pPr>
    </w:p>
    <w:p w14:paraId="30DCAC38" w14:textId="77777777" w:rsidR="0015024D" w:rsidRPr="0015024D" w:rsidRDefault="0015024D" w:rsidP="0015024D">
      <w:pPr>
        <w:pStyle w:val="CommentText"/>
        <w:spacing w:after="0" w:line="480" w:lineRule="auto"/>
        <w:rPr>
          <w:i/>
          <w:color w:val="auto"/>
          <w:sz w:val="24"/>
          <w:szCs w:val="24"/>
          <w:lang w:val="en-US"/>
        </w:rPr>
      </w:pPr>
      <w:r w:rsidRPr="0015024D">
        <w:rPr>
          <w:i/>
          <w:color w:val="auto"/>
          <w:sz w:val="24"/>
          <w:szCs w:val="24"/>
          <w:lang w:val="en-US"/>
        </w:rPr>
        <w:t>Predictions</w:t>
      </w:r>
    </w:p>
    <w:p w14:paraId="1CC7B17E" w14:textId="293F2FD1" w:rsidR="007F3699" w:rsidRDefault="0086039F" w:rsidP="0015024D">
      <w:pPr>
        <w:pStyle w:val="CommentText"/>
        <w:spacing w:after="0" w:line="480" w:lineRule="auto"/>
        <w:rPr>
          <w:sz w:val="24"/>
        </w:rPr>
      </w:pPr>
      <w:r>
        <w:rPr>
          <w:color w:val="auto"/>
          <w:sz w:val="24"/>
          <w:szCs w:val="24"/>
          <w:lang w:val="en-US"/>
        </w:rPr>
        <w:t>To appreciate how we might detect effects of belief inference</w:t>
      </w:r>
      <w:r w:rsidR="00781867">
        <w:rPr>
          <w:rStyle w:val="FootnoteReference"/>
          <w:color w:val="auto"/>
          <w:sz w:val="24"/>
          <w:szCs w:val="24"/>
          <w:lang w:val="en-US"/>
        </w:rPr>
        <w:footnoteReference w:id="2"/>
      </w:r>
      <w:r>
        <w:rPr>
          <w:color w:val="auto"/>
          <w:sz w:val="24"/>
          <w:szCs w:val="24"/>
          <w:lang w:val="en-US"/>
        </w:rPr>
        <w:t xml:space="preserve"> versus use, let us first imagine the looking pattern </w:t>
      </w:r>
      <w:r w:rsidR="007F6EDD">
        <w:rPr>
          <w:color w:val="auto"/>
          <w:sz w:val="24"/>
          <w:szCs w:val="24"/>
          <w:lang w:val="en-US"/>
        </w:rPr>
        <w:t>if</w:t>
      </w:r>
      <w:r>
        <w:rPr>
          <w:color w:val="auto"/>
          <w:sz w:val="24"/>
          <w:szCs w:val="24"/>
          <w:lang w:val="en-US"/>
        </w:rPr>
        <w:t xml:space="preserve"> participant</w:t>
      </w:r>
      <w:r w:rsidR="007F6EDD">
        <w:rPr>
          <w:color w:val="auto"/>
          <w:sz w:val="24"/>
          <w:szCs w:val="24"/>
          <w:lang w:val="en-US"/>
        </w:rPr>
        <w:t>s</w:t>
      </w:r>
      <w:r>
        <w:rPr>
          <w:color w:val="auto"/>
          <w:sz w:val="24"/>
          <w:szCs w:val="24"/>
          <w:lang w:val="en-US"/>
        </w:rPr>
        <w:t xml:space="preserve"> </w:t>
      </w:r>
      <w:r w:rsidR="007F6EDD">
        <w:rPr>
          <w:color w:val="auto"/>
          <w:sz w:val="24"/>
          <w:szCs w:val="24"/>
          <w:lang w:val="en-US"/>
        </w:rPr>
        <w:t>are</w:t>
      </w:r>
      <w:r>
        <w:rPr>
          <w:color w:val="auto"/>
          <w:sz w:val="24"/>
          <w:szCs w:val="24"/>
          <w:lang w:val="en-US"/>
        </w:rPr>
        <w:t xml:space="preserve"> entirely ignorant of the target c</w:t>
      </w:r>
      <w:r w:rsidR="007F6EDD">
        <w:rPr>
          <w:color w:val="auto"/>
          <w:sz w:val="24"/>
          <w:szCs w:val="24"/>
          <w:lang w:val="en-US"/>
        </w:rPr>
        <w:t>haracter’s belief and interpret</w:t>
      </w:r>
      <w:r>
        <w:rPr>
          <w:color w:val="auto"/>
          <w:sz w:val="24"/>
          <w:szCs w:val="24"/>
          <w:lang w:val="en-US"/>
        </w:rPr>
        <w:t xml:space="preserve"> the stimulus sentence only according to information from their own perspective</w:t>
      </w:r>
      <w:r w:rsidR="00EF590D">
        <w:rPr>
          <w:color w:val="auto"/>
          <w:sz w:val="24"/>
          <w:szCs w:val="24"/>
          <w:lang w:val="en-US"/>
        </w:rPr>
        <w:t xml:space="preserve"> (i.e. they have neither inferred the character’s perspective or used it to predict </w:t>
      </w:r>
      <w:r w:rsidR="007F6EDD">
        <w:rPr>
          <w:color w:val="auto"/>
          <w:sz w:val="24"/>
          <w:szCs w:val="24"/>
          <w:lang w:val="en-US"/>
        </w:rPr>
        <w:t xml:space="preserve">their described </w:t>
      </w:r>
      <w:proofErr w:type="spellStart"/>
      <w:r w:rsidR="00EF590D">
        <w:rPr>
          <w:color w:val="auto"/>
          <w:sz w:val="24"/>
          <w:szCs w:val="24"/>
          <w:lang w:val="en-US"/>
        </w:rPr>
        <w:t>behaviour</w:t>
      </w:r>
      <w:proofErr w:type="spellEnd"/>
      <w:r w:rsidR="00EF590D">
        <w:rPr>
          <w:color w:val="auto"/>
          <w:sz w:val="24"/>
          <w:szCs w:val="24"/>
          <w:lang w:val="en-US"/>
        </w:rPr>
        <w:t>)</w:t>
      </w:r>
      <w:r>
        <w:rPr>
          <w:color w:val="auto"/>
          <w:sz w:val="24"/>
          <w:szCs w:val="24"/>
          <w:lang w:val="en-US"/>
        </w:rPr>
        <w:t xml:space="preserve">. </w:t>
      </w:r>
      <w:r w:rsidR="00EB1804">
        <w:rPr>
          <w:color w:val="auto"/>
          <w:sz w:val="24"/>
          <w:szCs w:val="24"/>
          <w:lang w:val="en-US"/>
        </w:rPr>
        <w:t>Before</w:t>
      </w:r>
      <w:r>
        <w:rPr>
          <w:color w:val="auto"/>
          <w:sz w:val="24"/>
          <w:szCs w:val="24"/>
          <w:lang w:val="en-US"/>
        </w:rPr>
        <w:t xml:space="preserve"> the sentence begins, the one clear expectation must be that patterns of fixation between the containers will be the same in the true belief and false belief conditions</w:t>
      </w:r>
      <w:r w:rsidR="00F155B8">
        <w:rPr>
          <w:color w:val="auto"/>
          <w:sz w:val="24"/>
          <w:szCs w:val="24"/>
          <w:lang w:val="en-US"/>
        </w:rPr>
        <w:t>. This is because participants are ignorant of the character’s belief</w:t>
      </w:r>
      <w:r w:rsidR="007C3FA7">
        <w:rPr>
          <w:color w:val="auto"/>
          <w:sz w:val="24"/>
          <w:szCs w:val="24"/>
          <w:lang w:val="en-US"/>
        </w:rPr>
        <w:t xml:space="preserve"> and so there is no reason to suppose that the information they are holding in memory differs systematically in a way that might bias their attention to the containers</w:t>
      </w:r>
      <w:r w:rsidR="00F155B8">
        <w:rPr>
          <w:color w:val="auto"/>
          <w:sz w:val="24"/>
          <w:szCs w:val="24"/>
          <w:lang w:val="en-US"/>
        </w:rPr>
        <w:t xml:space="preserve">. As the sentence progresses one possibility is that participants attend passively, and only preferentially fixate one container after that container is described. Alternatively, they may predict the container on which the character will act, but since they are ignorant of the character’s belief, their fixations will always be biased in </w:t>
      </w:r>
      <w:proofErr w:type="spellStart"/>
      <w:r w:rsidR="00F155B8">
        <w:rPr>
          <w:color w:val="auto"/>
          <w:sz w:val="24"/>
          <w:szCs w:val="24"/>
          <w:lang w:val="en-US"/>
        </w:rPr>
        <w:t>favour</w:t>
      </w:r>
      <w:proofErr w:type="spellEnd"/>
      <w:r w:rsidR="00F155B8">
        <w:rPr>
          <w:color w:val="auto"/>
          <w:sz w:val="24"/>
          <w:szCs w:val="24"/>
          <w:lang w:val="en-US"/>
        </w:rPr>
        <w:t xml:space="preserve"> of the container that they know contains the object, in both the true and false belief conditions. </w:t>
      </w:r>
    </w:p>
    <w:p w14:paraId="33F0FDC0" w14:textId="6E151666" w:rsidR="00223B4A" w:rsidRDefault="007F6EDD" w:rsidP="00223B4A">
      <w:pPr>
        <w:pStyle w:val="CommentText"/>
        <w:spacing w:after="0" w:line="480" w:lineRule="auto"/>
        <w:ind w:firstLine="720"/>
        <w:rPr>
          <w:sz w:val="24"/>
        </w:rPr>
      </w:pPr>
      <w:r>
        <w:rPr>
          <w:sz w:val="24"/>
        </w:rPr>
        <w:lastRenderedPageBreak/>
        <w:t>Now let us imagine the pattern if</w:t>
      </w:r>
      <w:r w:rsidR="007C3FA7">
        <w:rPr>
          <w:sz w:val="24"/>
        </w:rPr>
        <w:t xml:space="preserve"> participant</w:t>
      </w:r>
      <w:r>
        <w:rPr>
          <w:sz w:val="24"/>
        </w:rPr>
        <w:t>s</w:t>
      </w:r>
      <w:r w:rsidR="007C3FA7">
        <w:rPr>
          <w:sz w:val="24"/>
        </w:rPr>
        <w:t xml:space="preserve"> </w:t>
      </w:r>
      <w:r>
        <w:rPr>
          <w:sz w:val="24"/>
        </w:rPr>
        <w:t>have</w:t>
      </w:r>
      <w:r w:rsidR="007C3FA7">
        <w:rPr>
          <w:sz w:val="24"/>
        </w:rPr>
        <w:t xml:space="preserve"> inferred the character’s belief in advance of the stimulus sentence</w:t>
      </w:r>
      <w:r>
        <w:rPr>
          <w:sz w:val="24"/>
        </w:rPr>
        <w:t xml:space="preserve"> but do</w:t>
      </w:r>
      <w:r w:rsidR="005379D8">
        <w:rPr>
          <w:sz w:val="24"/>
        </w:rPr>
        <w:t xml:space="preserve"> not use it to predict the character’s behaviour</w:t>
      </w:r>
      <w:r w:rsidR="007C3FA7">
        <w:rPr>
          <w:sz w:val="24"/>
        </w:rPr>
        <w:t xml:space="preserve">. In the true belief condition such a participant should have a memory representation of the object’s true location </w:t>
      </w:r>
      <w:r w:rsidR="00F6556A">
        <w:rPr>
          <w:sz w:val="24"/>
        </w:rPr>
        <w:t>(possibly alongside the object’s initial location)</w:t>
      </w:r>
      <w:r w:rsidR="00E10D71">
        <w:rPr>
          <w:sz w:val="24"/>
        </w:rPr>
        <w:t>, which is</w:t>
      </w:r>
      <w:r w:rsidR="00F6556A">
        <w:rPr>
          <w:sz w:val="24"/>
        </w:rPr>
        <w:t xml:space="preserve"> </w:t>
      </w:r>
      <w:r w:rsidR="005379D8">
        <w:rPr>
          <w:sz w:val="24"/>
        </w:rPr>
        <w:t>consistent with</w:t>
      </w:r>
      <w:r w:rsidR="007C3FA7">
        <w:rPr>
          <w:sz w:val="24"/>
        </w:rPr>
        <w:t xml:space="preserve"> the character’s belief that </w:t>
      </w:r>
      <w:r w:rsidR="00F6556A">
        <w:rPr>
          <w:sz w:val="24"/>
        </w:rPr>
        <w:t>the object</w:t>
      </w:r>
      <w:r w:rsidR="007C3FA7">
        <w:rPr>
          <w:sz w:val="24"/>
        </w:rPr>
        <w:t xml:space="preserve"> is in </w:t>
      </w:r>
      <w:r w:rsidR="00E10D71">
        <w:rPr>
          <w:sz w:val="24"/>
        </w:rPr>
        <w:t>that</w:t>
      </w:r>
      <w:r w:rsidR="00F6556A">
        <w:rPr>
          <w:sz w:val="24"/>
        </w:rPr>
        <w:t xml:space="preserve"> true</w:t>
      </w:r>
      <w:r w:rsidR="007C3FA7">
        <w:rPr>
          <w:sz w:val="24"/>
        </w:rPr>
        <w:t xml:space="preserve"> location</w:t>
      </w:r>
      <w:r w:rsidR="00F6556A">
        <w:rPr>
          <w:sz w:val="24"/>
        </w:rPr>
        <w:t>. In contrast,</w:t>
      </w:r>
      <w:r w:rsidR="007C3FA7">
        <w:rPr>
          <w:sz w:val="24"/>
        </w:rPr>
        <w:t xml:space="preserve"> in the false belief</w:t>
      </w:r>
      <w:r w:rsidR="00F6556A">
        <w:rPr>
          <w:sz w:val="24"/>
        </w:rPr>
        <w:t xml:space="preserve"> condition</w:t>
      </w:r>
      <w:r w:rsidR="007C3FA7">
        <w:rPr>
          <w:sz w:val="24"/>
        </w:rPr>
        <w:t xml:space="preserve"> the participant should have a memory representation of the object’s true location </w:t>
      </w:r>
      <w:r w:rsidR="00F6556A">
        <w:rPr>
          <w:sz w:val="24"/>
        </w:rPr>
        <w:t>(again, alongside</w:t>
      </w:r>
      <w:r w:rsidR="00FD0400">
        <w:rPr>
          <w:sz w:val="24"/>
        </w:rPr>
        <w:t xml:space="preserve"> the object’s initial location), which conflicts with</w:t>
      </w:r>
      <w:r w:rsidR="007C3FA7">
        <w:rPr>
          <w:sz w:val="24"/>
        </w:rPr>
        <w:t xml:space="preserve"> the character’s belief that it is in the </w:t>
      </w:r>
      <w:r w:rsidR="00F6556A">
        <w:rPr>
          <w:sz w:val="24"/>
        </w:rPr>
        <w:t>initial</w:t>
      </w:r>
      <w:r w:rsidR="007C3FA7">
        <w:rPr>
          <w:sz w:val="24"/>
        </w:rPr>
        <w:t xml:space="preserve"> location. Since it is known that</w:t>
      </w:r>
      <w:r w:rsidR="002E2300">
        <w:rPr>
          <w:sz w:val="24"/>
        </w:rPr>
        <w:t xml:space="preserve"> memory representations of items in a vis</w:t>
      </w:r>
      <w:r w:rsidR="005C7E09">
        <w:rPr>
          <w:sz w:val="24"/>
        </w:rPr>
        <w:t>ual world can drive fixations to</w:t>
      </w:r>
      <w:r w:rsidR="002E2300">
        <w:rPr>
          <w:sz w:val="24"/>
        </w:rPr>
        <w:t xml:space="preserve"> their locations</w:t>
      </w:r>
      <w:r w:rsidR="00594F0D">
        <w:rPr>
          <w:sz w:val="24"/>
        </w:rPr>
        <w:t xml:space="preserve"> (e.g. </w:t>
      </w:r>
      <w:proofErr w:type="spellStart"/>
      <w:r w:rsidR="00594F0D">
        <w:rPr>
          <w:sz w:val="24"/>
        </w:rPr>
        <w:t>Altmann</w:t>
      </w:r>
      <w:proofErr w:type="spellEnd"/>
      <w:r w:rsidR="00CF41FD">
        <w:rPr>
          <w:sz w:val="24"/>
        </w:rPr>
        <w:t xml:space="preserve">, 2011; </w:t>
      </w:r>
      <w:proofErr w:type="spellStart"/>
      <w:r w:rsidR="00CF41FD">
        <w:rPr>
          <w:sz w:val="24"/>
        </w:rPr>
        <w:t>Altmann</w:t>
      </w:r>
      <w:proofErr w:type="spellEnd"/>
      <w:r w:rsidR="00CF41FD">
        <w:rPr>
          <w:sz w:val="24"/>
        </w:rPr>
        <w:t xml:space="preserve"> &amp; </w:t>
      </w:r>
      <w:proofErr w:type="spellStart"/>
      <w:r w:rsidR="00CF41FD">
        <w:rPr>
          <w:sz w:val="24"/>
        </w:rPr>
        <w:t>Kamide</w:t>
      </w:r>
      <w:proofErr w:type="spellEnd"/>
      <w:r w:rsidR="00CF41FD">
        <w:rPr>
          <w:sz w:val="24"/>
        </w:rPr>
        <w:t>, 2009</w:t>
      </w:r>
      <w:r w:rsidR="00CB3038">
        <w:rPr>
          <w:sz w:val="24"/>
        </w:rPr>
        <w:t>; Richardson &amp; Spivey, 2000</w:t>
      </w:r>
      <w:r w:rsidR="00CF41FD">
        <w:rPr>
          <w:sz w:val="24"/>
        </w:rPr>
        <w:t>)</w:t>
      </w:r>
      <w:r w:rsidR="002E2300">
        <w:rPr>
          <w:sz w:val="24"/>
        </w:rPr>
        <w:t>, we might expect this participant to show different patterns of fixation to the containers in the true belief and false belief conditions</w:t>
      </w:r>
      <w:r w:rsidR="005C7E09">
        <w:rPr>
          <w:sz w:val="24"/>
        </w:rPr>
        <w:t>. These different patterns</w:t>
      </w:r>
      <w:r w:rsidR="00013F72">
        <w:rPr>
          <w:sz w:val="24"/>
        </w:rPr>
        <w:t xml:space="preserve"> reflect the fact that </w:t>
      </w:r>
      <w:r w:rsidR="005C7E09">
        <w:rPr>
          <w:sz w:val="24"/>
        </w:rPr>
        <w:t xml:space="preserve">in the true belief condition listeners </w:t>
      </w:r>
      <w:r w:rsidR="00223B4A">
        <w:rPr>
          <w:sz w:val="24"/>
        </w:rPr>
        <w:t>have reason to fixate the container that actually contains the object, since it features in both their own memory record of the object’s location and their record of where the character thinks the object is located.</w:t>
      </w:r>
      <w:r w:rsidR="005C7E09">
        <w:rPr>
          <w:sz w:val="24"/>
        </w:rPr>
        <w:t xml:space="preserve"> </w:t>
      </w:r>
      <w:r w:rsidR="00E4563D">
        <w:rPr>
          <w:sz w:val="24"/>
        </w:rPr>
        <w:t xml:space="preserve">In contrast, </w:t>
      </w:r>
      <w:r w:rsidR="00223B4A">
        <w:rPr>
          <w:sz w:val="24"/>
        </w:rPr>
        <w:t>in the false belief condition listeners have reason to fixate both the container that actually contains the object, since it features in their memory record of the object’s location, and the container where the character thinks the object is located, since they also have a record of the character’s false belief. However, since (by hypothesis) they are only storing the character’s false belief, and not using it to predict the character’s behaviour, they will have no reason to attend preferentially to the location where the character falsely believes the object is located.</w:t>
      </w:r>
      <w:r w:rsidR="001359AF">
        <w:rPr>
          <w:sz w:val="24"/>
        </w:rPr>
        <w:t xml:space="preserve"> </w:t>
      </w:r>
    </w:p>
    <w:p w14:paraId="3F437376" w14:textId="31CD3A37" w:rsidR="00A9766F" w:rsidRDefault="007F6EDD" w:rsidP="00635662">
      <w:pPr>
        <w:pStyle w:val="CommentText"/>
        <w:spacing w:after="0" w:line="480" w:lineRule="auto"/>
        <w:ind w:firstLine="720"/>
        <w:rPr>
          <w:sz w:val="24"/>
        </w:rPr>
      </w:pPr>
      <w:r>
        <w:rPr>
          <w:sz w:val="24"/>
        </w:rPr>
        <w:t>Finally, let us imagine the pattern if</w:t>
      </w:r>
      <w:r w:rsidR="00391B47">
        <w:rPr>
          <w:sz w:val="24"/>
        </w:rPr>
        <w:t xml:space="preserve"> participant</w:t>
      </w:r>
      <w:r>
        <w:rPr>
          <w:sz w:val="24"/>
        </w:rPr>
        <w:t>s</w:t>
      </w:r>
      <w:r w:rsidR="00391B47">
        <w:rPr>
          <w:sz w:val="24"/>
        </w:rPr>
        <w:t xml:space="preserve"> </w:t>
      </w:r>
      <w:r>
        <w:rPr>
          <w:sz w:val="24"/>
        </w:rPr>
        <w:t>have</w:t>
      </w:r>
      <w:r w:rsidR="00391B47">
        <w:rPr>
          <w:sz w:val="24"/>
        </w:rPr>
        <w:t xml:space="preserve"> inferred the character’s</w:t>
      </w:r>
      <w:r>
        <w:rPr>
          <w:sz w:val="24"/>
        </w:rPr>
        <w:t xml:space="preserve"> belief and are</w:t>
      </w:r>
      <w:r w:rsidR="00391B47">
        <w:rPr>
          <w:sz w:val="24"/>
        </w:rPr>
        <w:t xml:space="preserve"> using this information to predict the action described in the stimulus sentence. In the true belief condition prediction would be evidenced in a fixation pattern that was biased in favour of the container holding the object. Note, however, that this pattern is indistinguis</w:t>
      </w:r>
      <w:r>
        <w:rPr>
          <w:sz w:val="24"/>
        </w:rPr>
        <w:t xml:space="preserve">hable from the predictions made if participants are </w:t>
      </w:r>
      <w:r w:rsidR="00391B47">
        <w:rPr>
          <w:sz w:val="24"/>
        </w:rPr>
        <w:t>entirely ignorant of the character’s perspect</w:t>
      </w:r>
      <w:r>
        <w:rPr>
          <w:sz w:val="24"/>
        </w:rPr>
        <w:t xml:space="preserve">ive </w:t>
      </w:r>
      <w:r>
        <w:rPr>
          <w:sz w:val="24"/>
        </w:rPr>
        <w:lastRenderedPageBreak/>
        <w:t>and predict</w:t>
      </w:r>
      <w:r w:rsidR="00D523C4">
        <w:rPr>
          <w:sz w:val="24"/>
        </w:rPr>
        <w:t xml:space="preserve"> egocentrically</w:t>
      </w:r>
      <w:r w:rsidR="004E6452">
        <w:rPr>
          <w:sz w:val="24"/>
        </w:rPr>
        <w:t>,</w:t>
      </w:r>
      <w:r w:rsidR="007010C4">
        <w:rPr>
          <w:sz w:val="24"/>
        </w:rPr>
        <w:t xml:space="preserve"> because the character’s true belief coincides with the participant’s own perspective.</w:t>
      </w:r>
      <w:r w:rsidR="00391B47">
        <w:rPr>
          <w:sz w:val="24"/>
        </w:rPr>
        <w:t xml:space="preserve"> In the false belief condition </w:t>
      </w:r>
      <w:r w:rsidR="00E35A81">
        <w:rPr>
          <w:sz w:val="24"/>
        </w:rPr>
        <w:t>use of the character</w:t>
      </w:r>
      <w:r w:rsidR="00E42EAF">
        <w:rPr>
          <w:sz w:val="24"/>
        </w:rPr>
        <w:t>’</w:t>
      </w:r>
      <w:r w:rsidR="00E35A81">
        <w:rPr>
          <w:sz w:val="24"/>
        </w:rPr>
        <w:t xml:space="preserve">s perspective to direct </w:t>
      </w:r>
      <w:r w:rsidR="00391B47">
        <w:rPr>
          <w:sz w:val="24"/>
        </w:rPr>
        <w:t>prediction</w:t>
      </w:r>
      <w:r w:rsidR="00E35A81">
        <w:rPr>
          <w:sz w:val="24"/>
        </w:rPr>
        <w:t>s about their behaviour</w:t>
      </w:r>
      <w:r w:rsidR="00391B47">
        <w:rPr>
          <w:sz w:val="24"/>
        </w:rPr>
        <w:t xml:space="preserve"> would be evidenced in a fixation pattern that was biased in favour of the empty container that the character incorrectly thought contained the object</w:t>
      </w:r>
      <w:r w:rsidR="00F6556A">
        <w:rPr>
          <w:sz w:val="24"/>
        </w:rPr>
        <w:t xml:space="preserve"> (the initial location)</w:t>
      </w:r>
      <w:r w:rsidR="00391B47">
        <w:rPr>
          <w:sz w:val="24"/>
        </w:rPr>
        <w:t xml:space="preserve">. </w:t>
      </w:r>
      <w:r w:rsidR="00E42EAF">
        <w:rPr>
          <w:sz w:val="24"/>
        </w:rPr>
        <w:t>Note that the false belief condition is the critical condition that demonstrates a non-egocentric prediction from the perspective of the character.</w:t>
      </w:r>
    </w:p>
    <w:p w14:paraId="19B13F00" w14:textId="77777777" w:rsidR="00CE7732" w:rsidRDefault="00A9766F" w:rsidP="00635662">
      <w:pPr>
        <w:pStyle w:val="CommentText"/>
        <w:spacing w:after="0" w:line="480" w:lineRule="auto"/>
        <w:ind w:firstLine="720"/>
        <w:rPr>
          <w:sz w:val="24"/>
        </w:rPr>
      </w:pPr>
      <w:r>
        <w:rPr>
          <w:sz w:val="24"/>
        </w:rPr>
        <w:t xml:space="preserve">In relation to the timing of these effects, the most informative differential pattern for belief inference should be in the period before the sentence begins (i.e. the 1000 </w:t>
      </w:r>
      <w:proofErr w:type="spellStart"/>
      <w:r>
        <w:rPr>
          <w:sz w:val="24"/>
        </w:rPr>
        <w:t>msec</w:t>
      </w:r>
      <w:proofErr w:type="spellEnd"/>
      <w:r>
        <w:rPr>
          <w:sz w:val="24"/>
        </w:rPr>
        <w:t xml:space="preserve"> preview), because later effects of having inferred a belief could be combined with effects due to predictions about the unfolding stimulus sentence. However, t</w:t>
      </w:r>
      <w:r w:rsidR="004E6452">
        <w:rPr>
          <w:sz w:val="24"/>
        </w:rPr>
        <w:t xml:space="preserve">he earliest point that perspective use could be activated is the auditory onset of the character’s name, though evidence </w:t>
      </w:r>
      <w:r w:rsidR="00DB42B3">
        <w:rPr>
          <w:sz w:val="24"/>
        </w:rPr>
        <w:t>that the participant has made</w:t>
      </w:r>
      <w:r w:rsidR="004E6452">
        <w:rPr>
          <w:sz w:val="24"/>
        </w:rPr>
        <w:t xml:space="preserve"> the inference about differing perspectives should be apparent prior to this point. </w:t>
      </w:r>
    </w:p>
    <w:p w14:paraId="3FCAA144" w14:textId="77777777" w:rsidR="00AE0261" w:rsidRDefault="002E2300" w:rsidP="0002799A">
      <w:pPr>
        <w:pStyle w:val="CommentText"/>
        <w:spacing w:after="0" w:line="480" w:lineRule="auto"/>
        <w:ind w:firstLine="720"/>
        <w:rPr>
          <w:sz w:val="24"/>
        </w:rPr>
      </w:pPr>
      <w:r>
        <w:rPr>
          <w:sz w:val="24"/>
        </w:rPr>
        <w:t xml:space="preserve">In sum, evidence of participants having made a belief inference would come from </w:t>
      </w:r>
      <w:r>
        <w:rPr>
          <w:i/>
          <w:sz w:val="24"/>
        </w:rPr>
        <w:t>any</w:t>
      </w:r>
      <w:r>
        <w:rPr>
          <w:sz w:val="24"/>
        </w:rPr>
        <w:t xml:space="preserve"> differential pattern of fixation</w:t>
      </w:r>
      <w:r w:rsidR="006E1369">
        <w:rPr>
          <w:sz w:val="24"/>
        </w:rPr>
        <w:t>s</w:t>
      </w:r>
      <w:r>
        <w:rPr>
          <w:sz w:val="24"/>
        </w:rPr>
        <w:t xml:space="preserve"> to the containers between the true belief and false belief conditions</w:t>
      </w:r>
      <w:r w:rsidR="003F04F1">
        <w:rPr>
          <w:sz w:val="24"/>
        </w:rPr>
        <w:t>. This is</w:t>
      </w:r>
      <w:r w:rsidR="00147696">
        <w:rPr>
          <w:sz w:val="24"/>
        </w:rPr>
        <w:t xml:space="preserve"> </w:t>
      </w:r>
      <w:r w:rsidR="006E1369">
        <w:rPr>
          <w:sz w:val="24"/>
        </w:rPr>
        <w:t xml:space="preserve">likely </w:t>
      </w:r>
      <w:r w:rsidR="003F04F1">
        <w:rPr>
          <w:sz w:val="24"/>
        </w:rPr>
        <w:t xml:space="preserve">to be </w:t>
      </w:r>
      <w:r w:rsidR="00147696">
        <w:rPr>
          <w:sz w:val="24"/>
        </w:rPr>
        <w:t>driven by a reduced bias to fixate the object’s real (final) location</w:t>
      </w:r>
      <w:r w:rsidR="003F04F1">
        <w:rPr>
          <w:sz w:val="24"/>
        </w:rPr>
        <w:t xml:space="preserve"> on false belief trials</w:t>
      </w:r>
      <w:r w:rsidR="006E1369">
        <w:rPr>
          <w:sz w:val="24"/>
        </w:rPr>
        <w:t xml:space="preserve">, </w:t>
      </w:r>
      <w:r w:rsidR="0095407F">
        <w:rPr>
          <w:sz w:val="24"/>
        </w:rPr>
        <w:t>irrespective of whether there i</w:t>
      </w:r>
      <w:r>
        <w:rPr>
          <w:sz w:val="24"/>
        </w:rPr>
        <w:t xml:space="preserve">s </w:t>
      </w:r>
      <w:r w:rsidR="006E1369">
        <w:rPr>
          <w:sz w:val="24"/>
        </w:rPr>
        <w:t>an overall</w:t>
      </w:r>
      <w:r>
        <w:rPr>
          <w:sz w:val="24"/>
        </w:rPr>
        <w:t xml:space="preserve"> bias in favour of the container </w:t>
      </w:r>
      <w:r w:rsidR="00DB50F8">
        <w:rPr>
          <w:sz w:val="24"/>
        </w:rPr>
        <w:t>holding</w:t>
      </w:r>
      <w:r>
        <w:rPr>
          <w:sz w:val="24"/>
        </w:rPr>
        <w:t xml:space="preserve"> the object, another container or no container. In contrast, evidence that a belief inference was being used to predict the outcome of the action described in the sentence would come only from a significant bias in favour of whichever container the character believed to hold the object</w:t>
      </w:r>
      <w:r w:rsidR="00DB50F8">
        <w:rPr>
          <w:sz w:val="24"/>
        </w:rPr>
        <w:t xml:space="preserve">, with this evidence being decisive in the false belief condition. </w:t>
      </w:r>
      <w:r w:rsidR="003F04F1">
        <w:rPr>
          <w:sz w:val="24"/>
        </w:rPr>
        <w:t xml:space="preserve">That is, in the false belief condition </w:t>
      </w:r>
      <w:r w:rsidR="00374DDB">
        <w:rPr>
          <w:sz w:val="24"/>
        </w:rPr>
        <w:t xml:space="preserve">successful use of the perspective inference would lead to a clear preference to fixate the object’s </w:t>
      </w:r>
      <w:r w:rsidR="00184CC9">
        <w:rPr>
          <w:sz w:val="24"/>
        </w:rPr>
        <w:t>initial location</w:t>
      </w:r>
      <w:r w:rsidR="00374DDB">
        <w:rPr>
          <w:sz w:val="24"/>
        </w:rPr>
        <w:t xml:space="preserve"> rather than its final location (since the story character is not aware of this). </w:t>
      </w:r>
      <w:r w:rsidR="0095407F">
        <w:rPr>
          <w:sz w:val="24"/>
        </w:rPr>
        <w:t>Notably, inferences about the character’s perspect</w:t>
      </w:r>
      <w:r w:rsidR="007A3EED">
        <w:rPr>
          <w:sz w:val="24"/>
        </w:rPr>
        <w:t>ive can be made at any point fro</w:t>
      </w:r>
      <w:r w:rsidR="0095407F">
        <w:rPr>
          <w:sz w:val="24"/>
        </w:rPr>
        <w:t>m the video seque</w:t>
      </w:r>
      <w:r w:rsidR="0057262E">
        <w:rPr>
          <w:sz w:val="24"/>
        </w:rPr>
        <w:t xml:space="preserve">nce onwards, while participants can only use this </w:t>
      </w:r>
      <w:r w:rsidR="0057262E">
        <w:rPr>
          <w:sz w:val="24"/>
        </w:rPr>
        <w:lastRenderedPageBreak/>
        <w:t>knowledge to predict</w:t>
      </w:r>
      <w:r w:rsidR="00FC55B3">
        <w:rPr>
          <w:sz w:val="24"/>
        </w:rPr>
        <w:t xml:space="preserve"> future events once they hear whose perspective to adopt in the auditory narrative</w:t>
      </w:r>
      <w:r w:rsidR="00764DEE">
        <w:rPr>
          <w:sz w:val="24"/>
        </w:rPr>
        <w:t xml:space="preserve"> (i.e. Jane or Sarah)</w:t>
      </w:r>
      <w:r w:rsidR="00FC55B3">
        <w:rPr>
          <w:sz w:val="24"/>
        </w:rPr>
        <w:t xml:space="preserve">. </w:t>
      </w:r>
      <w:r w:rsidR="003D75CA">
        <w:rPr>
          <w:sz w:val="24"/>
        </w:rPr>
        <w:t xml:space="preserve">We will explore the time-course of these effects as events unfold. </w:t>
      </w:r>
      <w:r w:rsidR="00DB50F8">
        <w:rPr>
          <w:sz w:val="24"/>
        </w:rPr>
        <w:t xml:space="preserve">Finally, by manipulating whether participants were instructed to be passive listeners or active predictors of the stimulus sentence we </w:t>
      </w:r>
      <w:r w:rsidR="0002799A">
        <w:rPr>
          <w:sz w:val="24"/>
        </w:rPr>
        <w:t>aim to</w:t>
      </w:r>
      <w:r w:rsidR="00DB50F8">
        <w:rPr>
          <w:sz w:val="24"/>
        </w:rPr>
        <w:t xml:space="preserve"> assess </w:t>
      </w:r>
      <w:r w:rsidR="00EB1804">
        <w:rPr>
          <w:sz w:val="24"/>
        </w:rPr>
        <w:t>the degree to which either belief inference or belief use was spontaneous or elicited by specific task requirements.</w:t>
      </w:r>
      <w:r w:rsidR="0002799A">
        <w:rPr>
          <w:sz w:val="24"/>
        </w:rPr>
        <w:t xml:space="preserve"> </w:t>
      </w:r>
      <w:r w:rsidR="00CD582B">
        <w:rPr>
          <w:sz w:val="24"/>
        </w:rPr>
        <w:t>Predictions on the</w:t>
      </w:r>
      <w:r w:rsidR="0002799A">
        <w:rPr>
          <w:sz w:val="24"/>
        </w:rPr>
        <w:t xml:space="preserve"> exact</w:t>
      </w:r>
      <w:r w:rsidR="00CD582B">
        <w:rPr>
          <w:sz w:val="24"/>
        </w:rPr>
        <w:t xml:space="preserve"> timing of these effects </w:t>
      </w:r>
      <w:r w:rsidR="00512FD7">
        <w:rPr>
          <w:sz w:val="24"/>
        </w:rPr>
        <w:t>will be</w:t>
      </w:r>
      <w:r w:rsidR="00CD582B">
        <w:rPr>
          <w:sz w:val="24"/>
        </w:rPr>
        <w:t xml:space="preserve"> detail</w:t>
      </w:r>
      <w:r w:rsidR="00C9074C">
        <w:rPr>
          <w:sz w:val="24"/>
        </w:rPr>
        <w:t>ed below.</w:t>
      </w:r>
    </w:p>
    <w:p w14:paraId="5B99855E" w14:textId="77777777" w:rsidR="00EE6FC3" w:rsidRPr="005C3905" w:rsidRDefault="00EE6FC3" w:rsidP="00635662">
      <w:pPr>
        <w:widowControl w:val="0"/>
        <w:spacing w:after="0" w:line="480" w:lineRule="auto"/>
        <w:ind w:firstLine="720"/>
        <w:rPr>
          <w:sz w:val="24"/>
        </w:rPr>
      </w:pPr>
    </w:p>
    <w:p w14:paraId="2B9E54EC" w14:textId="77777777" w:rsidR="00936283" w:rsidRPr="003C2B5C" w:rsidRDefault="00936283" w:rsidP="00635662">
      <w:pPr>
        <w:widowControl w:val="0"/>
        <w:spacing w:after="0" w:line="480" w:lineRule="auto"/>
        <w:jc w:val="center"/>
        <w:rPr>
          <w:sz w:val="24"/>
          <w:u w:val="single"/>
        </w:rPr>
      </w:pPr>
      <w:r w:rsidRPr="003C2B5C">
        <w:rPr>
          <w:sz w:val="24"/>
          <w:u w:val="single"/>
        </w:rPr>
        <w:t>Method</w:t>
      </w:r>
    </w:p>
    <w:p w14:paraId="742C992E" w14:textId="77777777" w:rsidR="00936283" w:rsidRPr="003C2B5C" w:rsidRDefault="00936283" w:rsidP="00635662">
      <w:pPr>
        <w:widowControl w:val="0"/>
        <w:spacing w:after="0" w:line="480" w:lineRule="auto"/>
        <w:rPr>
          <w:i/>
          <w:kern w:val="28"/>
          <w:sz w:val="24"/>
          <w:lang w:val="en-US"/>
        </w:rPr>
      </w:pPr>
      <w:r w:rsidRPr="003C2B5C">
        <w:rPr>
          <w:i/>
          <w:kern w:val="28"/>
          <w:sz w:val="24"/>
          <w:lang w:val="en-US"/>
        </w:rPr>
        <w:t>Participants</w:t>
      </w:r>
    </w:p>
    <w:p w14:paraId="6DFD636F" w14:textId="77777777" w:rsidR="00936283" w:rsidRPr="00B7153D" w:rsidRDefault="00DF010F" w:rsidP="00635662">
      <w:pPr>
        <w:widowControl w:val="0"/>
        <w:spacing w:after="0" w:line="480" w:lineRule="auto"/>
        <w:rPr>
          <w:color w:val="auto"/>
          <w:kern w:val="28"/>
          <w:sz w:val="24"/>
          <w:lang w:val="en-US"/>
        </w:rPr>
      </w:pPr>
      <w:r w:rsidRPr="003C2B5C">
        <w:rPr>
          <w:kern w:val="28"/>
          <w:sz w:val="24"/>
          <w:lang w:val="en-US"/>
        </w:rPr>
        <w:t>A total of eighty</w:t>
      </w:r>
      <w:r w:rsidR="00DE7141">
        <w:rPr>
          <w:kern w:val="28"/>
          <w:sz w:val="24"/>
          <w:lang w:val="en-US"/>
        </w:rPr>
        <w:t xml:space="preserve"> </w:t>
      </w:r>
      <w:r w:rsidRPr="003C2B5C">
        <w:rPr>
          <w:kern w:val="28"/>
          <w:sz w:val="24"/>
          <w:lang w:val="en-US"/>
        </w:rPr>
        <w:t>native English speakers</w:t>
      </w:r>
      <w:r w:rsidR="00936283" w:rsidRPr="003C2B5C">
        <w:rPr>
          <w:kern w:val="28"/>
          <w:sz w:val="24"/>
          <w:lang w:val="en-US"/>
        </w:rPr>
        <w:t xml:space="preserve"> from the University of Kent</w:t>
      </w:r>
      <w:r w:rsidR="00DE7141">
        <w:rPr>
          <w:kern w:val="28"/>
          <w:sz w:val="24"/>
          <w:lang w:val="en-US"/>
        </w:rPr>
        <w:t xml:space="preserve"> </w:t>
      </w:r>
      <w:r w:rsidR="00936283" w:rsidRPr="003C2B5C">
        <w:rPr>
          <w:kern w:val="28"/>
          <w:sz w:val="24"/>
          <w:lang w:val="en-US"/>
        </w:rPr>
        <w:t xml:space="preserve">were paid </w:t>
      </w:r>
      <w:r w:rsidRPr="003C2B5C">
        <w:rPr>
          <w:kern w:val="28"/>
          <w:sz w:val="24"/>
          <w:lang w:val="en-US"/>
        </w:rPr>
        <w:t>to participate in the study</w:t>
      </w:r>
      <w:r w:rsidR="00B7153D">
        <w:rPr>
          <w:kern w:val="28"/>
          <w:sz w:val="24"/>
          <w:lang w:val="en-US"/>
        </w:rPr>
        <w:t xml:space="preserve"> (</w:t>
      </w:r>
      <w:r w:rsidR="00B7153D" w:rsidRPr="003C2B5C">
        <w:rPr>
          <w:iCs/>
          <w:sz w:val="24"/>
        </w:rPr>
        <w:t>50% female)</w:t>
      </w:r>
      <w:r w:rsidR="00936283" w:rsidRPr="003C2B5C">
        <w:rPr>
          <w:kern w:val="28"/>
          <w:sz w:val="24"/>
          <w:lang w:val="en-US"/>
        </w:rPr>
        <w:t>.</w:t>
      </w:r>
      <w:r w:rsidR="00DE7141">
        <w:rPr>
          <w:kern w:val="28"/>
          <w:sz w:val="24"/>
          <w:lang w:val="en-US"/>
        </w:rPr>
        <w:t xml:space="preserve"> </w:t>
      </w:r>
      <w:r w:rsidR="00853CD7" w:rsidRPr="003C2B5C">
        <w:rPr>
          <w:kern w:val="28"/>
          <w:sz w:val="24"/>
          <w:lang w:val="en-US"/>
        </w:rPr>
        <w:t>Of these, half (N</w:t>
      </w:r>
      <w:r w:rsidR="00853CD7" w:rsidRPr="00B7153D">
        <w:rPr>
          <w:color w:val="auto"/>
          <w:kern w:val="28"/>
          <w:sz w:val="24"/>
          <w:lang w:val="en-US"/>
        </w:rPr>
        <w:t>=40) took part in the experiment as ‘passive observers’</w:t>
      </w:r>
      <w:r w:rsidR="00B7153D" w:rsidRPr="00B7153D">
        <w:rPr>
          <w:color w:val="auto"/>
          <w:kern w:val="28"/>
          <w:sz w:val="24"/>
          <w:lang w:val="en-US"/>
        </w:rPr>
        <w:t xml:space="preserve"> (</w:t>
      </w:r>
      <w:r w:rsidR="00B7153D" w:rsidRPr="00B7153D">
        <w:rPr>
          <w:i/>
          <w:iCs/>
          <w:color w:val="auto"/>
          <w:sz w:val="24"/>
        </w:rPr>
        <w:t>M</w:t>
      </w:r>
      <w:r w:rsidR="00B7153D" w:rsidRPr="00B7153D">
        <w:rPr>
          <w:iCs/>
          <w:color w:val="auto"/>
          <w:sz w:val="24"/>
          <w:vertAlign w:val="subscript"/>
        </w:rPr>
        <w:t xml:space="preserve">age </w:t>
      </w:r>
      <w:r w:rsidR="00B7153D" w:rsidRPr="00B7153D">
        <w:rPr>
          <w:iCs/>
          <w:color w:val="auto"/>
          <w:sz w:val="24"/>
        </w:rPr>
        <w:t xml:space="preserve">= 21.89, </w:t>
      </w:r>
      <w:proofErr w:type="spellStart"/>
      <w:r w:rsidR="00B7153D" w:rsidRPr="00B7153D">
        <w:rPr>
          <w:i/>
          <w:iCs/>
          <w:color w:val="auto"/>
          <w:sz w:val="24"/>
        </w:rPr>
        <w:t>SD</w:t>
      </w:r>
      <w:r w:rsidR="00B7153D" w:rsidRPr="00B7153D">
        <w:rPr>
          <w:iCs/>
          <w:color w:val="auto"/>
          <w:sz w:val="24"/>
          <w:vertAlign w:val="subscript"/>
        </w:rPr>
        <w:t>age</w:t>
      </w:r>
      <w:proofErr w:type="spellEnd"/>
      <w:r w:rsidR="00B7153D" w:rsidRPr="00B7153D">
        <w:rPr>
          <w:iCs/>
          <w:color w:val="auto"/>
          <w:sz w:val="24"/>
        </w:rPr>
        <w:t xml:space="preserve"> = 4.84)</w:t>
      </w:r>
      <w:r w:rsidR="00853CD7" w:rsidRPr="00B7153D">
        <w:rPr>
          <w:color w:val="auto"/>
          <w:kern w:val="28"/>
          <w:sz w:val="24"/>
          <w:lang w:val="en-US"/>
        </w:rPr>
        <w:t xml:space="preserve">, and the other </w:t>
      </w:r>
      <w:proofErr w:type="gramStart"/>
      <w:r w:rsidR="00853CD7" w:rsidRPr="00B7153D">
        <w:rPr>
          <w:color w:val="auto"/>
          <w:kern w:val="28"/>
          <w:sz w:val="24"/>
          <w:lang w:val="en-US"/>
        </w:rPr>
        <w:t>half were</w:t>
      </w:r>
      <w:proofErr w:type="gramEnd"/>
      <w:r w:rsidR="00853CD7" w:rsidRPr="00B7153D">
        <w:rPr>
          <w:color w:val="auto"/>
          <w:kern w:val="28"/>
          <w:sz w:val="24"/>
          <w:lang w:val="en-US"/>
        </w:rPr>
        <w:t xml:space="preserve"> ‘active participants’</w:t>
      </w:r>
      <w:r w:rsidR="00B7153D" w:rsidRPr="00B7153D">
        <w:rPr>
          <w:color w:val="auto"/>
          <w:kern w:val="28"/>
          <w:sz w:val="24"/>
          <w:lang w:val="en-US"/>
        </w:rPr>
        <w:t xml:space="preserve"> (</w:t>
      </w:r>
      <w:r w:rsidR="00B7153D" w:rsidRPr="00B7153D">
        <w:rPr>
          <w:i/>
          <w:iCs/>
          <w:color w:val="auto"/>
          <w:sz w:val="24"/>
        </w:rPr>
        <w:t>M</w:t>
      </w:r>
      <w:r w:rsidR="00B7153D" w:rsidRPr="00B7153D">
        <w:rPr>
          <w:iCs/>
          <w:color w:val="auto"/>
          <w:sz w:val="24"/>
          <w:vertAlign w:val="subscript"/>
        </w:rPr>
        <w:t xml:space="preserve">age </w:t>
      </w:r>
      <w:r w:rsidR="00B7153D" w:rsidRPr="00B7153D">
        <w:rPr>
          <w:iCs/>
          <w:color w:val="auto"/>
          <w:sz w:val="24"/>
        </w:rPr>
        <w:t xml:space="preserve">= 22.84, </w:t>
      </w:r>
      <w:proofErr w:type="spellStart"/>
      <w:r w:rsidR="00B7153D" w:rsidRPr="00B7153D">
        <w:rPr>
          <w:i/>
          <w:iCs/>
          <w:color w:val="auto"/>
          <w:sz w:val="24"/>
        </w:rPr>
        <w:t>SD</w:t>
      </w:r>
      <w:r w:rsidR="00B7153D" w:rsidRPr="00B7153D">
        <w:rPr>
          <w:iCs/>
          <w:color w:val="auto"/>
          <w:sz w:val="24"/>
          <w:vertAlign w:val="subscript"/>
        </w:rPr>
        <w:t>age</w:t>
      </w:r>
      <w:proofErr w:type="spellEnd"/>
      <w:r w:rsidR="00B7153D" w:rsidRPr="00B7153D">
        <w:rPr>
          <w:iCs/>
          <w:color w:val="auto"/>
          <w:sz w:val="24"/>
        </w:rPr>
        <w:t xml:space="preserve"> = 5.81)</w:t>
      </w:r>
      <w:r w:rsidR="00853CD7" w:rsidRPr="00B7153D">
        <w:rPr>
          <w:color w:val="auto"/>
          <w:kern w:val="28"/>
          <w:sz w:val="24"/>
          <w:lang w:val="en-US"/>
        </w:rPr>
        <w:t>.</w:t>
      </w:r>
    </w:p>
    <w:p w14:paraId="2CDC7E8E" w14:textId="77777777" w:rsidR="00936283" w:rsidRPr="003C2B5C" w:rsidRDefault="00936283" w:rsidP="00635662">
      <w:pPr>
        <w:spacing w:after="0" w:line="480" w:lineRule="auto"/>
        <w:rPr>
          <w:kern w:val="28"/>
          <w:sz w:val="24"/>
          <w:lang w:val="en-US"/>
        </w:rPr>
      </w:pPr>
    </w:p>
    <w:p w14:paraId="21EFD059" w14:textId="77777777" w:rsidR="00936283" w:rsidRPr="003C2B5C" w:rsidRDefault="00936283" w:rsidP="00635662">
      <w:pPr>
        <w:widowControl w:val="0"/>
        <w:spacing w:after="0" w:line="480" w:lineRule="auto"/>
        <w:rPr>
          <w:i/>
          <w:kern w:val="28"/>
          <w:sz w:val="24"/>
          <w:lang w:val="en-US"/>
        </w:rPr>
      </w:pPr>
      <w:r w:rsidRPr="003C2B5C">
        <w:rPr>
          <w:i/>
          <w:kern w:val="28"/>
          <w:sz w:val="24"/>
          <w:lang w:val="en-US"/>
        </w:rPr>
        <w:t xml:space="preserve">Stimuli and Design </w:t>
      </w:r>
    </w:p>
    <w:p w14:paraId="0818BA1B" w14:textId="77777777" w:rsidR="0074798F" w:rsidRPr="003C2B5C" w:rsidRDefault="0074798F" w:rsidP="00635662">
      <w:pPr>
        <w:spacing w:after="0" w:line="480" w:lineRule="auto"/>
        <w:rPr>
          <w:sz w:val="24"/>
        </w:rPr>
      </w:pPr>
      <w:proofErr w:type="gramStart"/>
      <w:r w:rsidRPr="003C2B5C">
        <w:rPr>
          <w:sz w:val="24"/>
        </w:rPr>
        <w:t>Twenty four</w:t>
      </w:r>
      <w:proofErr w:type="gramEnd"/>
      <w:r w:rsidRPr="003C2B5C">
        <w:rPr>
          <w:sz w:val="24"/>
        </w:rPr>
        <w:t xml:space="preserve"> sets of experimental videos and pictures were paired with an auditory description in one of four conditions. Video clips were recorded in a single session involving two female ‘actors’ (distinguished by white/blacks tops) and edited using Adobe Premier. All visual images were presented </w:t>
      </w:r>
      <w:r w:rsidRPr="00A81B28">
        <w:rPr>
          <w:color w:val="auto"/>
          <w:sz w:val="24"/>
        </w:rPr>
        <w:t xml:space="preserve">on a </w:t>
      </w:r>
      <w:proofErr w:type="gramStart"/>
      <w:r w:rsidRPr="00A81B28">
        <w:rPr>
          <w:color w:val="auto"/>
          <w:sz w:val="24"/>
        </w:rPr>
        <w:t>17 inch</w:t>
      </w:r>
      <w:proofErr w:type="gramEnd"/>
      <w:r w:rsidRPr="00A81B28">
        <w:rPr>
          <w:color w:val="auto"/>
          <w:sz w:val="24"/>
        </w:rPr>
        <w:t xml:space="preserve"> colour</w:t>
      </w:r>
      <w:r w:rsidRPr="003C2B5C">
        <w:rPr>
          <w:sz w:val="24"/>
        </w:rPr>
        <w:t xml:space="preserve"> monitor in 1024 x 768 pixels resolution. </w:t>
      </w:r>
      <w:r w:rsidR="00EB0627" w:rsidRPr="003C2B5C">
        <w:rPr>
          <w:sz w:val="24"/>
        </w:rPr>
        <w:t>Auditory sentences were recorded in a single session from a female native British English sp</w:t>
      </w:r>
      <w:r w:rsidR="00095547" w:rsidRPr="003C2B5C">
        <w:rPr>
          <w:sz w:val="24"/>
        </w:rPr>
        <w:t xml:space="preserve">eaker </w:t>
      </w:r>
      <w:r w:rsidR="00EB0627" w:rsidRPr="003C2B5C">
        <w:rPr>
          <w:sz w:val="24"/>
        </w:rPr>
        <w:t>who use</w:t>
      </w:r>
      <w:r w:rsidR="00A81B28">
        <w:rPr>
          <w:sz w:val="24"/>
        </w:rPr>
        <w:t>d</w:t>
      </w:r>
      <w:r w:rsidR="00EB0627" w:rsidRPr="003C2B5C">
        <w:rPr>
          <w:sz w:val="24"/>
        </w:rPr>
        <w:t xml:space="preserve"> a neutral intonation</w:t>
      </w:r>
      <w:r w:rsidR="00EB0627" w:rsidRPr="003C2B5C">
        <w:rPr>
          <w:rStyle w:val="FootnoteReference"/>
          <w:sz w:val="24"/>
        </w:rPr>
        <w:footnoteReference w:id="3"/>
      </w:r>
      <w:r w:rsidR="00EB0627" w:rsidRPr="003C2B5C">
        <w:rPr>
          <w:sz w:val="24"/>
        </w:rPr>
        <w:t xml:space="preserve">. The auditory files were presented as 44.1 KHz stereo sound clips via headphones connected to the eye-tracker PC. The temporal onsets </w:t>
      </w:r>
      <w:r w:rsidR="00FF5D11">
        <w:rPr>
          <w:sz w:val="24"/>
        </w:rPr>
        <w:t xml:space="preserve">and offsets </w:t>
      </w:r>
      <w:r w:rsidR="00EB0627" w:rsidRPr="003C2B5C">
        <w:rPr>
          <w:sz w:val="24"/>
        </w:rPr>
        <w:t xml:space="preserve">of critical words were hand-coded with millisecond resolution using the </w:t>
      </w:r>
      <w:proofErr w:type="spellStart"/>
      <w:r w:rsidR="00EB0627" w:rsidRPr="003C2B5C">
        <w:rPr>
          <w:sz w:val="24"/>
        </w:rPr>
        <w:t>WavePad</w:t>
      </w:r>
      <w:proofErr w:type="spellEnd"/>
      <w:r w:rsidR="00EB0627" w:rsidRPr="003C2B5C">
        <w:rPr>
          <w:sz w:val="24"/>
        </w:rPr>
        <w:t xml:space="preserve"> sound-editing package.</w:t>
      </w:r>
    </w:p>
    <w:p w14:paraId="37A85422" w14:textId="77777777" w:rsidR="00952A41" w:rsidRPr="003C2B5C" w:rsidRDefault="0074798F" w:rsidP="00635662">
      <w:pPr>
        <w:spacing w:after="0" w:line="480" w:lineRule="auto"/>
        <w:ind w:firstLine="720"/>
        <w:rPr>
          <w:color w:val="auto"/>
          <w:sz w:val="24"/>
        </w:rPr>
      </w:pPr>
      <w:r w:rsidRPr="003C2B5C">
        <w:rPr>
          <w:sz w:val="24"/>
        </w:rPr>
        <w:lastRenderedPageBreak/>
        <w:t>Four</w:t>
      </w:r>
      <w:r w:rsidR="00DE7141">
        <w:rPr>
          <w:sz w:val="24"/>
        </w:rPr>
        <w:t xml:space="preserve"> </w:t>
      </w:r>
      <w:r w:rsidRPr="003C2B5C">
        <w:rPr>
          <w:sz w:val="24"/>
        </w:rPr>
        <w:t xml:space="preserve">different video scenarios </w:t>
      </w:r>
      <w:r w:rsidR="002C03FB" w:rsidRPr="003C2B5C">
        <w:rPr>
          <w:sz w:val="24"/>
        </w:rPr>
        <w:t xml:space="preserve">depicted a series of transfer events that </w:t>
      </w:r>
      <w:r w:rsidRPr="003C2B5C">
        <w:rPr>
          <w:sz w:val="24"/>
        </w:rPr>
        <w:t xml:space="preserve">set up </w:t>
      </w:r>
      <w:r w:rsidR="002C03FB" w:rsidRPr="003C2B5C">
        <w:rPr>
          <w:sz w:val="24"/>
        </w:rPr>
        <w:t xml:space="preserve">the </w:t>
      </w:r>
      <w:r w:rsidRPr="003C2B5C">
        <w:rPr>
          <w:sz w:val="24"/>
        </w:rPr>
        <w:t>relevant contexts</w:t>
      </w:r>
      <w:r w:rsidR="001174BF">
        <w:rPr>
          <w:sz w:val="24"/>
        </w:rPr>
        <w:t xml:space="preserve"> (see Figure 2</w:t>
      </w:r>
      <w:r w:rsidR="002D3A3A" w:rsidRPr="003C2B5C">
        <w:rPr>
          <w:sz w:val="24"/>
        </w:rPr>
        <w:t>)</w:t>
      </w:r>
      <w:r w:rsidRPr="003C2B5C">
        <w:rPr>
          <w:sz w:val="24"/>
        </w:rPr>
        <w:t xml:space="preserve">. All </w:t>
      </w:r>
      <w:r w:rsidR="00FF5D11">
        <w:rPr>
          <w:sz w:val="24"/>
        </w:rPr>
        <w:t xml:space="preserve">experimental </w:t>
      </w:r>
      <w:r w:rsidRPr="003C2B5C">
        <w:rPr>
          <w:sz w:val="24"/>
        </w:rPr>
        <w:t>videos began with</w:t>
      </w:r>
      <w:r w:rsidR="00DE7141">
        <w:rPr>
          <w:sz w:val="24"/>
        </w:rPr>
        <w:t xml:space="preserve"> </w:t>
      </w:r>
      <w:r w:rsidRPr="003C2B5C">
        <w:rPr>
          <w:sz w:val="24"/>
        </w:rPr>
        <w:t>the two actor</w:t>
      </w:r>
      <w:r w:rsidR="00936283" w:rsidRPr="003C2B5C">
        <w:rPr>
          <w:sz w:val="24"/>
        </w:rPr>
        <w:t>s (</w:t>
      </w:r>
      <w:r w:rsidRPr="003C2B5C">
        <w:rPr>
          <w:sz w:val="24"/>
        </w:rPr>
        <w:t xml:space="preserve">introduced as </w:t>
      </w:r>
      <w:r w:rsidR="00936283" w:rsidRPr="003C2B5C">
        <w:rPr>
          <w:sz w:val="24"/>
        </w:rPr>
        <w:t>Sarah</w:t>
      </w:r>
      <w:r w:rsidRPr="003C2B5C">
        <w:rPr>
          <w:sz w:val="24"/>
        </w:rPr>
        <w:t xml:space="preserve"> and </w:t>
      </w:r>
      <w:r w:rsidR="002D3A3A" w:rsidRPr="003C2B5C">
        <w:rPr>
          <w:sz w:val="24"/>
        </w:rPr>
        <w:t>Jane</w:t>
      </w:r>
      <w:r w:rsidR="00936283" w:rsidRPr="003C2B5C">
        <w:rPr>
          <w:sz w:val="24"/>
        </w:rPr>
        <w:t xml:space="preserve">) </w:t>
      </w:r>
      <w:r w:rsidR="002D3A3A" w:rsidRPr="003C2B5C">
        <w:rPr>
          <w:sz w:val="24"/>
        </w:rPr>
        <w:t>standing behind a table with a target object in the centre and three possible containers on the left, middle and right side of the table.</w:t>
      </w:r>
      <w:r w:rsidR="00DE7141">
        <w:rPr>
          <w:sz w:val="24"/>
        </w:rPr>
        <w:t xml:space="preserve"> </w:t>
      </w:r>
      <w:r w:rsidR="006E2A94" w:rsidRPr="003C2B5C">
        <w:rPr>
          <w:sz w:val="24"/>
        </w:rPr>
        <w:t>In the first part of the video, Sarah moved</w:t>
      </w:r>
      <w:r w:rsidR="002C03FB" w:rsidRPr="003C2B5C">
        <w:rPr>
          <w:sz w:val="24"/>
        </w:rPr>
        <w:t xml:space="preserve"> the target object </w:t>
      </w:r>
      <w:r w:rsidR="00936283" w:rsidRPr="003C2B5C">
        <w:rPr>
          <w:sz w:val="24"/>
        </w:rPr>
        <w:t>int</w:t>
      </w:r>
      <w:r w:rsidR="00D44F85" w:rsidRPr="003C2B5C">
        <w:rPr>
          <w:sz w:val="24"/>
        </w:rPr>
        <w:t xml:space="preserve">o one of the three containers while Jane looked on. To set up the two perspective states, a second part </w:t>
      </w:r>
      <w:r w:rsidR="006E2A94" w:rsidRPr="003C2B5C">
        <w:rPr>
          <w:sz w:val="24"/>
        </w:rPr>
        <w:t>of the video depicted Sarah moving</w:t>
      </w:r>
      <w:r w:rsidR="00D44F85" w:rsidRPr="003C2B5C">
        <w:rPr>
          <w:sz w:val="24"/>
        </w:rPr>
        <w:t xml:space="preserve"> this target object into one of the other containers. Importantly, Jane was either present for this second transfer</w:t>
      </w:r>
      <w:r w:rsidR="00011D05" w:rsidRPr="003C2B5C">
        <w:rPr>
          <w:sz w:val="24"/>
        </w:rPr>
        <w:t xml:space="preserve"> event</w:t>
      </w:r>
      <w:r w:rsidR="00D44F85" w:rsidRPr="003C2B5C">
        <w:rPr>
          <w:sz w:val="24"/>
        </w:rPr>
        <w:t xml:space="preserve"> (meaning that she held a true belief about the object’s location), or had left the scene </w:t>
      </w:r>
      <w:r w:rsidR="00C53740">
        <w:rPr>
          <w:sz w:val="24"/>
        </w:rPr>
        <w:t>after the first transfer events, and was absent when</w:t>
      </w:r>
      <w:r w:rsidR="00D44F85" w:rsidRPr="003C2B5C">
        <w:rPr>
          <w:sz w:val="24"/>
        </w:rPr>
        <w:t xml:space="preserve"> the object was moved (meaning that Jane held a false belief about the object’s location).</w:t>
      </w:r>
      <w:r w:rsidR="00DE7141">
        <w:rPr>
          <w:sz w:val="24"/>
        </w:rPr>
        <w:t xml:space="preserve"> </w:t>
      </w:r>
      <w:r w:rsidR="0079075D">
        <w:rPr>
          <w:sz w:val="24"/>
        </w:rPr>
        <w:t xml:space="preserve">All videos ended with Sarah standing alone behind the table with the three closed containers. </w:t>
      </w:r>
      <w:r w:rsidR="00EA6E90" w:rsidRPr="003C2B5C">
        <w:rPr>
          <w:sz w:val="24"/>
        </w:rPr>
        <w:t>T</w:t>
      </w:r>
      <w:r w:rsidR="00AD6821" w:rsidRPr="003C2B5C">
        <w:rPr>
          <w:sz w:val="24"/>
        </w:rPr>
        <w:t xml:space="preserve">o set up the two predictability states, the target object was manipulated so that it was predictably related to </w:t>
      </w:r>
      <w:r w:rsidR="00D45DE7" w:rsidRPr="003C2B5C">
        <w:rPr>
          <w:sz w:val="24"/>
        </w:rPr>
        <w:t xml:space="preserve">either </w:t>
      </w:r>
      <w:r w:rsidR="00AD6821" w:rsidRPr="003C2B5C">
        <w:rPr>
          <w:sz w:val="24"/>
        </w:rPr>
        <w:t xml:space="preserve">the </w:t>
      </w:r>
      <w:r w:rsidR="00D45DE7" w:rsidRPr="003C2B5C">
        <w:rPr>
          <w:sz w:val="24"/>
        </w:rPr>
        <w:t>first container used in the transfer sequence</w:t>
      </w:r>
      <w:r w:rsidR="00D656FF">
        <w:rPr>
          <w:sz w:val="24"/>
        </w:rPr>
        <w:t xml:space="preserve"> </w:t>
      </w:r>
      <w:r w:rsidR="00011D05" w:rsidRPr="003C2B5C">
        <w:rPr>
          <w:sz w:val="24"/>
        </w:rPr>
        <w:t xml:space="preserve">(i.e. the ‘belief’ box) </w:t>
      </w:r>
      <w:r w:rsidR="00AD6821" w:rsidRPr="003C2B5C">
        <w:rPr>
          <w:sz w:val="24"/>
        </w:rPr>
        <w:t>or to the unused distracter box</w:t>
      </w:r>
      <w:r w:rsidR="001C4FA4" w:rsidRPr="003C2B5C">
        <w:rPr>
          <w:rStyle w:val="FootnoteReference"/>
          <w:sz w:val="24"/>
        </w:rPr>
        <w:footnoteReference w:id="4"/>
      </w:r>
      <w:r w:rsidR="00011D05" w:rsidRPr="003C2B5C">
        <w:rPr>
          <w:sz w:val="24"/>
        </w:rPr>
        <w:t xml:space="preserve">, thus providing an additional </w:t>
      </w:r>
      <w:r w:rsidR="00C55C25">
        <w:rPr>
          <w:sz w:val="24"/>
        </w:rPr>
        <w:t>semantic</w:t>
      </w:r>
      <w:r w:rsidR="00011D05" w:rsidRPr="003C2B5C">
        <w:rPr>
          <w:sz w:val="24"/>
        </w:rPr>
        <w:t xml:space="preserve"> cue to facilitate the belief inference in some conditions</w:t>
      </w:r>
      <w:r w:rsidR="0002799A">
        <w:rPr>
          <w:sz w:val="24"/>
        </w:rPr>
        <w:t xml:space="preserve"> (Yee &amp; </w:t>
      </w:r>
      <w:proofErr w:type="spellStart"/>
      <w:r w:rsidR="0002799A">
        <w:rPr>
          <w:sz w:val="24"/>
        </w:rPr>
        <w:t>Sedivy</w:t>
      </w:r>
      <w:proofErr w:type="spellEnd"/>
      <w:r w:rsidR="0002799A">
        <w:rPr>
          <w:sz w:val="24"/>
        </w:rPr>
        <w:t>, 2006)</w:t>
      </w:r>
      <w:r w:rsidR="00AD6821" w:rsidRPr="003C2B5C">
        <w:rPr>
          <w:sz w:val="24"/>
        </w:rPr>
        <w:t>.</w:t>
      </w:r>
      <w:r w:rsidR="00DE7141">
        <w:rPr>
          <w:sz w:val="24"/>
        </w:rPr>
        <w:t xml:space="preserve"> </w:t>
      </w:r>
      <w:r w:rsidR="00BA4028" w:rsidRPr="003C2B5C">
        <w:rPr>
          <w:sz w:val="24"/>
        </w:rPr>
        <w:t xml:space="preserve">Predictable pairings were established through typical object-container relations </w:t>
      </w:r>
      <w:r w:rsidR="00C83D25" w:rsidRPr="003C2B5C">
        <w:rPr>
          <w:sz w:val="24"/>
        </w:rPr>
        <w:t>(e.g. chocolates and a chocolate box, video camera and camera case)</w:t>
      </w:r>
      <w:r w:rsidR="004747A6">
        <w:rPr>
          <w:sz w:val="24"/>
        </w:rPr>
        <w:t xml:space="preserve">, as in </w:t>
      </w:r>
      <w:r w:rsidR="00EB64DE">
        <w:rPr>
          <w:sz w:val="24"/>
        </w:rPr>
        <w:t>Samson et al.</w:t>
      </w:r>
      <w:r w:rsidR="00AA555D">
        <w:rPr>
          <w:sz w:val="24"/>
        </w:rPr>
        <w:t xml:space="preserve"> </w:t>
      </w:r>
      <w:r w:rsidR="005E39AA">
        <w:rPr>
          <w:sz w:val="24"/>
        </w:rPr>
        <w:t>(</w:t>
      </w:r>
      <w:r w:rsidR="00AA555D">
        <w:rPr>
          <w:sz w:val="24"/>
        </w:rPr>
        <w:t>2007</w:t>
      </w:r>
      <w:r w:rsidR="005E39AA">
        <w:rPr>
          <w:sz w:val="24"/>
        </w:rPr>
        <w:t>)</w:t>
      </w:r>
      <w:r w:rsidR="00C83D25" w:rsidRPr="003C2B5C">
        <w:rPr>
          <w:sz w:val="24"/>
        </w:rPr>
        <w:t xml:space="preserve">. </w:t>
      </w:r>
      <w:r w:rsidR="00C83D25" w:rsidRPr="003C2B5C">
        <w:rPr>
          <w:color w:val="auto"/>
          <w:sz w:val="24"/>
        </w:rPr>
        <w:t xml:space="preserve">Twelve </w:t>
      </w:r>
      <w:r w:rsidR="007C470F" w:rsidRPr="003C2B5C">
        <w:rPr>
          <w:color w:val="auto"/>
          <w:sz w:val="24"/>
        </w:rPr>
        <w:t xml:space="preserve">everyday </w:t>
      </w:r>
      <w:r w:rsidR="00C83D25" w:rsidRPr="003C2B5C">
        <w:rPr>
          <w:color w:val="auto"/>
          <w:sz w:val="24"/>
        </w:rPr>
        <w:t>object-container pairings were used twice across experimental trials</w:t>
      </w:r>
      <w:proofErr w:type="gramStart"/>
      <w:r w:rsidR="00C83D25" w:rsidRPr="003C2B5C">
        <w:rPr>
          <w:color w:val="auto"/>
          <w:sz w:val="24"/>
        </w:rPr>
        <w:t>;</w:t>
      </w:r>
      <w:proofErr w:type="gramEnd"/>
      <w:r w:rsidR="00C83D25" w:rsidRPr="003C2B5C">
        <w:rPr>
          <w:color w:val="auto"/>
          <w:sz w:val="24"/>
        </w:rPr>
        <w:t xml:space="preserve"> once in a predictable pairing (i.e. object matched </w:t>
      </w:r>
      <w:r w:rsidR="00184CC9">
        <w:rPr>
          <w:color w:val="auto"/>
          <w:sz w:val="24"/>
        </w:rPr>
        <w:t>initial</w:t>
      </w:r>
      <w:r w:rsidR="00C83D25" w:rsidRPr="003C2B5C">
        <w:rPr>
          <w:color w:val="auto"/>
          <w:sz w:val="24"/>
        </w:rPr>
        <w:t xml:space="preserve"> container) and once in an unpredictable pairing (object matched distractor container)</w:t>
      </w:r>
      <w:r w:rsidR="004C2739" w:rsidRPr="003C2B5C">
        <w:rPr>
          <w:color w:val="auto"/>
          <w:sz w:val="24"/>
        </w:rPr>
        <w:t>, with equal numbers of occurrences in true- and false-belief trials</w:t>
      </w:r>
      <w:r w:rsidR="00C83D25" w:rsidRPr="003C2B5C">
        <w:rPr>
          <w:color w:val="auto"/>
          <w:sz w:val="24"/>
        </w:rPr>
        <w:t>.</w:t>
      </w:r>
      <w:r w:rsidR="00DE7141">
        <w:rPr>
          <w:color w:val="auto"/>
          <w:sz w:val="24"/>
        </w:rPr>
        <w:t xml:space="preserve"> </w:t>
      </w:r>
      <w:r w:rsidR="006E2A94" w:rsidRPr="003C2B5C">
        <w:rPr>
          <w:sz w:val="24"/>
        </w:rPr>
        <w:t xml:space="preserve">Subsequent pictures </w:t>
      </w:r>
      <w:r w:rsidR="00952A41" w:rsidRPr="003C2B5C">
        <w:rPr>
          <w:sz w:val="24"/>
        </w:rPr>
        <w:t xml:space="preserve">depicted the final state from each </w:t>
      </w:r>
      <w:r w:rsidR="00DA738E" w:rsidRPr="003C2B5C">
        <w:rPr>
          <w:sz w:val="24"/>
        </w:rPr>
        <w:t xml:space="preserve">of these scenarios (i.e. </w:t>
      </w:r>
      <w:r w:rsidR="0079075D">
        <w:rPr>
          <w:sz w:val="24"/>
        </w:rPr>
        <w:t xml:space="preserve">Sarah with </w:t>
      </w:r>
      <w:r w:rsidR="00DA738E" w:rsidRPr="003C2B5C">
        <w:rPr>
          <w:sz w:val="24"/>
        </w:rPr>
        <w:t>the three</w:t>
      </w:r>
      <w:r w:rsidR="00952A41" w:rsidRPr="003C2B5C">
        <w:rPr>
          <w:sz w:val="24"/>
        </w:rPr>
        <w:t xml:space="preserve"> closed boxes), and were created by extracting the final frame from each video clip. </w:t>
      </w:r>
      <w:proofErr w:type="gramStart"/>
      <w:r w:rsidR="00952A41" w:rsidRPr="003C2B5C">
        <w:rPr>
          <w:sz w:val="24"/>
        </w:rPr>
        <w:t xml:space="preserve">Systematic viewing strategies were prevented by counterbalancing the spatial </w:t>
      </w:r>
      <w:r w:rsidR="00952A41" w:rsidRPr="003C2B5C">
        <w:rPr>
          <w:color w:val="auto"/>
          <w:sz w:val="24"/>
        </w:rPr>
        <w:t>arrangement of the objects across items</w:t>
      </w:r>
      <w:proofErr w:type="gramEnd"/>
      <w:r w:rsidR="00952A41" w:rsidRPr="003C2B5C">
        <w:rPr>
          <w:color w:val="auto"/>
          <w:sz w:val="24"/>
        </w:rPr>
        <w:t>.</w:t>
      </w:r>
    </w:p>
    <w:p w14:paraId="4FB06A47" w14:textId="77777777" w:rsidR="00793A1D" w:rsidRPr="003C2B5C" w:rsidRDefault="00547B3F" w:rsidP="00635662">
      <w:pPr>
        <w:spacing w:after="0" w:line="480" w:lineRule="auto"/>
        <w:ind w:firstLine="720"/>
        <w:rPr>
          <w:color w:val="auto"/>
          <w:kern w:val="28"/>
          <w:sz w:val="24"/>
          <w:lang w:val="en-US"/>
        </w:rPr>
      </w:pPr>
      <w:r w:rsidRPr="003C2B5C">
        <w:rPr>
          <w:color w:val="auto"/>
          <w:sz w:val="24"/>
        </w:rPr>
        <w:lastRenderedPageBreak/>
        <w:t>S</w:t>
      </w:r>
      <w:r w:rsidR="00257690" w:rsidRPr="003C2B5C">
        <w:rPr>
          <w:color w:val="auto"/>
          <w:sz w:val="24"/>
        </w:rPr>
        <w:t>ound files consisted of a single</w:t>
      </w:r>
      <w:r w:rsidRPr="003C2B5C">
        <w:rPr>
          <w:color w:val="auto"/>
          <w:sz w:val="24"/>
        </w:rPr>
        <w:t xml:space="preserve"> pre-recorded </w:t>
      </w:r>
      <w:r w:rsidR="00257690" w:rsidRPr="003C2B5C">
        <w:rPr>
          <w:color w:val="auto"/>
          <w:sz w:val="24"/>
        </w:rPr>
        <w:t xml:space="preserve">sentence, of the form, </w:t>
      </w:r>
      <w:r w:rsidR="00936283" w:rsidRPr="003C2B5C">
        <w:rPr>
          <w:color w:val="auto"/>
          <w:sz w:val="24"/>
        </w:rPr>
        <w:t>“Jane will look for the [object] in the container o</w:t>
      </w:r>
      <w:r w:rsidR="00257690" w:rsidRPr="003C2B5C">
        <w:rPr>
          <w:color w:val="auto"/>
          <w:sz w:val="24"/>
        </w:rPr>
        <w:t>n the [left/ middle/ right]”</w:t>
      </w:r>
      <w:r w:rsidR="007634A2">
        <w:rPr>
          <w:rStyle w:val="FootnoteReference"/>
          <w:color w:val="auto"/>
          <w:sz w:val="24"/>
        </w:rPr>
        <w:footnoteReference w:id="5"/>
      </w:r>
      <w:r w:rsidR="00257690" w:rsidRPr="003C2B5C">
        <w:rPr>
          <w:color w:val="auto"/>
          <w:sz w:val="24"/>
        </w:rPr>
        <w:t xml:space="preserve">. </w:t>
      </w:r>
      <w:r w:rsidR="00F50214">
        <w:rPr>
          <w:sz w:val="24"/>
        </w:rPr>
        <w:t xml:space="preserve">In order to examine the influence of involvement in a task, participants were split into two groups, and each group was given a different set of instructions. </w:t>
      </w:r>
      <w:r w:rsidR="00F50214" w:rsidRPr="00FA2CAB">
        <w:rPr>
          <w:sz w:val="24"/>
        </w:rPr>
        <w:t>Passive observers were simply told to ‘look and listen’, while active p</w:t>
      </w:r>
      <w:r w:rsidR="00F50214">
        <w:rPr>
          <w:sz w:val="24"/>
        </w:rPr>
        <w:t xml:space="preserve">articipants were </w:t>
      </w:r>
      <w:r w:rsidR="00F50214" w:rsidRPr="001D2F36">
        <w:rPr>
          <w:sz w:val="24"/>
        </w:rPr>
        <w:t xml:space="preserve">instructed to press one of three keys to select the container that would complete the sentence. </w:t>
      </w:r>
      <w:r w:rsidR="007C470F" w:rsidRPr="003C2B5C">
        <w:rPr>
          <w:color w:val="auto"/>
          <w:sz w:val="24"/>
        </w:rPr>
        <w:t>Thus</w:t>
      </w:r>
      <w:r w:rsidR="00793A1D" w:rsidRPr="003C2B5C">
        <w:rPr>
          <w:color w:val="auto"/>
          <w:sz w:val="24"/>
        </w:rPr>
        <w:t>, the experiment employed a 2 x 2 x 2 mixed design</w:t>
      </w:r>
      <w:r w:rsidR="002E55F2">
        <w:rPr>
          <w:color w:val="auto"/>
          <w:kern w:val="28"/>
          <w:sz w:val="24"/>
          <w:lang w:val="en-US"/>
        </w:rPr>
        <w:t>, with t</w:t>
      </w:r>
      <w:r w:rsidR="00793A1D" w:rsidRPr="003C2B5C">
        <w:rPr>
          <w:color w:val="auto"/>
          <w:kern w:val="28"/>
          <w:sz w:val="24"/>
          <w:lang w:val="en-US"/>
        </w:rPr>
        <w:t xml:space="preserve">ask (passive observer </w:t>
      </w:r>
      <w:r w:rsidR="00793A1D" w:rsidRPr="003C2B5C">
        <w:rPr>
          <w:i/>
          <w:color w:val="auto"/>
          <w:kern w:val="28"/>
          <w:sz w:val="24"/>
          <w:lang w:val="en-US"/>
        </w:rPr>
        <w:t>vs</w:t>
      </w:r>
      <w:r w:rsidR="00793A1D" w:rsidRPr="003C2B5C">
        <w:rPr>
          <w:color w:val="auto"/>
          <w:kern w:val="28"/>
          <w:sz w:val="24"/>
          <w:lang w:val="en-US"/>
        </w:rPr>
        <w:t>. active participant) as th</w:t>
      </w:r>
      <w:r w:rsidR="002E55F2">
        <w:rPr>
          <w:color w:val="auto"/>
          <w:kern w:val="28"/>
          <w:sz w:val="24"/>
          <w:lang w:val="en-US"/>
        </w:rPr>
        <w:t>e between-subjects factor, and b</w:t>
      </w:r>
      <w:r w:rsidR="00793A1D" w:rsidRPr="003C2B5C">
        <w:rPr>
          <w:color w:val="auto"/>
          <w:kern w:val="28"/>
          <w:sz w:val="24"/>
          <w:lang w:val="en-US"/>
        </w:rPr>
        <w:t xml:space="preserve">elief (true belief </w:t>
      </w:r>
      <w:r w:rsidR="00793A1D" w:rsidRPr="003C2B5C">
        <w:rPr>
          <w:i/>
          <w:color w:val="auto"/>
          <w:kern w:val="28"/>
          <w:sz w:val="24"/>
          <w:lang w:val="en-US"/>
        </w:rPr>
        <w:t>vs</w:t>
      </w:r>
      <w:r w:rsidR="00793A1D" w:rsidRPr="003C2B5C">
        <w:rPr>
          <w:color w:val="auto"/>
          <w:kern w:val="28"/>
          <w:sz w:val="24"/>
          <w:lang w:val="en-US"/>
        </w:rPr>
        <w:t xml:space="preserve">. false belief) and </w:t>
      </w:r>
      <w:r w:rsidR="002E55F2">
        <w:rPr>
          <w:color w:val="auto"/>
          <w:sz w:val="24"/>
        </w:rPr>
        <w:t>p</w:t>
      </w:r>
      <w:r w:rsidR="00793A1D" w:rsidRPr="003C2B5C">
        <w:rPr>
          <w:color w:val="auto"/>
          <w:sz w:val="24"/>
        </w:rPr>
        <w:t xml:space="preserve">redictability of the </w:t>
      </w:r>
      <w:r w:rsidR="00184CC9">
        <w:rPr>
          <w:sz w:val="24"/>
        </w:rPr>
        <w:t>initial</w:t>
      </w:r>
      <w:r w:rsidR="00A94198">
        <w:rPr>
          <w:sz w:val="24"/>
        </w:rPr>
        <w:t xml:space="preserve"> </w:t>
      </w:r>
      <w:r w:rsidR="00161EAD">
        <w:rPr>
          <w:sz w:val="24"/>
        </w:rPr>
        <w:t>container</w:t>
      </w:r>
      <w:r w:rsidR="00A94198" w:rsidRPr="003C2B5C">
        <w:rPr>
          <w:color w:val="auto"/>
          <w:sz w:val="24"/>
        </w:rPr>
        <w:t xml:space="preserve"> </w:t>
      </w:r>
      <w:r w:rsidR="00793A1D" w:rsidRPr="003C2B5C">
        <w:rPr>
          <w:color w:val="auto"/>
          <w:sz w:val="24"/>
        </w:rPr>
        <w:t xml:space="preserve">(predictable </w:t>
      </w:r>
      <w:r w:rsidR="00793A1D" w:rsidRPr="003C2B5C">
        <w:rPr>
          <w:i/>
          <w:color w:val="auto"/>
          <w:sz w:val="24"/>
        </w:rPr>
        <w:t>vs</w:t>
      </w:r>
      <w:r w:rsidR="00793A1D" w:rsidRPr="003C2B5C">
        <w:rPr>
          <w:color w:val="auto"/>
          <w:sz w:val="24"/>
        </w:rPr>
        <w:t>. unpredictable) as the repeated-measures factors.</w:t>
      </w:r>
    </w:p>
    <w:p w14:paraId="3DE9FC09" w14:textId="77777777" w:rsidR="00DF010F" w:rsidRPr="003C2B5C" w:rsidRDefault="00EB0627" w:rsidP="00635662">
      <w:pPr>
        <w:widowControl w:val="0"/>
        <w:spacing w:after="0" w:line="480" w:lineRule="auto"/>
        <w:ind w:firstLine="720"/>
        <w:rPr>
          <w:sz w:val="24"/>
        </w:rPr>
      </w:pPr>
      <w:r w:rsidRPr="003C2B5C">
        <w:rPr>
          <w:color w:val="auto"/>
          <w:sz w:val="24"/>
        </w:rPr>
        <w:t>One version of each item was assigned</w:t>
      </w:r>
      <w:r w:rsidRPr="003C2B5C">
        <w:rPr>
          <w:sz w:val="24"/>
        </w:rPr>
        <w:t xml:space="preserve"> to one of four presentation lists, w</w:t>
      </w:r>
      <w:r w:rsidR="00697917" w:rsidRPr="003C2B5C">
        <w:rPr>
          <w:sz w:val="24"/>
        </w:rPr>
        <w:t>ith each list containing twenty-</w:t>
      </w:r>
      <w:r w:rsidRPr="003C2B5C">
        <w:rPr>
          <w:sz w:val="24"/>
        </w:rPr>
        <w:t xml:space="preserve">four unique experimental items, six in each of the four conditions. Participants were randomly assigned to one of these four lists, which ensured that across these lists (and therefore across participants) each video was seen in all four conditions. By using this fully counterbalanced design, we can be confident that any differences between conditions cannot be due to </w:t>
      </w:r>
      <w:r w:rsidR="001C21D8" w:rsidRPr="003C2B5C">
        <w:rPr>
          <w:sz w:val="24"/>
        </w:rPr>
        <w:t xml:space="preserve">natural differences in </w:t>
      </w:r>
      <w:r w:rsidRPr="003C2B5C">
        <w:rPr>
          <w:sz w:val="24"/>
        </w:rPr>
        <w:t xml:space="preserve">the video stimuli themselves. In addition, thirty filler items were </w:t>
      </w:r>
      <w:r w:rsidR="00697917" w:rsidRPr="003C2B5C">
        <w:rPr>
          <w:sz w:val="24"/>
        </w:rPr>
        <w:t xml:space="preserve">interspersed randomly among the twenty-four experimental trials to create a single random order. All </w:t>
      </w:r>
      <w:r w:rsidR="001C21D8" w:rsidRPr="003C2B5C">
        <w:rPr>
          <w:sz w:val="24"/>
        </w:rPr>
        <w:t xml:space="preserve">fillers </w:t>
      </w:r>
      <w:r w:rsidR="00697917" w:rsidRPr="003C2B5C">
        <w:rPr>
          <w:sz w:val="24"/>
        </w:rPr>
        <w:t>depicted similar transfer events to those used in the experimental trials and were included to disguise the purpose of the study and to prompt participants to consider the various characters’ perspectives</w:t>
      </w:r>
      <w:r w:rsidR="005E39AA">
        <w:rPr>
          <w:sz w:val="24"/>
        </w:rPr>
        <w:t xml:space="preserve"> over the course of the experiment</w:t>
      </w:r>
      <w:r w:rsidR="00697917" w:rsidRPr="003C2B5C">
        <w:rPr>
          <w:sz w:val="24"/>
        </w:rPr>
        <w:t xml:space="preserve">. Of these </w:t>
      </w:r>
      <w:r w:rsidR="00697917" w:rsidRPr="00925D96">
        <w:rPr>
          <w:color w:val="auto"/>
          <w:sz w:val="24"/>
        </w:rPr>
        <w:t xml:space="preserve">fillers, </w:t>
      </w:r>
      <w:r w:rsidR="00925D96" w:rsidRPr="00925D96">
        <w:rPr>
          <w:color w:val="auto"/>
          <w:sz w:val="24"/>
        </w:rPr>
        <w:t>fifteen</w:t>
      </w:r>
      <w:r w:rsidR="00697917" w:rsidRPr="00925D96">
        <w:rPr>
          <w:color w:val="auto"/>
          <w:sz w:val="24"/>
        </w:rPr>
        <w:t xml:space="preserve"> depicted</w:t>
      </w:r>
      <w:r w:rsidR="00697917" w:rsidRPr="003C2B5C">
        <w:rPr>
          <w:sz w:val="24"/>
        </w:rPr>
        <w:t xml:space="preserve"> events where the target object was simply replaced into the same container in the second part of the video</w:t>
      </w:r>
      <w:r w:rsidR="00B65532">
        <w:rPr>
          <w:sz w:val="24"/>
        </w:rPr>
        <w:t>.</w:t>
      </w:r>
      <w:r w:rsidR="005E39AA">
        <w:rPr>
          <w:sz w:val="24"/>
        </w:rPr>
        <w:t xml:space="preserve"> This was to ensure that the object did not always move location in the second part of the video, which may have caused participants to make predictions based on learned patterns.</w:t>
      </w:r>
      <w:r w:rsidR="00DE7141">
        <w:rPr>
          <w:sz w:val="24"/>
        </w:rPr>
        <w:t xml:space="preserve"> </w:t>
      </w:r>
      <w:r w:rsidR="00626927">
        <w:rPr>
          <w:sz w:val="24"/>
        </w:rPr>
        <w:t>As in the experimental trials,</w:t>
      </w:r>
      <w:r w:rsidR="004243A9">
        <w:rPr>
          <w:sz w:val="24"/>
        </w:rPr>
        <w:t xml:space="preserve"> Jane watched the </w:t>
      </w:r>
      <w:r w:rsidR="004243A9">
        <w:rPr>
          <w:sz w:val="24"/>
        </w:rPr>
        <w:lastRenderedPageBreak/>
        <w:t>entire transfer sequence</w:t>
      </w:r>
      <w:r w:rsidR="00DE7141">
        <w:rPr>
          <w:sz w:val="24"/>
        </w:rPr>
        <w:t xml:space="preserve"> </w:t>
      </w:r>
      <w:r w:rsidR="00626927">
        <w:rPr>
          <w:sz w:val="24"/>
        </w:rPr>
        <w:t>in half the filler trials</w:t>
      </w:r>
      <w:r w:rsidR="004243A9">
        <w:rPr>
          <w:sz w:val="24"/>
        </w:rPr>
        <w:t>, and left</w:t>
      </w:r>
      <w:r w:rsidR="00D338E7">
        <w:rPr>
          <w:sz w:val="24"/>
        </w:rPr>
        <w:t xml:space="preserve"> the scene </w:t>
      </w:r>
      <w:proofErr w:type="gramStart"/>
      <w:r w:rsidR="00D338E7">
        <w:rPr>
          <w:sz w:val="24"/>
        </w:rPr>
        <w:t>part-way</w:t>
      </w:r>
      <w:proofErr w:type="gramEnd"/>
      <w:r w:rsidR="00D338E7">
        <w:rPr>
          <w:sz w:val="24"/>
        </w:rPr>
        <w:t xml:space="preserve"> through the transfer </w:t>
      </w:r>
      <w:r w:rsidR="004243A9">
        <w:rPr>
          <w:sz w:val="24"/>
        </w:rPr>
        <w:t>sequence</w:t>
      </w:r>
      <w:r w:rsidR="00DE7141">
        <w:rPr>
          <w:sz w:val="24"/>
        </w:rPr>
        <w:t xml:space="preserve"> </w:t>
      </w:r>
      <w:r w:rsidR="00626927">
        <w:rPr>
          <w:sz w:val="24"/>
        </w:rPr>
        <w:t>in the other half</w:t>
      </w:r>
      <w:r w:rsidR="00697917" w:rsidRPr="003C2B5C">
        <w:rPr>
          <w:sz w:val="24"/>
        </w:rPr>
        <w:t xml:space="preserve">. Additionally, the auditory descriptions </w:t>
      </w:r>
      <w:r w:rsidR="00022610">
        <w:rPr>
          <w:sz w:val="24"/>
        </w:rPr>
        <w:t>were manipulated so that</w:t>
      </w:r>
      <w:r w:rsidR="00697917" w:rsidRPr="003C2B5C">
        <w:rPr>
          <w:sz w:val="24"/>
        </w:rPr>
        <w:t xml:space="preserve"> parti</w:t>
      </w:r>
      <w:r w:rsidR="00022610">
        <w:rPr>
          <w:sz w:val="24"/>
        </w:rPr>
        <w:t xml:space="preserve">cipants had to </w:t>
      </w:r>
      <w:r w:rsidR="00697917" w:rsidRPr="003C2B5C">
        <w:rPr>
          <w:sz w:val="24"/>
        </w:rPr>
        <w:t>either infer events according to Jane (as in experimental trials</w:t>
      </w:r>
      <w:r w:rsidR="00A65DE7" w:rsidRPr="003C2B5C">
        <w:rPr>
          <w:sz w:val="24"/>
        </w:rPr>
        <w:t>, N=8</w:t>
      </w:r>
      <w:r w:rsidR="00697917" w:rsidRPr="003C2B5C">
        <w:rPr>
          <w:sz w:val="24"/>
        </w:rPr>
        <w:t>), Sarah (the fully informed character</w:t>
      </w:r>
      <w:r w:rsidR="00A65DE7" w:rsidRPr="003C2B5C">
        <w:rPr>
          <w:sz w:val="24"/>
        </w:rPr>
        <w:t>, N=5</w:t>
      </w:r>
      <w:r w:rsidR="00697917" w:rsidRPr="003C2B5C">
        <w:rPr>
          <w:sz w:val="24"/>
        </w:rPr>
        <w:t>), a stranger (e.g. “A stranger will look for the…</w:t>
      </w:r>
      <w:proofErr w:type="gramStart"/>
      <w:r w:rsidR="00697917" w:rsidRPr="003C2B5C">
        <w:rPr>
          <w:sz w:val="24"/>
        </w:rPr>
        <w:t>”</w:t>
      </w:r>
      <w:r w:rsidR="00A65DE7" w:rsidRPr="003C2B5C">
        <w:rPr>
          <w:sz w:val="24"/>
        </w:rPr>
        <w:t>,</w:t>
      </w:r>
      <w:proofErr w:type="gramEnd"/>
      <w:r w:rsidR="00A65DE7" w:rsidRPr="003C2B5C">
        <w:rPr>
          <w:sz w:val="24"/>
        </w:rPr>
        <w:t xml:space="preserve"> N=5</w:t>
      </w:r>
      <w:r w:rsidR="00697917" w:rsidRPr="003C2B5C">
        <w:rPr>
          <w:sz w:val="24"/>
        </w:rPr>
        <w:t>), or in reality (e.g. “</w:t>
      </w:r>
      <w:r w:rsidR="0089494C">
        <w:rPr>
          <w:sz w:val="24"/>
        </w:rPr>
        <w:t>It’s true that</w:t>
      </w:r>
      <w:r w:rsidR="00697917" w:rsidRPr="003C2B5C">
        <w:rPr>
          <w:sz w:val="24"/>
        </w:rPr>
        <w:t xml:space="preserve"> the X is in…”</w:t>
      </w:r>
      <w:r w:rsidR="00A65DE7" w:rsidRPr="003C2B5C">
        <w:rPr>
          <w:sz w:val="24"/>
        </w:rPr>
        <w:t>, N=12</w:t>
      </w:r>
      <w:r w:rsidR="00697917" w:rsidRPr="003C2B5C">
        <w:rPr>
          <w:sz w:val="24"/>
        </w:rPr>
        <w:t>).</w:t>
      </w:r>
      <w:r w:rsidR="003C76D4">
        <w:rPr>
          <w:sz w:val="24"/>
        </w:rPr>
        <w:t xml:space="preserve"> </w:t>
      </w:r>
      <w:r w:rsidR="00AD5F1E">
        <w:rPr>
          <w:sz w:val="24"/>
        </w:rPr>
        <w:t>This manipulation in the filler items ensured that</w:t>
      </w:r>
      <w:r w:rsidR="00B50828">
        <w:rPr>
          <w:sz w:val="24"/>
        </w:rPr>
        <w:t xml:space="preserve"> on experimental trials</w:t>
      </w:r>
      <w:r w:rsidR="00AD5F1E">
        <w:rPr>
          <w:sz w:val="24"/>
        </w:rPr>
        <w:t>, which all referred to Jane’s perspective,</w:t>
      </w:r>
      <w:r w:rsidR="00B50828">
        <w:rPr>
          <w:sz w:val="24"/>
        </w:rPr>
        <w:t xml:space="preserve"> participants did not know whose name was going to be mentioned until they heard “Jane”. </w:t>
      </w:r>
      <w:r w:rsidR="00697917" w:rsidRPr="003C2B5C">
        <w:rPr>
          <w:sz w:val="24"/>
        </w:rPr>
        <w:t>Binary c</w:t>
      </w:r>
      <w:r w:rsidRPr="003C2B5C">
        <w:rPr>
          <w:sz w:val="24"/>
        </w:rPr>
        <w:t>omprehension questions</w:t>
      </w:r>
      <w:r w:rsidR="0079408E">
        <w:rPr>
          <w:sz w:val="24"/>
        </w:rPr>
        <w:t xml:space="preserve"> that </w:t>
      </w:r>
      <w:r w:rsidR="00A50E6C">
        <w:rPr>
          <w:sz w:val="24"/>
        </w:rPr>
        <w:t>tested</w:t>
      </w:r>
      <w:r w:rsidR="0079408E">
        <w:rPr>
          <w:sz w:val="24"/>
        </w:rPr>
        <w:t xml:space="preserve"> participants’ memory of events</w:t>
      </w:r>
      <w:r w:rsidRPr="003C2B5C">
        <w:rPr>
          <w:sz w:val="24"/>
        </w:rPr>
        <w:t xml:space="preserve"> followed half of the experimental and half of the filler trials</w:t>
      </w:r>
      <w:r w:rsidR="00DC3651">
        <w:rPr>
          <w:sz w:val="24"/>
        </w:rPr>
        <w:t xml:space="preserve"> (see A</w:t>
      </w:r>
      <w:r w:rsidR="00697917" w:rsidRPr="003C2B5C">
        <w:rPr>
          <w:sz w:val="24"/>
        </w:rPr>
        <w:t>ppendix</w:t>
      </w:r>
      <w:r w:rsidR="00FF00B5">
        <w:rPr>
          <w:sz w:val="24"/>
        </w:rPr>
        <w:t xml:space="preserve"> A</w:t>
      </w:r>
      <w:r w:rsidR="00697917" w:rsidRPr="003C2B5C">
        <w:rPr>
          <w:sz w:val="24"/>
        </w:rPr>
        <w:t>)</w:t>
      </w:r>
      <w:r w:rsidR="00C73EB9">
        <w:rPr>
          <w:sz w:val="24"/>
        </w:rPr>
        <w:t>, and all participants responded to these questions</w:t>
      </w:r>
      <w:r w:rsidRPr="003C2B5C">
        <w:rPr>
          <w:sz w:val="24"/>
        </w:rPr>
        <w:t>. All p</w:t>
      </w:r>
      <w:r w:rsidR="00125427">
        <w:rPr>
          <w:sz w:val="24"/>
        </w:rPr>
        <w:t>articipants scored at or above 9</w:t>
      </w:r>
      <w:r w:rsidRPr="003C2B5C">
        <w:rPr>
          <w:sz w:val="24"/>
        </w:rPr>
        <w:t>0% accuracy on the</w:t>
      </w:r>
      <w:r w:rsidR="00806B80">
        <w:rPr>
          <w:sz w:val="24"/>
        </w:rPr>
        <w:t>se</w:t>
      </w:r>
      <w:r w:rsidRPr="003C2B5C">
        <w:rPr>
          <w:sz w:val="24"/>
        </w:rPr>
        <w:t xml:space="preserve"> comprehension questions.</w:t>
      </w:r>
    </w:p>
    <w:p w14:paraId="5476C1BB" w14:textId="77777777" w:rsidR="00697917" w:rsidRPr="003C2B5C" w:rsidRDefault="00697917" w:rsidP="00635662">
      <w:pPr>
        <w:widowControl w:val="0"/>
        <w:spacing w:after="0" w:line="480" w:lineRule="auto"/>
        <w:rPr>
          <w:sz w:val="24"/>
        </w:rPr>
      </w:pPr>
    </w:p>
    <w:p w14:paraId="6AF30251" w14:textId="77777777" w:rsidR="00936283" w:rsidRPr="003C2B5C" w:rsidRDefault="00936283" w:rsidP="00635662">
      <w:pPr>
        <w:spacing w:after="0" w:line="480" w:lineRule="auto"/>
        <w:rPr>
          <w:sz w:val="24"/>
        </w:rPr>
      </w:pPr>
      <w:r w:rsidRPr="003C2B5C">
        <w:rPr>
          <w:i/>
          <w:sz w:val="24"/>
        </w:rPr>
        <w:t>Procedure</w:t>
      </w:r>
    </w:p>
    <w:p w14:paraId="07ACC009" w14:textId="77777777" w:rsidR="00CF64F4" w:rsidRPr="00CF64F4" w:rsidRDefault="00B14B2A" w:rsidP="00635662">
      <w:pPr>
        <w:spacing w:after="0" w:line="480" w:lineRule="auto"/>
        <w:rPr>
          <w:sz w:val="24"/>
        </w:rPr>
      </w:pPr>
      <w:r w:rsidRPr="00CF64F4">
        <w:rPr>
          <w:sz w:val="24"/>
        </w:rPr>
        <w:t xml:space="preserve">Participants sat in front of a colour monitor while eye movements were recorded from the right eye using an </w:t>
      </w:r>
      <w:proofErr w:type="spellStart"/>
      <w:r w:rsidRPr="00CF64F4">
        <w:rPr>
          <w:sz w:val="24"/>
        </w:rPr>
        <w:t>EyeLink</w:t>
      </w:r>
      <w:proofErr w:type="spellEnd"/>
      <w:r w:rsidRPr="00CF64F4">
        <w:rPr>
          <w:sz w:val="24"/>
        </w:rPr>
        <w:t xml:space="preserve"> 1000 eye-tracker (viewing was binocular), running at 1000 Hz sampling rate. </w:t>
      </w:r>
      <w:r w:rsidR="00825B05">
        <w:rPr>
          <w:sz w:val="24"/>
        </w:rPr>
        <w:t>Distance from the screen was kept at a constant 60</w:t>
      </w:r>
      <w:r w:rsidR="00EB64DE">
        <w:rPr>
          <w:sz w:val="24"/>
        </w:rPr>
        <w:t xml:space="preserve"> </w:t>
      </w:r>
      <w:r w:rsidR="00825B05">
        <w:rPr>
          <w:sz w:val="24"/>
        </w:rPr>
        <w:t xml:space="preserve">cm for all participants using a fixed chin rest. </w:t>
      </w:r>
      <w:r w:rsidRPr="00CF64F4">
        <w:rPr>
          <w:sz w:val="24"/>
        </w:rPr>
        <w:t xml:space="preserve">Participants </w:t>
      </w:r>
      <w:r w:rsidR="00CF64F4" w:rsidRPr="00CF64F4">
        <w:rPr>
          <w:sz w:val="24"/>
        </w:rPr>
        <w:t xml:space="preserve">in the ‘passive observer’ group </w:t>
      </w:r>
      <w:r w:rsidRPr="00CF64F4">
        <w:rPr>
          <w:sz w:val="24"/>
        </w:rPr>
        <w:t xml:space="preserve">were given the following instruction: “In this experiment you will </w:t>
      </w:r>
      <w:r w:rsidR="00E20755">
        <w:rPr>
          <w:sz w:val="24"/>
        </w:rPr>
        <w:t>watch short videos, each of which will be followed by a still frame from that video and a spoken description of events.</w:t>
      </w:r>
      <w:r w:rsidR="00DE7141">
        <w:rPr>
          <w:sz w:val="24"/>
        </w:rPr>
        <w:t xml:space="preserve"> </w:t>
      </w:r>
      <w:r w:rsidR="00175160">
        <w:rPr>
          <w:sz w:val="24"/>
        </w:rPr>
        <w:t>Your task is simply to watch and listen and respond to the comprehension questions when prompted</w:t>
      </w:r>
      <w:r w:rsidRPr="00CF64F4">
        <w:rPr>
          <w:sz w:val="24"/>
        </w:rPr>
        <w:t>”.</w:t>
      </w:r>
      <w:r w:rsidR="00CF64F4" w:rsidRPr="00CF64F4">
        <w:rPr>
          <w:sz w:val="24"/>
        </w:rPr>
        <w:t xml:space="preserve"> In contrast, participants in the ‘active participant’ group</w:t>
      </w:r>
      <w:r w:rsidR="00EB64DE">
        <w:rPr>
          <w:sz w:val="24"/>
        </w:rPr>
        <w:t xml:space="preserve"> were told:</w:t>
      </w:r>
      <w:r w:rsidR="00175160">
        <w:rPr>
          <w:sz w:val="24"/>
        </w:rPr>
        <w:t xml:space="preserve"> </w:t>
      </w:r>
      <w:r w:rsidR="00175160" w:rsidRPr="00CF64F4">
        <w:rPr>
          <w:sz w:val="24"/>
        </w:rPr>
        <w:t xml:space="preserve">“In this experiment you will </w:t>
      </w:r>
      <w:r w:rsidR="00175160">
        <w:rPr>
          <w:sz w:val="24"/>
        </w:rPr>
        <w:t>watch short videos, each of which will be followed by a still frame from that video and a spoken description of events.</w:t>
      </w:r>
      <w:r w:rsidR="00DE7141">
        <w:rPr>
          <w:sz w:val="24"/>
        </w:rPr>
        <w:t xml:space="preserve"> </w:t>
      </w:r>
      <w:r w:rsidR="004137E7">
        <w:rPr>
          <w:sz w:val="24"/>
        </w:rPr>
        <w:t xml:space="preserve">Your task is to predict, as quickly and accurately as possible, which container will complete the spoken sentence. You should indicate your answer using the </w:t>
      </w:r>
      <w:r w:rsidR="004137E7">
        <w:rPr>
          <w:sz w:val="24"/>
        </w:rPr>
        <w:lastRenderedPageBreak/>
        <w:t>keyboard</w:t>
      </w:r>
      <w:r w:rsidR="00175160" w:rsidRPr="00CF64F4">
        <w:rPr>
          <w:sz w:val="24"/>
        </w:rPr>
        <w:t>”</w:t>
      </w:r>
      <w:r w:rsidR="00AC0FFE">
        <w:rPr>
          <w:sz w:val="24"/>
        </w:rPr>
        <w:t>.</w:t>
      </w:r>
      <w:r w:rsidR="00294FF6">
        <w:rPr>
          <w:sz w:val="24"/>
        </w:rPr>
        <w:t xml:space="preserve"> Thus, while the active participants were required to make an explicit key-press response based</w:t>
      </w:r>
      <w:r w:rsidR="006A69B8">
        <w:rPr>
          <w:sz w:val="24"/>
        </w:rPr>
        <w:t xml:space="preserve"> on their perspective inference</w:t>
      </w:r>
      <w:r w:rsidR="00294FF6">
        <w:rPr>
          <w:sz w:val="24"/>
        </w:rPr>
        <w:t xml:space="preserve">, the passive </w:t>
      </w:r>
      <w:r w:rsidR="00773E99">
        <w:rPr>
          <w:sz w:val="24"/>
        </w:rPr>
        <w:t>observers</w:t>
      </w:r>
      <w:r w:rsidR="00294FF6">
        <w:rPr>
          <w:sz w:val="24"/>
        </w:rPr>
        <w:t xml:space="preserve"> were not.</w:t>
      </w:r>
    </w:p>
    <w:p w14:paraId="094FCE3F" w14:textId="77777777" w:rsidR="00CF64F4" w:rsidRPr="00CF64F4" w:rsidRDefault="00DF010F" w:rsidP="00635662">
      <w:pPr>
        <w:spacing w:after="0" w:line="480" w:lineRule="auto"/>
        <w:ind w:firstLine="720"/>
        <w:rPr>
          <w:sz w:val="24"/>
        </w:rPr>
      </w:pPr>
      <w:r w:rsidRPr="00CF64F4">
        <w:rPr>
          <w:sz w:val="24"/>
          <w:lang w:val="en-US"/>
        </w:rPr>
        <w:t>The experiment was controlled using Experiment Builder software</w:t>
      </w:r>
      <w:r w:rsidRPr="00CF64F4">
        <w:rPr>
          <w:sz w:val="24"/>
        </w:rPr>
        <w:t xml:space="preserve"> and the experimental procedure is </w:t>
      </w:r>
      <w:r w:rsidRPr="00DE4CE2">
        <w:rPr>
          <w:color w:val="auto"/>
          <w:sz w:val="24"/>
        </w:rPr>
        <w:t xml:space="preserve">illustrated </w:t>
      </w:r>
      <w:r w:rsidR="00067204">
        <w:rPr>
          <w:color w:val="auto"/>
          <w:sz w:val="24"/>
        </w:rPr>
        <w:t>in Figure 2</w:t>
      </w:r>
      <w:r w:rsidRPr="00DE4CE2">
        <w:rPr>
          <w:color w:val="auto"/>
          <w:sz w:val="24"/>
          <w:lang w:val="en-US"/>
        </w:rPr>
        <w:t xml:space="preserve">. </w:t>
      </w:r>
      <w:r w:rsidR="000C488D">
        <w:rPr>
          <w:color w:val="auto"/>
          <w:sz w:val="24"/>
          <w:lang w:val="en-US"/>
        </w:rPr>
        <w:t xml:space="preserve">At the start of the experiment, participants </w:t>
      </w:r>
      <w:r w:rsidR="00C801C5">
        <w:rPr>
          <w:color w:val="auto"/>
          <w:sz w:val="24"/>
          <w:lang w:val="en-US"/>
        </w:rPr>
        <w:t xml:space="preserve">were introduced by name (Sarah and Jane) to the two characters that would be featured in the videos, and were instructed to remember the name-person pairings. </w:t>
      </w:r>
      <w:r w:rsidR="00CF64F4" w:rsidRPr="00DE4CE2">
        <w:rPr>
          <w:color w:val="auto"/>
          <w:sz w:val="24"/>
        </w:rPr>
        <w:t xml:space="preserve">Each trial began with a </w:t>
      </w:r>
      <w:proofErr w:type="gramStart"/>
      <w:r w:rsidR="00CF64F4" w:rsidRPr="00DE4CE2">
        <w:rPr>
          <w:color w:val="auto"/>
          <w:sz w:val="24"/>
        </w:rPr>
        <w:t>centrally-located</w:t>
      </w:r>
      <w:proofErr w:type="gramEnd"/>
      <w:r w:rsidR="00CF64F4" w:rsidRPr="00DE4CE2">
        <w:rPr>
          <w:color w:val="auto"/>
          <w:sz w:val="24"/>
        </w:rPr>
        <w:t xml:space="preserve"> drift correction point. </w:t>
      </w:r>
      <w:r w:rsidR="008267B0" w:rsidRPr="00DE4CE2">
        <w:rPr>
          <w:color w:val="auto"/>
          <w:sz w:val="24"/>
        </w:rPr>
        <w:t xml:space="preserve">Following successful fixation on this point, </w:t>
      </w:r>
      <w:r w:rsidR="00317EE4" w:rsidRPr="00DE4CE2">
        <w:rPr>
          <w:color w:val="auto"/>
          <w:sz w:val="24"/>
        </w:rPr>
        <w:t>a</w:t>
      </w:r>
      <w:r w:rsidR="008267B0" w:rsidRPr="00DE4CE2">
        <w:rPr>
          <w:color w:val="auto"/>
          <w:sz w:val="24"/>
        </w:rPr>
        <w:t xml:space="preserve"> video depicting a</w:t>
      </w:r>
      <w:r w:rsidR="00CF64F4" w:rsidRPr="00DE4CE2">
        <w:rPr>
          <w:color w:val="auto"/>
          <w:sz w:val="24"/>
        </w:rPr>
        <w:t xml:space="preserve"> transfer </w:t>
      </w:r>
      <w:r w:rsidR="00317EE4" w:rsidRPr="00DE4CE2">
        <w:rPr>
          <w:color w:val="auto"/>
          <w:sz w:val="24"/>
        </w:rPr>
        <w:t>event</w:t>
      </w:r>
      <w:r w:rsidR="008267B0" w:rsidRPr="00DE4CE2">
        <w:rPr>
          <w:color w:val="auto"/>
          <w:sz w:val="24"/>
        </w:rPr>
        <w:t xml:space="preserve"> was initiated</w:t>
      </w:r>
      <w:r w:rsidR="00CF64F4" w:rsidRPr="00DE4CE2">
        <w:rPr>
          <w:color w:val="auto"/>
          <w:sz w:val="24"/>
        </w:rPr>
        <w:t xml:space="preserve">, as described above. Video clips lasted on average </w:t>
      </w:r>
      <w:r w:rsidR="00CF64F4" w:rsidRPr="00A729BF">
        <w:rPr>
          <w:color w:val="auto"/>
          <w:sz w:val="24"/>
        </w:rPr>
        <w:t>2</w:t>
      </w:r>
      <w:r w:rsidR="00A729BF">
        <w:rPr>
          <w:color w:val="auto"/>
          <w:sz w:val="24"/>
        </w:rPr>
        <w:t>8</w:t>
      </w:r>
      <w:r w:rsidR="00CF64F4" w:rsidRPr="00DE4CE2">
        <w:rPr>
          <w:color w:val="auto"/>
          <w:sz w:val="24"/>
        </w:rPr>
        <w:t xml:space="preserve"> secon</w:t>
      </w:r>
      <w:r w:rsidR="00317EE4" w:rsidRPr="00DE4CE2">
        <w:rPr>
          <w:color w:val="auto"/>
          <w:sz w:val="24"/>
        </w:rPr>
        <w:t>ds</w:t>
      </w:r>
      <w:r w:rsidR="007C4A7E">
        <w:rPr>
          <w:color w:val="auto"/>
          <w:sz w:val="24"/>
        </w:rPr>
        <w:t xml:space="preserve"> (range = </w:t>
      </w:r>
      <w:r w:rsidR="00A729BF">
        <w:rPr>
          <w:color w:val="auto"/>
          <w:sz w:val="24"/>
        </w:rPr>
        <w:t>16 to 53</w:t>
      </w:r>
      <w:r w:rsidR="00EB64DE">
        <w:rPr>
          <w:color w:val="auto"/>
          <w:sz w:val="24"/>
        </w:rPr>
        <w:t xml:space="preserve"> </w:t>
      </w:r>
      <w:r w:rsidR="00A729BF">
        <w:rPr>
          <w:color w:val="auto"/>
          <w:sz w:val="24"/>
        </w:rPr>
        <w:t>seconds</w:t>
      </w:r>
      <w:r w:rsidR="007C4A7E">
        <w:rPr>
          <w:color w:val="auto"/>
          <w:sz w:val="24"/>
        </w:rPr>
        <w:t>)</w:t>
      </w:r>
      <w:r w:rsidR="00317EE4" w:rsidRPr="00DE4CE2">
        <w:rPr>
          <w:color w:val="auto"/>
          <w:sz w:val="24"/>
        </w:rPr>
        <w:t xml:space="preserve"> and were followed by a</w:t>
      </w:r>
      <w:r w:rsidR="00CF64F4" w:rsidRPr="00DE4CE2">
        <w:rPr>
          <w:color w:val="auto"/>
          <w:sz w:val="24"/>
        </w:rPr>
        <w:t xml:space="preserve"> blank screen for 500</w:t>
      </w:r>
      <w:r w:rsidR="00EB64DE">
        <w:rPr>
          <w:color w:val="auto"/>
          <w:sz w:val="24"/>
        </w:rPr>
        <w:t xml:space="preserve"> </w:t>
      </w:r>
      <w:r w:rsidR="00CF64F4" w:rsidRPr="00DE4CE2">
        <w:rPr>
          <w:color w:val="auto"/>
          <w:sz w:val="24"/>
        </w:rPr>
        <w:t>ms</w:t>
      </w:r>
      <w:r w:rsidR="000B17DA">
        <w:rPr>
          <w:color w:val="auto"/>
          <w:sz w:val="24"/>
        </w:rPr>
        <w:t>ec</w:t>
      </w:r>
      <w:r w:rsidR="00CF64F4" w:rsidRPr="00DE4CE2">
        <w:rPr>
          <w:color w:val="auto"/>
          <w:sz w:val="24"/>
        </w:rPr>
        <w:t xml:space="preserve">. </w:t>
      </w:r>
      <w:r w:rsidR="00DE4CE2" w:rsidRPr="00DE4CE2">
        <w:rPr>
          <w:color w:val="auto"/>
          <w:sz w:val="24"/>
        </w:rPr>
        <w:t xml:space="preserve">Next, the corresponding picture was presented to the participant, along with the </w:t>
      </w:r>
      <w:r w:rsidR="00DE4CE2" w:rsidRPr="008153F7">
        <w:rPr>
          <w:color w:val="auto"/>
          <w:sz w:val="24"/>
        </w:rPr>
        <w:t xml:space="preserve">relevant auditory </w:t>
      </w:r>
      <w:r w:rsidR="00CF64F4" w:rsidRPr="008153F7">
        <w:rPr>
          <w:color w:val="auto"/>
          <w:sz w:val="24"/>
        </w:rPr>
        <w:t>target sentence. Picture onset preceded audio onset by 1000</w:t>
      </w:r>
      <w:r w:rsidR="00EB64DE">
        <w:rPr>
          <w:color w:val="auto"/>
          <w:sz w:val="24"/>
        </w:rPr>
        <w:t xml:space="preserve"> </w:t>
      </w:r>
      <w:r w:rsidR="00CF64F4" w:rsidRPr="008153F7">
        <w:rPr>
          <w:color w:val="auto"/>
          <w:sz w:val="24"/>
        </w:rPr>
        <w:t>ms</w:t>
      </w:r>
      <w:r w:rsidR="000B17DA">
        <w:rPr>
          <w:color w:val="auto"/>
          <w:sz w:val="24"/>
        </w:rPr>
        <w:t>ec</w:t>
      </w:r>
      <w:r w:rsidR="008153F7" w:rsidRPr="008153F7">
        <w:rPr>
          <w:color w:val="auto"/>
          <w:sz w:val="24"/>
        </w:rPr>
        <w:t xml:space="preserve">. </w:t>
      </w:r>
      <w:r w:rsidR="003948A5">
        <w:rPr>
          <w:sz w:val="24"/>
        </w:rPr>
        <w:t>This</w:t>
      </w:r>
      <w:r w:rsidR="008153F7" w:rsidRPr="008153F7">
        <w:rPr>
          <w:sz w:val="24"/>
        </w:rPr>
        <w:t xml:space="preserve"> picture stayed</w:t>
      </w:r>
      <w:r w:rsidR="00CF64F4" w:rsidRPr="008153F7">
        <w:rPr>
          <w:color w:val="auto"/>
          <w:sz w:val="24"/>
        </w:rPr>
        <w:t xml:space="preserve"> onscreen for a total </w:t>
      </w:r>
      <w:r w:rsidR="00CF64F4" w:rsidRPr="008A0BBC">
        <w:rPr>
          <w:color w:val="auto"/>
          <w:sz w:val="24"/>
        </w:rPr>
        <w:t>of 7000</w:t>
      </w:r>
      <w:r w:rsidR="00EB64DE">
        <w:rPr>
          <w:color w:val="auto"/>
          <w:sz w:val="24"/>
        </w:rPr>
        <w:t xml:space="preserve"> </w:t>
      </w:r>
      <w:proofErr w:type="spellStart"/>
      <w:r w:rsidR="00CF64F4" w:rsidRPr="008A0BBC">
        <w:rPr>
          <w:color w:val="auto"/>
          <w:sz w:val="24"/>
        </w:rPr>
        <w:t>ms</w:t>
      </w:r>
      <w:r w:rsidR="000B17DA">
        <w:rPr>
          <w:color w:val="auto"/>
          <w:sz w:val="24"/>
        </w:rPr>
        <w:t>ec</w:t>
      </w:r>
      <w:proofErr w:type="spellEnd"/>
      <w:r w:rsidR="00CF64F4" w:rsidRPr="008153F7">
        <w:rPr>
          <w:color w:val="auto"/>
          <w:sz w:val="24"/>
        </w:rPr>
        <w:t>, with the corresponding sentence typically ending 1-2 seconds</w:t>
      </w:r>
      <w:r w:rsidR="00CF64F4" w:rsidRPr="00DE4CE2">
        <w:rPr>
          <w:color w:val="auto"/>
          <w:sz w:val="24"/>
        </w:rPr>
        <w:t xml:space="preserve"> before the end of the trial. A 500</w:t>
      </w:r>
      <w:r w:rsidR="00EB64DE">
        <w:rPr>
          <w:color w:val="auto"/>
          <w:sz w:val="24"/>
        </w:rPr>
        <w:t xml:space="preserve"> </w:t>
      </w:r>
      <w:proofErr w:type="spellStart"/>
      <w:r w:rsidR="00CF64F4" w:rsidRPr="00DE4CE2">
        <w:rPr>
          <w:color w:val="auto"/>
          <w:sz w:val="24"/>
        </w:rPr>
        <w:t>ms</w:t>
      </w:r>
      <w:r w:rsidR="000B17DA">
        <w:rPr>
          <w:color w:val="auto"/>
          <w:sz w:val="24"/>
        </w:rPr>
        <w:t>ec</w:t>
      </w:r>
      <w:proofErr w:type="spellEnd"/>
      <w:r w:rsidR="00CF64F4" w:rsidRPr="00DE4CE2">
        <w:rPr>
          <w:color w:val="auto"/>
          <w:sz w:val="24"/>
        </w:rPr>
        <w:t xml:space="preserve"> blank screen separated trials.</w:t>
      </w:r>
      <w:r w:rsidR="006A69B8">
        <w:rPr>
          <w:color w:val="auto"/>
          <w:sz w:val="24"/>
        </w:rPr>
        <w:t xml:space="preserve"> Active participants were able to select the relevant container until the </w:t>
      </w:r>
      <w:r w:rsidR="000D4CAF">
        <w:rPr>
          <w:color w:val="auto"/>
          <w:sz w:val="24"/>
        </w:rPr>
        <w:t xml:space="preserve">end of the </w:t>
      </w:r>
      <w:r w:rsidR="006A69B8">
        <w:rPr>
          <w:color w:val="auto"/>
          <w:sz w:val="24"/>
        </w:rPr>
        <w:t>trial.</w:t>
      </w:r>
    </w:p>
    <w:p w14:paraId="55A80A79" w14:textId="77777777" w:rsidR="00F16C5D" w:rsidRDefault="00DF010F" w:rsidP="00F16C5D">
      <w:pPr>
        <w:spacing w:after="0" w:line="480" w:lineRule="auto"/>
        <w:ind w:firstLine="720"/>
        <w:rPr>
          <w:sz w:val="24"/>
        </w:rPr>
      </w:pPr>
      <w:r w:rsidRPr="003C2B5C">
        <w:rPr>
          <w:sz w:val="24"/>
        </w:rPr>
        <w:t>At the beginning of the experiment, and once every ten trials thereafter, the eye-tracker was calibrated and validated against nine fixation points, using the standar</w:t>
      </w:r>
      <w:r w:rsidR="00EB64DE">
        <w:rPr>
          <w:sz w:val="24"/>
        </w:rPr>
        <w:t xml:space="preserve">d </w:t>
      </w:r>
      <w:proofErr w:type="spellStart"/>
      <w:r w:rsidR="00EB64DE">
        <w:rPr>
          <w:sz w:val="24"/>
        </w:rPr>
        <w:t>EyeLink</w:t>
      </w:r>
      <w:proofErr w:type="spellEnd"/>
      <w:r w:rsidR="00EB64DE">
        <w:rPr>
          <w:sz w:val="24"/>
        </w:rPr>
        <w:t xml:space="preserve"> calibration procedure</w:t>
      </w:r>
      <w:r w:rsidRPr="003C2B5C">
        <w:rPr>
          <w:sz w:val="24"/>
        </w:rPr>
        <w:t>. This procedure took about half a minute and an entire session lasted for about 45 minutes.</w:t>
      </w:r>
      <w:r w:rsidR="00936283" w:rsidRPr="003C2B5C">
        <w:rPr>
          <w:sz w:val="24"/>
        </w:rPr>
        <w:tab/>
      </w:r>
    </w:p>
    <w:p w14:paraId="2AA697A7" w14:textId="77777777" w:rsidR="00F16C5D" w:rsidRDefault="00F16C5D" w:rsidP="00F16C5D">
      <w:pPr>
        <w:spacing w:after="0" w:line="480" w:lineRule="auto"/>
        <w:ind w:firstLine="720"/>
        <w:rPr>
          <w:sz w:val="24"/>
        </w:rPr>
      </w:pPr>
    </w:p>
    <w:p w14:paraId="5414B763" w14:textId="77777777" w:rsidR="00F16C5D" w:rsidRDefault="00F16C5D" w:rsidP="00F16C5D">
      <w:pPr>
        <w:spacing w:after="0" w:line="480" w:lineRule="auto"/>
        <w:rPr>
          <w:sz w:val="24"/>
        </w:rPr>
      </w:pPr>
    </w:p>
    <w:p w14:paraId="39CC2303" w14:textId="77777777" w:rsidR="005E32ED" w:rsidRPr="003C2B5C" w:rsidRDefault="005E32ED" w:rsidP="00F16C5D">
      <w:pPr>
        <w:spacing w:after="0" w:line="480" w:lineRule="auto"/>
        <w:rPr>
          <w:sz w:val="24"/>
        </w:rPr>
      </w:pPr>
      <w:r w:rsidRPr="005E32ED">
        <w:rPr>
          <w:noProof/>
          <w:lang w:val="en-US"/>
        </w:rPr>
        <w:lastRenderedPageBreak/>
        <w:drawing>
          <wp:inline distT="0" distB="0" distL="0" distR="0" wp14:anchorId="1B073FFC" wp14:editId="002E5F0C">
            <wp:extent cx="5755640" cy="3999579"/>
            <wp:effectExtent l="0" t="0" r="1016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3999579"/>
                    </a:xfrm>
                    <a:prstGeom prst="rect">
                      <a:avLst/>
                    </a:prstGeom>
                    <a:noFill/>
                    <a:ln>
                      <a:noFill/>
                    </a:ln>
                  </pic:spPr>
                </pic:pic>
              </a:graphicData>
            </a:graphic>
          </wp:inline>
        </w:drawing>
      </w:r>
    </w:p>
    <w:p w14:paraId="6767FFF5" w14:textId="77777777" w:rsidR="00734E45" w:rsidRPr="00C61FB1" w:rsidRDefault="00734E45" w:rsidP="00734E45">
      <w:pPr>
        <w:pStyle w:val="PlainText"/>
        <w:spacing w:line="480" w:lineRule="auto"/>
        <w:rPr>
          <w:rFonts w:ascii="Times New Roman" w:hAnsi="Times New Roman"/>
          <w:sz w:val="24"/>
          <w:u w:val="single"/>
        </w:rPr>
      </w:pPr>
      <w:r w:rsidRPr="00C61FB1">
        <w:rPr>
          <w:rFonts w:ascii="Times New Roman" w:hAnsi="Times New Roman"/>
          <w:sz w:val="24"/>
          <w:u w:val="single"/>
        </w:rPr>
        <w:t xml:space="preserve">Figure </w:t>
      </w:r>
      <w:r w:rsidR="00067204">
        <w:rPr>
          <w:rFonts w:ascii="Times New Roman" w:hAnsi="Times New Roman"/>
          <w:sz w:val="24"/>
          <w:u w:val="single"/>
        </w:rPr>
        <w:t>2</w:t>
      </w:r>
      <w:r w:rsidRPr="00C61FB1">
        <w:rPr>
          <w:rFonts w:ascii="Times New Roman" w:hAnsi="Times New Roman"/>
          <w:sz w:val="24"/>
          <w:u w:val="single"/>
        </w:rPr>
        <w:t xml:space="preserve">: </w:t>
      </w:r>
    </w:p>
    <w:p w14:paraId="1BD339FD" w14:textId="77777777" w:rsidR="00936283" w:rsidRPr="00734E45" w:rsidRDefault="00734E45" w:rsidP="00734E45">
      <w:pPr>
        <w:pStyle w:val="PlainText"/>
        <w:spacing w:line="480" w:lineRule="auto"/>
        <w:rPr>
          <w:rFonts w:ascii="Times New Roman" w:hAnsi="Times New Roman"/>
          <w:sz w:val="24"/>
        </w:rPr>
      </w:pPr>
      <w:r w:rsidRPr="000A6175">
        <w:rPr>
          <w:rFonts w:ascii="Times New Roman" w:hAnsi="Times New Roman"/>
          <w:sz w:val="24"/>
        </w:rPr>
        <w:t xml:space="preserve">Schematic trial sequence of visual displays presented to participants. Stage 1 depicts the ‘start state’. In stage 2, a video showed </w:t>
      </w:r>
      <w:r>
        <w:rPr>
          <w:rFonts w:ascii="Times New Roman" w:hAnsi="Times New Roman"/>
          <w:sz w:val="24"/>
        </w:rPr>
        <w:t>Sarah moving the target object into one of three containers. Stage 3</w:t>
      </w:r>
      <w:r w:rsidRPr="000A6175">
        <w:rPr>
          <w:rFonts w:ascii="Times New Roman" w:hAnsi="Times New Roman"/>
          <w:sz w:val="24"/>
        </w:rPr>
        <w:t xml:space="preserve"> showed </w:t>
      </w:r>
      <w:r>
        <w:rPr>
          <w:rFonts w:ascii="Times New Roman" w:hAnsi="Times New Roman"/>
          <w:sz w:val="24"/>
        </w:rPr>
        <w:t xml:space="preserve">Sarah move </w:t>
      </w:r>
      <w:r w:rsidRPr="000A6175">
        <w:rPr>
          <w:rFonts w:ascii="Times New Roman" w:hAnsi="Times New Roman"/>
          <w:sz w:val="24"/>
        </w:rPr>
        <w:t xml:space="preserve">the object into </w:t>
      </w:r>
      <w:r>
        <w:rPr>
          <w:rFonts w:ascii="Times New Roman" w:hAnsi="Times New Roman"/>
          <w:sz w:val="24"/>
        </w:rPr>
        <w:t>one of the other containers, either while Jane was still present (true belief, TB) or after Jane had left the scene (false belief, FB)</w:t>
      </w:r>
      <w:r w:rsidRPr="000A6175">
        <w:rPr>
          <w:rFonts w:ascii="Times New Roman" w:hAnsi="Times New Roman"/>
          <w:sz w:val="24"/>
        </w:rPr>
        <w:t>. Finally, Stage 4 shows the ‘final state’ picture that participants saw while they listened to the</w:t>
      </w:r>
      <w:r>
        <w:rPr>
          <w:rFonts w:ascii="Times New Roman" w:hAnsi="Times New Roman"/>
          <w:sz w:val="24"/>
        </w:rPr>
        <w:t xml:space="preserve"> audio sentence. </w:t>
      </w:r>
    </w:p>
    <w:p w14:paraId="11646C8A" w14:textId="77777777" w:rsidR="00454251" w:rsidRDefault="00454251" w:rsidP="00635662">
      <w:pPr>
        <w:spacing w:after="0" w:line="480" w:lineRule="auto"/>
        <w:jc w:val="center"/>
        <w:rPr>
          <w:sz w:val="24"/>
          <w:u w:val="single"/>
        </w:rPr>
      </w:pPr>
    </w:p>
    <w:p w14:paraId="54A4A480" w14:textId="77777777" w:rsidR="003559D7" w:rsidRPr="00BA2361" w:rsidRDefault="003C5A56" w:rsidP="00635662">
      <w:pPr>
        <w:spacing w:after="0" w:line="480" w:lineRule="auto"/>
        <w:jc w:val="center"/>
        <w:rPr>
          <w:sz w:val="24"/>
          <w:u w:val="single"/>
        </w:rPr>
      </w:pPr>
      <w:r w:rsidRPr="003C2B5C">
        <w:rPr>
          <w:sz w:val="24"/>
          <w:u w:val="single"/>
        </w:rPr>
        <w:t>Results &amp; Discussion</w:t>
      </w:r>
    </w:p>
    <w:p w14:paraId="4B47AF72" w14:textId="77777777" w:rsidR="00BA2361" w:rsidRPr="003C2B5C" w:rsidRDefault="00BA2361" w:rsidP="00635662">
      <w:pPr>
        <w:spacing w:after="0" w:line="480" w:lineRule="auto"/>
        <w:rPr>
          <w:i/>
          <w:sz w:val="24"/>
        </w:rPr>
      </w:pPr>
      <w:r>
        <w:rPr>
          <w:i/>
          <w:sz w:val="24"/>
        </w:rPr>
        <w:t>Eye-tracking data p</w:t>
      </w:r>
      <w:r w:rsidRPr="003C2B5C">
        <w:rPr>
          <w:i/>
          <w:sz w:val="24"/>
        </w:rPr>
        <w:t>rocessing</w:t>
      </w:r>
      <w:r w:rsidR="00910024">
        <w:rPr>
          <w:i/>
          <w:sz w:val="24"/>
        </w:rPr>
        <w:t xml:space="preserve"> and analysi</w:t>
      </w:r>
      <w:r>
        <w:rPr>
          <w:i/>
          <w:sz w:val="24"/>
        </w:rPr>
        <w:t>s</w:t>
      </w:r>
    </w:p>
    <w:p w14:paraId="1822864D" w14:textId="77777777" w:rsidR="00BA2361" w:rsidRPr="00ED1440" w:rsidRDefault="00BA2361" w:rsidP="00ED1440">
      <w:pPr>
        <w:spacing w:after="0" w:line="480" w:lineRule="auto"/>
        <w:rPr>
          <w:sz w:val="24"/>
        </w:rPr>
      </w:pPr>
      <w:r w:rsidRPr="003C2B5C">
        <w:rPr>
          <w:sz w:val="24"/>
        </w:rPr>
        <w:t xml:space="preserve">Eye movements </w:t>
      </w:r>
      <w:r w:rsidR="00E1665C">
        <w:rPr>
          <w:sz w:val="24"/>
        </w:rPr>
        <w:t xml:space="preserve">that were </w:t>
      </w:r>
      <w:r w:rsidRPr="003C2B5C">
        <w:rPr>
          <w:sz w:val="24"/>
        </w:rPr>
        <w:t>initiated while the target image was onscreen were processed according to the relevant picture and sound onsets</w:t>
      </w:r>
      <w:r w:rsidR="00404B0A">
        <w:rPr>
          <w:sz w:val="24"/>
        </w:rPr>
        <w:t xml:space="preserve"> on a trial-by-trial basis</w:t>
      </w:r>
      <w:r w:rsidRPr="003C2B5C">
        <w:rPr>
          <w:sz w:val="24"/>
        </w:rPr>
        <w:t>. The spatial coordinates of fixations (in pixels) were mapped onto the appropriate regions of analysis</w:t>
      </w:r>
      <w:r w:rsidRPr="00911B6E">
        <w:rPr>
          <w:sz w:val="24"/>
        </w:rPr>
        <w:t xml:space="preserve">, corresponding to the container locations (left, middle and right) for each image. If a fixation </w:t>
      </w:r>
      <w:r w:rsidRPr="00911B6E">
        <w:rPr>
          <w:sz w:val="24"/>
        </w:rPr>
        <w:lastRenderedPageBreak/>
        <w:t>was located w</w:t>
      </w:r>
      <w:r>
        <w:rPr>
          <w:sz w:val="24"/>
        </w:rPr>
        <w:t>ithin 20 pixels around a container</w:t>
      </w:r>
      <w:r w:rsidRPr="00911B6E">
        <w:rPr>
          <w:sz w:val="24"/>
        </w:rPr>
        <w:t>’s perimeter, it was co</w:t>
      </w:r>
      <w:r w:rsidR="00EB64DE">
        <w:rPr>
          <w:sz w:val="24"/>
        </w:rPr>
        <w:t>ded as belonging to that object;</w:t>
      </w:r>
      <w:r w:rsidRPr="00911B6E">
        <w:rPr>
          <w:sz w:val="24"/>
        </w:rPr>
        <w:t xml:space="preserve"> otherwise, it was coded as background. </w:t>
      </w:r>
    </w:p>
    <w:p w14:paraId="7F87024C" w14:textId="77777777" w:rsidR="00CF790D" w:rsidRPr="0022689A" w:rsidRDefault="00ED1440" w:rsidP="00635662">
      <w:pPr>
        <w:spacing w:after="0" w:line="480" w:lineRule="auto"/>
        <w:rPr>
          <w:sz w:val="24"/>
        </w:rPr>
      </w:pPr>
      <w:r>
        <w:rPr>
          <w:sz w:val="24"/>
        </w:rPr>
        <w:tab/>
        <w:t>To visualise the data, v</w:t>
      </w:r>
      <w:r w:rsidR="00BA2361" w:rsidRPr="003C2B5C">
        <w:rPr>
          <w:sz w:val="24"/>
        </w:rPr>
        <w:t xml:space="preserve">isual preferences </w:t>
      </w:r>
      <w:r w:rsidR="00BA2361">
        <w:rPr>
          <w:sz w:val="24"/>
        </w:rPr>
        <w:t xml:space="preserve">to the </w:t>
      </w:r>
      <w:r w:rsidR="003266D2">
        <w:rPr>
          <w:sz w:val="24"/>
        </w:rPr>
        <w:t>final location</w:t>
      </w:r>
      <w:r w:rsidR="00D16F8C">
        <w:rPr>
          <w:sz w:val="24"/>
        </w:rPr>
        <w:t xml:space="preserve"> </w:t>
      </w:r>
      <w:r w:rsidR="00D16F8C" w:rsidRPr="00911B6E">
        <w:rPr>
          <w:sz w:val="24"/>
        </w:rPr>
        <w:t xml:space="preserve">(i.e. the box that actually contains the target object) </w:t>
      </w:r>
      <w:r w:rsidR="00BA2361">
        <w:rPr>
          <w:sz w:val="24"/>
        </w:rPr>
        <w:t xml:space="preserve">and </w:t>
      </w:r>
      <w:r w:rsidR="00D16F8C">
        <w:rPr>
          <w:sz w:val="24"/>
        </w:rPr>
        <w:t xml:space="preserve">the </w:t>
      </w:r>
      <w:r w:rsidR="00184CC9">
        <w:rPr>
          <w:sz w:val="24"/>
        </w:rPr>
        <w:t>initial location</w:t>
      </w:r>
      <w:r w:rsidR="003266D2">
        <w:rPr>
          <w:sz w:val="24"/>
        </w:rPr>
        <w:t xml:space="preserve"> </w:t>
      </w:r>
      <w:r w:rsidR="00D16F8C" w:rsidRPr="00ED098A">
        <w:rPr>
          <w:sz w:val="24"/>
        </w:rPr>
        <w:t>(i.e. the first box inv</w:t>
      </w:r>
      <w:r w:rsidR="00EB64DE">
        <w:rPr>
          <w:sz w:val="24"/>
        </w:rPr>
        <w:t xml:space="preserve">olved in the transfer sequence - </w:t>
      </w:r>
      <w:r w:rsidR="00D16F8C" w:rsidRPr="00ED098A">
        <w:rPr>
          <w:sz w:val="24"/>
        </w:rPr>
        <w:t>Jane’s belief on FB trials)</w:t>
      </w:r>
      <w:r w:rsidR="00037FA7">
        <w:rPr>
          <w:sz w:val="24"/>
        </w:rPr>
        <w:t xml:space="preserve"> </w:t>
      </w:r>
      <w:r>
        <w:rPr>
          <w:sz w:val="24"/>
        </w:rPr>
        <w:t>we</w:t>
      </w:r>
      <w:r w:rsidR="00BA2361" w:rsidRPr="003C2B5C">
        <w:rPr>
          <w:sz w:val="24"/>
        </w:rPr>
        <w:t xml:space="preserve">re </w:t>
      </w:r>
      <w:r w:rsidR="00BA2361">
        <w:rPr>
          <w:sz w:val="24"/>
        </w:rPr>
        <w:t>plott</w:t>
      </w:r>
      <w:r w:rsidR="00BA2361" w:rsidRPr="003C2B5C">
        <w:rPr>
          <w:sz w:val="24"/>
        </w:rPr>
        <w:t xml:space="preserve">ed </w:t>
      </w:r>
      <w:r w:rsidR="00BA2361">
        <w:rPr>
          <w:sz w:val="24"/>
        </w:rPr>
        <w:t>by calculating</w:t>
      </w:r>
      <w:r w:rsidR="00BA2361" w:rsidRPr="003C2B5C">
        <w:rPr>
          <w:sz w:val="24"/>
        </w:rPr>
        <w:t xml:space="preserve"> a </w:t>
      </w:r>
      <w:r w:rsidR="00AB5CBB">
        <w:rPr>
          <w:sz w:val="24"/>
        </w:rPr>
        <w:t>location</w:t>
      </w:r>
      <w:r w:rsidR="00AB5CBB" w:rsidRPr="003C2B5C">
        <w:rPr>
          <w:sz w:val="24"/>
        </w:rPr>
        <w:t xml:space="preserve"> </w:t>
      </w:r>
      <w:r w:rsidR="00BA2361" w:rsidRPr="003C2B5C">
        <w:rPr>
          <w:sz w:val="24"/>
        </w:rPr>
        <w:t xml:space="preserve">advantage score as a function of time (i.e. the probability of fixating the </w:t>
      </w:r>
      <w:r w:rsidR="003266D2">
        <w:rPr>
          <w:sz w:val="24"/>
        </w:rPr>
        <w:t xml:space="preserve">final location </w:t>
      </w:r>
      <w:r w:rsidR="00BA2361" w:rsidRPr="003C2B5C">
        <w:rPr>
          <w:i/>
          <w:sz w:val="24"/>
        </w:rPr>
        <w:t>minus</w:t>
      </w:r>
      <w:r w:rsidR="00BA2361" w:rsidRPr="003C2B5C">
        <w:rPr>
          <w:sz w:val="24"/>
        </w:rPr>
        <w:t xml:space="preserve"> probability of fixating the </w:t>
      </w:r>
      <w:r w:rsidR="00184CC9">
        <w:rPr>
          <w:sz w:val="24"/>
        </w:rPr>
        <w:t>initial location</w:t>
      </w:r>
      <w:r w:rsidR="00BA2361" w:rsidRPr="003C2B5C">
        <w:rPr>
          <w:sz w:val="24"/>
        </w:rPr>
        <w:t>).</w:t>
      </w:r>
      <w:r w:rsidR="00BA2361">
        <w:rPr>
          <w:rFonts w:eastAsiaTheme="minorEastAsia"/>
          <w:sz w:val="24"/>
          <w:lang w:val="en-US"/>
        </w:rPr>
        <w:t xml:space="preserve"> This measure is </w:t>
      </w:r>
      <w:r w:rsidR="00BA2361" w:rsidRPr="003C2B5C">
        <w:rPr>
          <w:rFonts w:eastAsiaTheme="minorEastAsia"/>
          <w:sz w:val="24"/>
          <w:lang w:val="en-US"/>
        </w:rPr>
        <w:t>symmetrical around zero such that higher</w:t>
      </w:r>
      <w:r w:rsidR="00DA7886">
        <w:rPr>
          <w:rFonts w:eastAsiaTheme="minorEastAsia"/>
          <w:sz w:val="24"/>
          <w:lang w:val="en-US"/>
        </w:rPr>
        <w:t xml:space="preserve"> </w:t>
      </w:r>
      <w:r w:rsidR="00BA2361" w:rsidRPr="003C2B5C">
        <w:rPr>
          <w:rFonts w:eastAsiaTheme="minorEastAsia"/>
          <w:sz w:val="24"/>
          <w:lang w:val="en-US"/>
        </w:rPr>
        <w:t xml:space="preserve">proportions of </w:t>
      </w:r>
      <w:r w:rsidR="00BA2361" w:rsidRPr="00DB5FE9">
        <w:rPr>
          <w:rFonts w:eastAsiaTheme="minorEastAsia"/>
          <w:sz w:val="24"/>
          <w:lang w:val="en-US"/>
        </w:rPr>
        <w:t xml:space="preserve">fixations on the </w:t>
      </w:r>
      <w:r w:rsidR="003266D2">
        <w:rPr>
          <w:sz w:val="24"/>
        </w:rPr>
        <w:t xml:space="preserve">final location </w:t>
      </w:r>
      <w:r w:rsidR="00BA2361" w:rsidRPr="00DB5FE9">
        <w:rPr>
          <w:rFonts w:eastAsiaTheme="minorEastAsia"/>
          <w:sz w:val="24"/>
          <w:lang w:val="en-US"/>
        </w:rPr>
        <w:t xml:space="preserve">result in a positive score, whereas higher proportions of fixations on the </w:t>
      </w:r>
      <w:r w:rsidR="00184CC9">
        <w:rPr>
          <w:sz w:val="24"/>
        </w:rPr>
        <w:t>initial location</w:t>
      </w:r>
      <w:r w:rsidR="003266D2">
        <w:rPr>
          <w:sz w:val="24"/>
        </w:rPr>
        <w:t xml:space="preserve"> </w:t>
      </w:r>
      <w:r w:rsidR="00BA2361" w:rsidRPr="00DB5FE9">
        <w:rPr>
          <w:rFonts w:eastAsiaTheme="minorEastAsia"/>
          <w:sz w:val="24"/>
          <w:lang w:val="en-US"/>
        </w:rPr>
        <w:t xml:space="preserve">result in a negative score. </w:t>
      </w:r>
      <w:r w:rsidR="00910024">
        <w:rPr>
          <w:sz w:val="24"/>
        </w:rPr>
        <w:t>The resulting plots</w:t>
      </w:r>
      <w:r w:rsidR="00DA7886">
        <w:rPr>
          <w:sz w:val="24"/>
        </w:rPr>
        <w:t xml:space="preserve"> </w:t>
      </w:r>
      <w:r w:rsidR="00910024">
        <w:rPr>
          <w:sz w:val="24"/>
        </w:rPr>
        <w:t xml:space="preserve">are </w:t>
      </w:r>
      <w:r w:rsidR="00BA2361" w:rsidRPr="00DB5FE9">
        <w:rPr>
          <w:sz w:val="24"/>
        </w:rPr>
        <w:t>shown separately</w:t>
      </w:r>
      <w:r w:rsidR="00C34546">
        <w:rPr>
          <w:sz w:val="24"/>
        </w:rPr>
        <w:t xml:space="preserve"> for passive observers (Figure </w:t>
      </w:r>
      <w:r w:rsidR="00067204">
        <w:rPr>
          <w:sz w:val="24"/>
        </w:rPr>
        <w:t>3</w:t>
      </w:r>
      <w:r w:rsidR="00BA2361" w:rsidRPr="00DB5FE9">
        <w:rPr>
          <w:sz w:val="24"/>
        </w:rPr>
        <w:t>) a</w:t>
      </w:r>
      <w:r w:rsidR="00C34546">
        <w:rPr>
          <w:sz w:val="24"/>
        </w:rPr>
        <w:t xml:space="preserve">nd active participants (Figure </w:t>
      </w:r>
      <w:r w:rsidR="00067204">
        <w:rPr>
          <w:sz w:val="24"/>
        </w:rPr>
        <w:t>4</w:t>
      </w:r>
      <w:r w:rsidR="00BA2361" w:rsidRPr="00DB5FE9">
        <w:rPr>
          <w:sz w:val="24"/>
        </w:rPr>
        <w:t xml:space="preserve">) for ease of exposition, </w:t>
      </w:r>
      <w:r w:rsidR="00910024">
        <w:rPr>
          <w:sz w:val="24"/>
        </w:rPr>
        <w:t xml:space="preserve">and </w:t>
      </w:r>
      <w:r w:rsidR="00BA2361" w:rsidRPr="00DB5FE9">
        <w:rPr>
          <w:sz w:val="24"/>
        </w:rPr>
        <w:t xml:space="preserve">illustrate </w:t>
      </w:r>
      <w:r w:rsidR="00910024">
        <w:rPr>
          <w:sz w:val="24"/>
        </w:rPr>
        <w:t xml:space="preserve">when visual interpretations </w:t>
      </w:r>
      <w:r w:rsidR="00910024" w:rsidRPr="0022689A">
        <w:rPr>
          <w:sz w:val="24"/>
        </w:rPr>
        <w:t>beca</w:t>
      </w:r>
      <w:r w:rsidR="00BA2361" w:rsidRPr="0022689A">
        <w:rPr>
          <w:sz w:val="24"/>
        </w:rPr>
        <w:t>me biased to either container as the auditory sentence progressed.</w:t>
      </w:r>
      <w:r w:rsidR="00DA7886">
        <w:rPr>
          <w:sz w:val="24"/>
        </w:rPr>
        <w:t xml:space="preserve"> </w:t>
      </w:r>
      <w:r w:rsidR="002D420A" w:rsidRPr="0022689A">
        <w:rPr>
          <w:sz w:val="24"/>
        </w:rPr>
        <w:t xml:space="preserve">Note that eye movements and auditory input have been </w:t>
      </w:r>
      <w:proofErr w:type="spellStart"/>
      <w:r w:rsidR="002D420A" w:rsidRPr="0022689A">
        <w:rPr>
          <w:sz w:val="24"/>
        </w:rPr>
        <w:t>resynschronized</w:t>
      </w:r>
      <w:proofErr w:type="spellEnd"/>
      <w:r w:rsidR="002D420A" w:rsidRPr="0022689A">
        <w:rPr>
          <w:sz w:val="24"/>
        </w:rPr>
        <w:t xml:space="preserve"> according to individual word onsets (see </w:t>
      </w:r>
      <w:proofErr w:type="spellStart"/>
      <w:r w:rsidR="002D420A" w:rsidRPr="0022689A">
        <w:rPr>
          <w:sz w:val="24"/>
        </w:rPr>
        <w:t>Altmann</w:t>
      </w:r>
      <w:proofErr w:type="spellEnd"/>
      <w:r w:rsidR="002D420A" w:rsidRPr="0022689A">
        <w:rPr>
          <w:sz w:val="24"/>
        </w:rPr>
        <w:t xml:space="preserve"> &amp; </w:t>
      </w:r>
      <w:proofErr w:type="spellStart"/>
      <w:r w:rsidR="002D420A" w:rsidRPr="0022689A">
        <w:rPr>
          <w:sz w:val="24"/>
        </w:rPr>
        <w:t>Kamide</w:t>
      </w:r>
      <w:proofErr w:type="spellEnd"/>
      <w:r w:rsidR="002D420A" w:rsidRPr="0022689A">
        <w:rPr>
          <w:sz w:val="24"/>
        </w:rPr>
        <w:t>, 2009), and as such represent more accurate plots of evolving visual biases around the scene.</w:t>
      </w:r>
    </w:p>
    <w:p w14:paraId="79702500" w14:textId="77777777" w:rsidR="00CF790D" w:rsidRDefault="00CF790D" w:rsidP="00635662">
      <w:pPr>
        <w:spacing w:after="0" w:line="480" w:lineRule="auto"/>
        <w:rPr>
          <w:sz w:val="24"/>
        </w:rPr>
      </w:pPr>
    </w:p>
    <w:p w14:paraId="5E4879E4" w14:textId="77777777" w:rsidR="00734E45" w:rsidRDefault="00734E45" w:rsidP="00635662">
      <w:pPr>
        <w:spacing w:after="0" w:line="480" w:lineRule="auto"/>
        <w:jc w:val="center"/>
        <w:rPr>
          <w:sz w:val="24"/>
        </w:rPr>
        <w:sectPr w:rsidR="00734E45" w:rsidSect="005556EE">
          <w:headerReference w:type="default" r:id="rId11"/>
          <w:footerReference w:type="even" r:id="rId12"/>
          <w:footerReference w:type="default" r:id="rId13"/>
          <w:pgSz w:w="11900" w:h="16840"/>
          <w:pgMar w:top="1418" w:right="1418" w:bottom="1418" w:left="1418" w:header="708" w:footer="708" w:gutter="0"/>
          <w:cols w:space="708"/>
        </w:sectPr>
      </w:pPr>
    </w:p>
    <w:p w14:paraId="1D791AA3" w14:textId="77777777" w:rsidR="00734E45" w:rsidRDefault="00FA717E" w:rsidP="00734E45">
      <w:pPr>
        <w:spacing w:after="0" w:line="480" w:lineRule="auto"/>
        <w:rPr>
          <w:sz w:val="24"/>
        </w:rPr>
      </w:pPr>
      <w:r>
        <w:rPr>
          <w:noProof/>
          <w:sz w:val="24"/>
          <w:lang w:val="en-US"/>
        </w:rPr>
        <w:lastRenderedPageBreak/>
        <w:drawing>
          <wp:inline distT="0" distB="0" distL="0" distR="0" wp14:anchorId="0E010131" wp14:editId="57976042">
            <wp:extent cx="8892540" cy="388118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2540" cy="3881183"/>
                    </a:xfrm>
                    <a:prstGeom prst="rect">
                      <a:avLst/>
                    </a:prstGeom>
                    <a:noFill/>
                    <a:ln>
                      <a:noFill/>
                    </a:ln>
                  </pic:spPr>
                </pic:pic>
              </a:graphicData>
            </a:graphic>
          </wp:inline>
        </w:drawing>
      </w:r>
    </w:p>
    <w:p w14:paraId="49FFADE4" w14:textId="77777777" w:rsidR="00734E45" w:rsidRPr="00CC6184" w:rsidRDefault="00734E45" w:rsidP="00734E45">
      <w:pPr>
        <w:spacing w:after="0" w:line="480" w:lineRule="auto"/>
        <w:rPr>
          <w:sz w:val="24"/>
          <w:u w:val="single"/>
        </w:rPr>
      </w:pPr>
      <w:r w:rsidRPr="00CC6184">
        <w:rPr>
          <w:sz w:val="24"/>
          <w:u w:val="single"/>
        </w:rPr>
        <w:t xml:space="preserve">Figure </w:t>
      </w:r>
      <w:r w:rsidR="00067204">
        <w:rPr>
          <w:sz w:val="24"/>
          <w:u w:val="single"/>
        </w:rPr>
        <w:t>3</w:t>
      </w:r>
      <w:r w:rsidRPr="00CC6184">
        <w:rPr>
          <w:sz w:val="24"/>
          <w:u w:val="single"/>
        </w:rPr>
        <w:t>:</w:t>
      </w:r>
    </w:p>
    <w:p w14:paraId="70BED306" w14:textId="77777777" w:rsidR="00734E45" w:rsidRPr="00CB387E" w:rsidRDefault="00734E45" w:rsidP="00734E45">
      <w:pPr>
        <w:spacing w:after="0" w:line="480" w:lineRule="auto"/>
        <w:rPr>
          <w:sz w:val="24"/>
        </w:rPr>
        <w:sectPr w:rsidR="00734E45" w:rsidRPr="00CB387E" w:rsidSect="00947575">
          <w:pgSz w:w="16840" w:h="11900" w:orient="landscape"/>
          <w:pgMar w:top="1418" w:right="1418" w:bottom="1418" w:left="1418" w:header="708" w:footer="708" w:gutter="0"/>
          <w:cols w:space="708"/>
        </w:sectPr>
      </w:pPr>
      <w:r>
        <w:rPr>
          <w:sz w:val="24"/>
        </w:rPr>
        <w:t xml:space="preserve">The average </w:t>
      </w:r>
      <w:r w:rsidR="00007B8F">
        <w:rPr>
          <w:sz w:val="24"/>
        </w:rPr>
        <w:t xml:space="preserve">location </w:t>
      </w:r>
      <w:r>
        <w:rPr>
          <w:sz w:val="24"/>
        </w:rPr>
        <w:t>advantage</w:t>
      </w:r>
      <w:r w:rsidRPr="00CB387E">
        <w:rPr>
          <w:sz w:val="24"/>
        </w:rPr>
        <w:t xml:space="preserve"> scores for each condition</w:t>
      </w:r>
      <w:r>
        <w:rPr>
          <w:sz w:val="24"/>
        </w:rPr>
        <w:t xml:space="preserve"> in the ‘passive observers’ task group</w:t>
      </w:r>
      <w:r w:rsidRPr="00CB387E">
        <w:rPr>
          <w:sz w:val="24"/>
        </w:rPr>
        <w:t>. Note that the dashed vertical lines indicate the absolute onsets and average offsets of words in the target sentence, as labelled.</w:t>
      </w:r>
    </w:p>
    <w:p w14:paraId="63B28D28" w14:textId="77777777" w:rsidR="00734E45" w:rsidRDefault="00FA717E" w:rsidP="00734E45">
      <w:pPr>
        <w:spacing w:after="0" w:line="480" w:lineRule="auto"/>
        <w:rPr>
          <w:sz w:val="24"/>
        </w:rPr>
      </w:pPr>
      <w:r>
        <w:rPr>
          <w:noProof/>
          <w:sz w:val="24"/>
          <w:lang w:val="en-US"/>
        </w:rPr>
        <w:lastRenderedPageBreak/>
        <w:drawing>
          <wp:inline distT="0" distB="0" distL="0" distR="0" wp14:anchorId="6554B9AB" wp14:editId="7E63C489">
            <wp:extent cx="8892540" cy="388118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2540" cy="3881183"/>
                    </a:xfrm>
                    <a:prstGeom prst="rect">
                      <a:avLst/>
                    </a:prstGeom>
                    <a:noFill/>
                    <a:ln>
                      <a:noFill/>
                    </a:ln>
                  </pic:spPr>
                </pic:pic>
              </a:graphicData>
            </a:graphic>
          </wp:inline>
        </w:drawing>
      </w:r>
    </w:p>
    <w:p w14:paraId="53DE1AA9" w14:textId="77777777" w:rsidR="00734E45" w:rsidRPr="00464096" w:rsidRDefault="00734E45" w:rsidP="00734E45">
      <w:pPr>
        <w:spacing w:after="0" w:line="480" w:lineRule="auto"/>
        <w:rPr>
          <w:sz w:val="24"/>
          <w:u w:val="single"/>
        </w:rPr>
      </w:pPr>
      <w:r w:rsidRPr="00464096">
        <w:rPr>
          <w:sz w:val="24"/>
          <w:u w:val="single"/>
        </w:rPr>
        <w:t xml:space="preserve">Figure </w:t>
      </w:r>
      <w:r w:rsidR="00067204">
        <w:rPr>
          <w:sz w:val="24"/>
          <w:u w:val="single"/>
        </w:rPr>
        <w:t>4</w:t>
      </w:r>
      <w:r w:rsidRPr="00464096">
        <w:rPr>
          <w:sz w:val="24"/>
          <w:u w:val="single"/>
        </w:rPr>
        <w:t>:</w:t>
      </w:r>
    </w:p>
    <w:p w14:paraId="0AB1AB27" w14:textId="77777777" w:rsidR="00734E45" w:rsidRDefault="00734E45" w:rsidP="00734E45">
      <w:pPr>
        <w:spacing w:after="0" w:line="480" w:lineRule="auto"/>
        <w:rPr>
          <w:sz w:val="24"/>
        </w:rPr>
      </w:pPr>
      <w:r>
        <w:rPr>
          <w:sz w:val="24"/>
        </w:rPr>
        <w:t xml:space="preserve">The average </w:t>
      </w:r>
      <w:r w:rsidR="00007B8F">
        <w:rPr>
          <w:sz w:val="24"/>
        </w:rPr>
        <w:t xml:space="preserve">location </w:t>
      </w:r>
      <w:r>
        <w:rPr>
          <w:sz w:val="24"/>
        </w:rPr>
        <w:t>advantage</w:t>
      </w:r>
      <w:r w:rsidRPr="00CB387E">
        <w:rPr>
          <w:sz w:val="24"/>
        </w:rPr>
        <w:t xml:space="preserve"> scores for each condition</w:t>
      </w:r>
      <w:r>
        <w:rPr>
          <w:sz w:val="24"/>
        </w:rPr>
        <w:t xml:space="preserve"> in the ‘active participants’ task group</w:t>
      </w:r>
      <w:r w:rsidRPr="00CB387E">
        <w:rPr>
          <w:sz w:val="24"/>
        </w:rPr>
        <w:t>. Note that the dashed vertical lines indicate the absolute onsets and average offsets of words in the target sentence, as labelled.</w:t>
      </w:r>
    </w:p>
    <w:p w14:paraId="5CFF9DE8" w14:textId="77777777" w:rsidR="00734E45" w:rsidRDefault="00734E45" w:rsidP="00734E45">
      <w:pPr>
        <w:spacing w:after="0" w:line="480" w:lineRule="auto"/>
        <w:rPr>
          <w:sz w:val="24"/>
        </w:rPr>
      </w:pPr>
    </w:p>
    <w:p w14:paraId="5559A399" w14:textId="77777777" w:rsidR="00734E45" w:rsidRDefault="00734E45" w:rsidP="00734E45">
      <w:pPr>
        <w:spacing w:after="0" w:line="480" w:lineRule="auto"/>
        <w:rPr>
          <w:sz w:val="24"/>
        </w:rPr>
      </w:pPr>
    </w:p>
    <w:p w14:paraId="6AE60802" w14:textId="77777777" w:rsidR="00734E45" w:rsidRDefault="00734E45" w:rsidP="00635662">
      <w:pPr>
        <w:spacing w:after="0" w:line="480" w:lineRule="auto"/>
        <w:jc w:val="center"/>
        <w:rPr>
          <w:sz w:val="24"/>
        </w:rPr>
        <w:sectPr w:rsidR="00734E45" w:rsidSect="00734E45">
          <w:pgSz w:w="16840" w:h="11900" w:orient="landscape"/>
          <w:pgMar w:top="1418" w:right="1418" w:bottom="1418" w:left="1418" w:header="708" w:footer="708" w:gutter="0"/>
          <w:cols w:space="708"/>
        </w:sectPr>
      </w:pPr>
    </w:p>
    <w:p w14:paraId="15CE365B" w14:textId="77777777" w:rsidR="00C3396F" w:rsidRDefault="00BA2361" w:rsidP="00FB2B85">
      <w:pPr>
        <w:widowControl w:val="0"/>
        <w:autoSpaceDE w:val="0"/>
        <w:autoSpaceDN w:val="0"/>
        <w:adjustRightInd w:val="0"/>
        <w:spacing w:after="0" w:line="480" w:lineRule="auto"/>
        <w:ind w:firstLine="720"/>
        <w:rPr>
          <w:sz w:val="24"/>
        </w:rPr>
      </w:pPr>
      <w:r w:rsidRPr="006D60B7">
        <w:rPr>
          <w:sz w:val="24"/>
        </w:rPr>
        <w:lastRenderedPageBreak/>
        <w:t xml:space="preserve">For statistical analysis, </w:t>
      </w:r>
      <w:r w:rsidR="004235BD" w:rsidRPr="006D60B7">
        <w:rPr>
          <w:sz w:val="24"/>
        </w:rPr>
        <w:t xml:space="preserve">we report </w:t>
      </w:r>
      <w:r w:rsidR="009915DA" w:rsidRPr="006D60B7">
        <w:rPr>
          <w:sz w:val="24"/>
        </w:rPr>
        <w:t xml:space="preserve">the location of </w:t>
      </w:r>
      <w:r w:rsidR="00A83F24" w:rsidRPr="006D60B7">
        <w:rPr>
          <w:sz w:val="24"/>
        </w:rPr>
        <w:t>individual fixations</w:t>
      </w:r>
      <w:r w:rsidR="00C3396F">
        <w:rPr>
          <w:rStyle w:val="FootnoteReference"/>
          <w:sz w:val="24"/>
        </w:rPr>
        <w:footnoteReference w:id="6"/>
      </w:r>
      <w:r w:rsidR="004235BD" w:rsidRPr="006D60B7">
        <w:rPr>
          <w:sz w:val="24"/>
        </w:rPr>
        <w:t xml:space="preserve"> at four key points during the trial, </w:t>
      </w:r>
      <w:r w:rsidR="00FF537A" w:rsidRPr="006D60B7">
        <w:rPr>
          <w:sz w:val="24"/>
        </w:rPr>
        <w:t>synchronized to</w:t>
      </w:r>
      <w:r w:rsidRPr="006D60B7">
        <w:rPr>
          <w:sz w:val="24"/>
        </w:rPr>
        <w:t xml:space="preserve"> the </w:t>
      </w:r>
      <w:r w:rsidR="00420698" w:rsidRPr="006D60B7">
        <w:rPr>
          <w:sz w:val="24"/>
        </w:rPr>
        <w:t xml:space="preserve">absolute </w:t>
      </w:r>
      <w:r w:rsidRPr="006D60B7">
        <w:rPr>
          <w:sz w:val="24"/>
        </w:rPr>
        <w:t xml:space="preserve">onsets and offsets of </w:t>
      </w:r>
      <w:r w:rsidR="00FF537A" w:rsidRPr="006D60B7">
        <w:rPr>
          <w:sz w:val="24"/>
        </w:rPr>
        <w:t>relevant</w:t>
      </w:r>
      <w:r w:rsidRPr="006D60B7">
        <w:rPr>
          <w:sz w:val="24"/>
        </w:rPr>
        <w:t xml:space="preserve"> </w:t>
      </w:r>
      <w:r w:rsidR="00103FDA" w:rsidRPr="006D60B7">
        <w:rPr>
          <w:sz w:val="24"/>
        </w:rPr>
        <w:t>events</w:t>
      </w:r>
      <w:r w:rsidRPr="006D60B7">
        <w:rPr>
          <w:sz w:val="24"/>
        </w:rPr>
        <w:t xml:space="preserve"> </w:t>
      </w:r>
      <w:r w:rsidR="00FF537A" w:rsidRPr="006D60B7">
        <w:rPr>
          <w:sz w:val="24"/>
        </w:rPr>
        <w:t xml:space="preserve">in the target sentence </w:t>
      </w:r>
      <w:r w:rsidR="004235BD" w:rsidRPr="006D60B7">
        <w:rPr>
          <w:sz w:val="24"/>
        </w:rPr>
        <w:t>on a by-trial basis.</w:t>
      </w:r>
      <w:r w:rsidR="0018260E" w:rsidRPr="006D60B7">
        <w:rPr>
          <w:sz w:val="24"/>
        </w:rPr>
        <w:t xml:space="preserve"> </w:t>
      </w:r>
      <w:r w:rsidR="004872FF" w:rsidRPr="006D60B7">
        <w:rPr>
          <w:sz w:val="24"/>
        </w:rPr>
        <w:t xml:space="preserve">The dependent measure for each </w:t>
      </w:r>
      <w:r w:rsidR="005B70C0" w:rsidRPr="006D60B7">
        <w:rPr>
          <w:sz w:val="24"/>
        </w:rPr>
        <w:t>time point</w:t>
      </w:r>
      <w:r w:rsidR="00B55AD0" w:rsidRPr="006D60B7">
        <w:rPr>
          <w:sz w:val="24"/>
        </w:rPr>
        <w:t xml:space="preserve"> </w:t>
      </w:r>
      <w:r w:rsidR="00CD7785">
        <w:rPr>
          <w:sz w:val="24"/>
        </w:rPr>
        <w:t>compared</w:t>
      </w:r>
      <w:r w:rsidR="00B55AD0" w:rsidRPr="006D60B7">
        <w:rPr>
          <w:sz w:val="24"/>
        </w:rPr>
        <w:t xml:space="preserve"> </w:t>
      </w:r>
      <w:r w:rsidR="00D57B2D" w:rsidRPr="006D60B7">
        <w:rPr>
          <w:rFonts w:eastAsiaTheme="minorHAnsi" w:cs="AdvTR"/>
          <w:color w:val="auto"/>
          <w:sz w:val="24"/>
          <w:lang w:val="en-US"/>
        </w:rPr>
        <w:t xml:space="preserve">the </w:t>
      </w:r>
      <w:r w:rsidR="00CD7785">
        <w:rPr>
          <w:rFonts w:eastAsiaTheme="minorHAnsi" w:cs="AdvTR"/>
          <w:color w:val="auto"/>
          <w:sz w:val="24"/>
          <w:lang w:val="en-US"/>
        </w:rPr>
        <w:t>probability</w:t>
      </w:r>
      <w:r w:rsidR="00D57B2D" w:rsidRPr="006D60B7">
        <w:rPr>
          <w:rFonts w:eastAsiaTheme="minorHAnsi" w:cs="AdvTR"/>
          <w:color w:val="auto"/>
          <w:sz w:val="24"/>
          <w:lang w:val="en-US"/>
        </w:rPr>
        <w:t xml:space="preserve"> </w:t>
      </w:r>
      <w:r w:rsidR="00CD7785">
        <w:rPr>
          <w:rFonts w:eastAsiaTheme="minorHAnsi" w:cs="AdvTR"/>
          <w:color w:val="auto"/>
          <w:sz w:val="24"/>
          <w:lang w:val="en-US"/>
        </w:rPr>
        <w:t>of making at least one</w:t>
      </w:r>
      <w:r w:rsidR="00D57B2D" w:rsidRPr="006D60B7">
        <w:rPr>
          <w:rFonts w:eastAsiaTheme="minorHAnsi" w:cs="AdvTR"/>
          <w:color w:val="auto"/>
          <w:sz w:val="24"/>
          <w:lang w:val="en-US"/>
        </w:rPr>
        <w:t xml:space="preserve"> fixat</w:t>
      </w:r>
      <w:r w:rsidR="00CD7785">
        <w:rPr>
          <w:rFonts w:eastAsiaTheme="minorHAnsi" w:cs="AdvTR"/>
          <w:color w:val="auto"/>
          <w:sz w:val="24"/>
          <w:lang w:val="en-US"/>
        </w:rPr>
        <w:t>ion on</w:t>
      </w:r>
      <w:r w:rsidR="00D57B2D" w:rsidRPr="006D60B7">
        <w:rPr>
          <w:rFonts w:eastAsiaTheme="minorHAnsi" w:cs="AdvTR"/>
          <w:color w:val="auto"/>
          <w:sz w:val="24"/>
          <w:lang w:val="en-US"/>
        </w:rPr>
        <w:t xml:space="preserve"> the </w:t>
      </w:r>
      <w:r w:rsidR="003266D2">
        <w:rPr>
          <w:sz w:val="24"/>
        </w:rPr>
        <w:t>final location</w:t>
      </w:r>
      <w:r w:rsidR="00257F66">
        <w:rPr>
          <w:sz w:val="24"/>
        </w:rPr>
        <w:t xml:space="preserve"> </w:t>
      </w:r>
      <w:r w:rsidR="00CD7785">
        <w:rPr>
          <w:sz w:val="24"/>
        </w:rPr>
        <w:t>with</w:t>
      </w:r>
      <w:r w:rsidR="00257F66">
        <w:rPr>
          <w:sz w:val="24"/>
        </w:rPr>
        <w:t xml:space="preserve"> </w:t>
      </w:r>
      <w:r w:rsidR="00CD7785">
        <w:rPr>
          <w:sz w:val="24"/>
        </w:rPr>
        <w:t xml:space="preserve">the probability of making at least one fixation on </w:t>
      </w:r>
      <w:r w:rsidR="00257F66">
        <w:rPr>
          <w:sz w:val="24"/>
        </w:rPr>
        <w:t xml:space="preserve">the </w:t>
      </w:r>
      <w:r w:rsidR="00184CC9">
        <w:rPr>
          <w:sz w:val="24"/>
        </w:rPr>
        <w:t>initial location</w:t>
      </w:r>
      <w:r w:rsidR="00CD7785">
        <w:rPr>
          <w:sz w:val="24"/>
        </w:rPr>
        <w:t>. Fixations were coded as a binary response for each time window</w:t>
      </w:r>
      <w:r w:rsidR="007B6ABC">
        <w:rPr>
          <w:sz w:val="24"/>
        </w:rPr>
        <w:t>, and p</w:t>
      </w:r>
      <w:r w:rsidR="00CD7785">
        <w:rPr>
          <w:sz w:val="24"/>
        </w:rPr>
        <w:t xml:space="preserve">robabilities were calculated relative to the total number of fixations within that time window (including fixations on the distractor </w:t>
      </w:r>
      <w:r w:rsidR="00C3396F">
        <w:rPr>
          <w:sz w:val="24"/>
        </w:rPr>
        <w:t>location</w:t>
      </w:r>
      <w:r w:rsidR="00CD7785">
        <w:rPr>
          <w:sz w:val="24"/>
        </w:rPr>
        <w:t xml:space="preserve"> and background)</w:t>
      </w:r>
      <w:r w:rsidR="00CD7785">
        <w:rPr>
          <w:rFonts w:eastAsiaTheme="minorHAnsi" w:cs="AdvTR"/>
          <w:color w:val="auto"/>
          <w:sz w:val="24"/>
          <w:lang w:val="en-US"/>
        </w:rPr>
        <w:t xml:space="preserve">. </w:t>
      </w:r>
      <w:r w:rsidR="007B6ABC">
        <w:rPr>
          <w:rFonts w:eastAsiaTheme="minorHAnsi" w:cs="AdvTR"/>
          <w:color w:val="auto"/>
          <w:sz w:val="24"/>
          <w:lang w:val="en-US"/>
        </w:rPr>
        <w:t>A</w:t>
      </w:r>
      <w:r w:rsidR="00CD7785">
        <w:rPr>
          <w:rFonts w:eastAsiaTheme="minorHAnsi" w:cs="AdvTR"/>
          <w:color w:val="auto"/>
          <w:sz w:val="24"/>
          <w:lang w:val="en-US"/>
        </w:rPr>
        <w:t xml:space="preserve"> </w:t>
      </w:r>
      <w:r w:rsidR="007B6ABC">
        <w:rPr>
          <w:rFonts w:eastAsiaTheme="minorHAnsi" w:cs="AdvTR"/>
          <w:color w:val="auto"/>
          <w:sz w:val="24"/>
          <w:lang w:val="en-US"/>
        </w:rPr>
        <w:t>‘</w:t>
      </w:r>
      <w:r w:rsidR="007B6ABC">
        <w:rPr>
          <w:sz w:val="24"/>
        </w:rPr>
        <w:t>final location</w:t>
      </w:r>
      <w:r w:rsidR="007B6ABC" w:rsidRPr="003D568D">
        <w:rPr>
          <w:sz w:val="24"/>
        </w:rPr>
        <w:t xml:space="preserve"> advantage score</w:t>
      </w:r>
      <w:r w:rsidR="007B6ABC">
        <w:rPr>
          <w:sz w:val="24"/>
        </w:rPr>
        <w:t>’</w:t>
      </w:r>
      <w:r w:rsidR="007B6ABC" w:rsidRPr="003D568D">
        <w:rPr>
          <w:sz w:val="24"/>
        </w:rPr>
        <w:t xml:space="preserve"> </w:t>
      </w:r>
      <w:r w:rsidR="00CD7785">
        <w:rPr>
          <w:rFonts w:eastAsiaTheme="minorHAnsi" w:cs="AdvTR"/>
          <w:color w:val="auto"/>
          <w:sz w:val="24"/>
          <w:lang w:val="en-US"/>
        </w:rPr>
        <w:t>was</w:t>
      </w:r>
      <w:r w:rsidR="00D57B2D" w:rsidRPr="006D60B7">
        <w:rPr>
          <w:rFonts w:eastAsiaTheme="minorHAnsi" w:cs="AdvTR"/>
          <w:color w:val="auto"/>
          <w:sz w:val="24"/>
          <w:lang w:val="en-US"/>
        </w:rPr>
        <w:t xml:space="preserve"> calculated </w:t>
      </w:r>
      <w:r w:rsidR="006C2DEA" w:rsidRPr="006D60B7">
        <w:rPr>
          <w:rFonts w:eastAsiaTheme="minorHAnsi" w:cs="AdvTR"/>
          <w:color w:val="auto"/>
          <w:sz w:val="24"/>
          <w:lang w:val="en-US"/>
        </w:rPr>
        <w:t xml:space="preserve">separately for participants and items </w:t>
      </w:r>
      <w:r w:rsidR="00D57B2D" w:rsidRPr="006D60B7">
        <w:rPr>
          <w:rFonts w:eastAsiaTheme="minorHAnsi" w:cs="AdvTR"/>
          <w:color w:val="auto"/>
          <w:sz w:val="24"/>
          <w:lang w:val="en-US"/>
        </w:rPr>
        <w:t xml:space="preserve">as </w:t>
      </w:r>
      <w:r w:rsidR="00B55AD0" w:rsidRPr="006D60B7">
        <w:rPr>
          <w:sz w:val="24"/>
        </w:rPr>
        <w:t>the prob</w:t>
      </w:r>
      <w:r w:rsidR="00D57B2D" w:rsidRPr="006D60B7">
        <w:rPr>
          <w:sz w:val="24"/>
        </w:rPr>
        <w:t xml:space="preserve">ability of fixating the </w:t>
      </w:r>
      <w:r w:rsidR="003266D2">
        <w:rPr>
          <w:sz w:val="24"/>
        </w:rPr>
        <w:t xml:space="preserve">final location </w:t>
      </w:r>
      <w:r w:rsidR="00D57B2D" w:rsidRPr="006D60B7">
        <w:rPr>
          <w:sz w:val="24"/>
        </w:rPr>
        <w:t xml:space="preserve">minus the probability of fixating the </w:t>
      </w:r>
      <w:r w:rsidR="00184CC9">
        <w:rPr>
          <w:sz w:val="24"/>
        </w:rPr>
        <w:t>initial location</w:t>
      </w:r>
      <w:r w:rsidR="003266D2">
        <w:rPr>
          <w:sz w:val="24"/>
        </w:rPr>
        <w:t xml:space="preserve"> </w:t>
      </w:r>
      <w:r w:rsidR="00CD556E" w:rsidRPr="006D60B7">
        <w:rPr>
          <w:sz w:val="24"/>
        </w:rPr>
        <w:t>((</w:t>
      </w:r>
      <w:proofErr w:type="gramStart"/>
      <w:r w:rsidR="00CD556E" w:rsidRPr="006D60B7">
        <w:rPr>
          <w:sz w:val="24"/>
        </w:rPr>
        <w:t>P</w:t>
      </w:r>
      <w:r w:rsidR="00D57B2D" w:rsidRPr="006D60B7">
        <w:rPr>
          <w:sz w:val="24"/>
        </w:rPr>
        <w:t>(</w:t>
      </w:r>
      <w:proofErr w:type="gramEnd"/>
      <w:r w:rsidR="003266D2">
        <w:rPr>
          <w:sz w:val="24"/>
        </w:rPr>
        <w:t>final location</w:t>
      </w:r>
      <w:r w:rsidR="00D57B2D" w:rsidRPr="006D60B7">
        <w:rPr>
          <w:sz w:val="24"/>
        </w:rPr>
        <w:t>))-(P(</w:t>
      </w:r>
      <w:r w:rsidR="00184CC9">
        <w:rPr>
          <w:sz w:val="24"/>
        </w:rPr>
        <w:t>initial location</w:t>
      </w:r>
      <w:r w:rsidR="00D57B2D" w:rsidRPr="006D60B7">
        <w:rPr>
          <w:sz w:val="24"/>
        </w:rPr>
        <w:t>)))</w:t>
      </w:r>
      <w:r w:rsidR="00B55AD0" w:rsidRPr="006D60B7">
        <w:rPr>
          <w:sz w:val="24"/>
        </w:rPr>
        <w:t xml:space="preserve">. </w:t>
      </w:r>
    </w:p>
    <w:p w14:paraId="2307FDD4" w14:textId="77777777" w:rsidR="0018260E" w:rsidRDefault="0018260E" w:rsidP="00FB2B85">
      <w:pPr>
        <w:widowControl w:val="0"/>
        <w:autoSpaceDE w:val="0"/>
        <w:autoSpaceDN w:val="0"/>
        <w:adjustRightInd w:val="0"/>
        <w:spacing w:after="0" w:line="480" w:lineRule="auto"/>
        <w:ind w:firstLine="720"/>
        <w:rPr>
          <w:sz w:val="24"/>
        </w:rPr>
      </w:pPr>
      <w:r w:rsidRPr="006D60B7">
        <w:rPr>
          <w:sz w:val="24"/>
        </w:rPr>
        <w:t>The first</w:t>
      </w:r>
      <w:r w:rsidR="00F10E52" w:rsidRPr="006D60B7">
        <w:rPr>
          <w:sz w:val="24"/>
        </w:rPr>
        <w:t xml:space="preserve"> measure examines the </w:t>
      </w:r>
      <w:r w:rsidR="00CB776A" w:rsidRPr="006D60B7">
        <w:rPr>
          <w:sz w:val="24"/>
        </w:rPr>
        <w:t xml:space="preserve">location of the </w:t>
      </w:r>
      <w:r w:rsidR="00F10E52" w:rsidRPr="006D60B7">
        <w:rPr>
          <w:sz w:val="24"/>
        </w:rPr>
        <w:t>first</w:t>
      </w:r>
      <w:r w:rsidR="00F10E52" w:rsidRPr="00D57B2D">
        <w:rPr>
          <w:sz w:val="24"/>
        </w:rPr>
        <w:t xml:space="preserve"> fixation that </w:t>
      </w:r>
      <w:r w:rsidR="00F10E52" w:rsidRPr="004C1D6A">
        <w:rPr>
          <w:sz w:val="24"/>
        </w:rPr>
        <w:t xml:space="preserve">was </w:t>
      </w:r>
      <w:r w:rsidR="00631A74" w:rsidRPr="004C1D6A">
        <w:rPr>
          <w:sz w:val="24"/>
        </w:rPr>
        <w:t>launched</w:t>
      </w:r>
      <w:r w:rsidR="00F10E52" w:rsidRPr="004C1D6A">
        <w:rPr>
          <w:sz w:val="24"/>
        </w:rPr>
        <w:t xml:space="preserve"> </w:t>
      </w:r>
      <w:r w:rsidR="000E3384">
        <w:rPr>
          <w:sz w:val="24"/>
        </w:rPr>
        <w:t>during the</w:t>
      </w:r>
      <w:r w:rsidR="000A4EEF" w:rsidRPr="004C1D6A">
        <w:rPr>
          <w:sz w:val="24"/>
        </w:rPr>
        <w:t xml:space="preserve"> </w:t>
      </w:r>
      <w:r w:rsidR="00281242">
        <w:rPr>
          <w:sz w:val="24"/>
        </w:rPr>
        <w:t xml:space="preserve">preview </w:t>
      </w:r>
      <w:r w:rsidR="000A4EEF" w:rsidRPr="004C1D6A">
        <w:rPr>
          <w:sz w:val="24"/>
        </w:rPr>
        <w:t xml:space="preserve">(i.e. </w:t>
      </w:r>
      <w:r w:rsidR="00631A74" w:rsidRPr="004C1D6A">
        <w:rPr>
          <w:sz w:val="24"/>
        </w:rPr>
        <w:t xml:space="preserve">immediately </w:t>
      </w:r>
      <w:r w:rsidR="00CD556E" w:rsidRPr="004C1D6A">
        <w:rPr>
          <w:sz w:val="24"/>
        </w:rPr>
        <w:t>after</w:t>
      </w:r>
      <w:r w:rsidR="00F10E52" w:rsidRPr="004C1D6A">
        <w:rPr>
          <w:sz w:val="24"/>
        </w:rPr>
        <w:t xml:space="preserve"> image onset</w:t>
      </w:r>
      <w:r w:rsidR="00631A74" w:rsidRPr="004C1D6A">
        <w:rPr>
          <w:sz w:val="24"/>
        </w:rPr>
        <w:t>,</w:t>
      </w:r>
      <w:r w:rsidR="00F10E52" w:rsidRPr="004C1D6A">
        <w:rPr>
          <w:sz w:val="24"/>
        </w:rPr>
        <w:t xml:space="preserve"> </w:t>
      </w:r>
      <w:r w:rsidR="00CD556E" w:rsidRPr="004C1D6A">
        <w:rPr>
          <w:sz w:val="24"/>
        </w:rPr>
        <w:t>but before</w:t>
      </w:r>
      <w:r w:rsidR="00F10E52" w:rsidRPr="004C1D6A">
        <w:rPr>
          <w:sz w:val="24"/>
        </w:rPr>
        <w:t xml:space="preserve"> audio onset</w:t>
      </w:r>
      <w:r w:rsidR="000A4EEF" w:rsidRPr="004C1D6A">
        <w:rPr>
          <w:sz w:val="24"/>
        </w:rPr>
        <w:t>)</w:t>
      </w:r>
      <w:r w:rsidR="00CB776A" w:rsidRPr="004C1D6A">
        <w:rPr>
          <w:sz w:val="24"/>
        </w:rPr>
        <w:t>.</w:t>
      </w:r>
      <w:r w:rsidR="00CD556E" w:rsidRPr="004C1D6A">
        <w:rPr>
          <w:sz w:val="24"/>
        </w:rPr>
        <w:t xml:space="preserve"> This measure allows us to determine whether participants have already computed the belief inference</w:t>
      </w:r>
      <w:r w:rsidR="004C16F9" w:rsidRPr="004C1D6A">
        <w:rPr>
          <w:sz w:val="24"/>
        </w:rPr>
        <w:t xml:space="preserve"> while observing the </w:t>
      </w:r>
      <w:r w:rsidR="00AB2785">
        <w:rPr>
          <w:sz w:val="24"/>
        </w:rPr>
        <w:t xml:space="preserve">actors in the </w:t>
      </w:r>
      <w:r w:rsidR="004C16F9" w:rsidRPr="004C1D6A">
        <w:rPr>
          <w:sz w:val="24"/>
        </w:rPr>
        <w:t>video</w:t>
      </w:r>
      <w:r w:rsidR="00CD556E" w:rsidRPr="004C1D6A">
        <w:rPr>
          <w:sz w:val="24"/>
        </w:rPr>
        <w:t xml:space="preserve">. </w:t>
      </w:r>
      <w:r w:rsidR="00631A74" w:rsidRPr="004C1D6A">
        <w:rPr>
          <w:sz w:val="24"/>
        </w:rPr>
        <w:t>If listeners have already</w:t>
      </w:r>
      <w:r w:rsidR="00631A74">
        <w:rPr>
          <w:sz w:val="24"/>
        </w:rPr>
        <w:t xml:space="preserve"> </w:t>
      </w:r>
      <w:r w:rsidR="00EB1804">
        <w:rPr>
          <w:sz w:val="24"/>
        </w:rPr>
        <w:t xml:space="preserve">inferred </w:t>
      </w:r>
      <w:r w:rsidR="00631A74">
        <w:rPr>
          <w:sz w:val="24"/>
        </w:rPr>
        <w:t xml:space="preserve">Jane’s belief, then we should see a difference in the </w:t>
      </w:r>
      <w:r w:rsidR="003346F6">
        <w:rPr>
          <w:sz w:val="24"/>
        </w:rPr>
        <w:t>visual</w:t>
      </w:r>
      <w:r w:rsidR="00631A74">
        <w:rPr>
          <w:sz w:val="24"/>
        </w:rPr>
        <w:t xml:space="preserve"> bias</w:t>
      </w:r>
      <w:r w:rsidR="003346F6">
        <w:rPr>
          <w:sz w:val="24"/>
        </w:rPr>
        <w:t>es</w:t>
      </w:r>
      <w:r w:rsidR="00631A74">
        <w:rPr>
          <w:sz w:val="24"/>
        </w:rPr>
        <w:t xml:space="preserve"> between TB and FB conditions</w:t>
      </w:r>
      <w:r w:rsidR="00C75BD6">
        <w:rPr>
          <w:sz w:val="24"/>
        </w:rPr>
        <w:t xml:space="preserve"> immediately upon image onset</w:t>
      </w:r>
      <w:r w:rsidR="00070F42">
        <w:rPr>
          <w:sz w:val="24"/>
        </w:rPr>
        <w:t xml:space="preserve">. The reason for this is that although </w:t>
      </w:r>
      <w:r w:rsidR="00AB2785">
        <w:rPr>
          <w:sz w:val="24"/>
        </w:rPr>
        <w:t>participants</w:t>
      </w:r>
      <w:r w:rsidR="00070F42">
        <w:rPr>
          <w:sz w:val="24"/>
        </w:rPr>
        <w:t xml:space="preserve"> are likely to</w:t>
      </w:r>
      <w:r w:rsidR="00AB2785">
        <w:rPr>
          <w:sz w:val="24"/>
        </w:rPr>
        <w:t xml:space="preserve"> consider the</w:t>
      </w:r>
      <w:r w:rsidR="00C1392E">
        <w:rPr>
          <w:sz w:val="24"/>
        </w:rPr>
        <w:t>ir memory of the</w:t>
      </w:r>
      <w:r w:rsidR="00AB2785">
        <w:rPr>
          <w:sz w:val="24"/>
        </w:rPr>
        <w:t xml:space="preserve"> object’s </w:t>
      </w:r>
      <w:r w:rsidR="007C17F5">
        <w:rPr>
          <w:sz w:val="24"/>
        </w:rPr>
        <w:t>final (</w:t>
      </w:r>
      <w:r w:rsidR="00AB2785">
        <w:rPr>
          <w:sz w:val="24"/>
        </w:rPr>
        <w:t>real</w:t>
      </w:r>
      <w:r w:rsidR="007C17F5">
        <w:rPr>
          <w:sz w:val="24"/>
        </w:rPr>
        <w:t>)</w:t>
      </w:r>
      <w:r w:rsidR="00AB2785">
        <w:rPr>
          <w:sz w:val="24"/>
        </w:rPr>
        <w:t xml:space="preserve"> location</w:t>
      </w:r>
      <w:r w:rsidR="007C17F5">
        <w:rPr>
          <w:sz w:val="24"/>
        </w:rPr>
        <w:t xml:space="preserve"> and the character’s </w:t>
      </w:r>
      <w:r w:rsidR="00070F42">
        <w:rPr>
          <w:sz w:val="24"/>
        </w:rPr>
        <w:t>belief about their location on all trials, these</w:t>
      </w:r>
      <w:r w:rsidR="00A8761A">
        <w:rPr>
          <w:sz w:val="24"/>
        </w:rPr>
        <w:t xml:space="preserve"> representations are only likely to compete with each other on FB trials, when </w:t>
      </w:r>
      <w:r w:rsidR="00A10ADF">
        <w:rPr>
          <w:sz w:val="24"/>
        </w:rPr>
        <w:t xml:space="preserve">their own memory </w:t>
      </w:r>
      <w:r w:rsidR="00A8761A">
        <w:rPr>
          <w:sz w:val="24"/>
        </w:rPr>
        <w:t xml:space="preserve">is </w:t>
      </w:r>
      <w:r w:rsidR="00A10ADF">
        <w:rPr>
          <w:sz w:val="24"/>
        </w:rPr>
        <w:t xml:space="preserve">of the object </w:t>
      </w:r>
      <w:r w:rsidR="00FC7FC5">
        <w:rPr>
          <w:sz w:val="24"/>
        </w:rPr>
        <w:t xml:space="preserve">in its </w:t>
      </w:r>
      <w:r w:rsidR="007C17F5">
        <w:rPr>
          <w:sz w:val="24"/>
        </w:rPr>
        <w:t>final</w:t>
      </w:r>
      <w:r w:rsidR="00FC7FC5">
        <w:rPr>
          <w:sz w:val="24"/>
        </w:rPr>
        <w:t xml:space="preserve"> </w:t>
      </w:r>
      <w:r w:rsidR="00A8761A">
        <w:rPr>
          <w:sz w:val="24"/>
        </w:rPr>
        <w:t xml:space="preserve">location whereas </w:t>
      </w:r>
      <w:r w:rsidR="00A10ADF">
        <w:rPr>
          <w:sz w:val="24"/>
        </w:rPr>
        <w:t xml:space="preserve">the character’s false </w:t>
      </w:r>
      <w:r w:rsidR="00A8761A">
        <w:rPr>
          <w:sz w:val="24"/>
        </w:rPr>
        <w:t xml:space="preserve">belief is that </w:t>
      </w:r>
      <w:r w:rsidR="00A10ADF">
        <w:rPr>
          <w:sz w:val="24"/>
        </w:rPr>
        <w:t>the object</w:t>
      </w:r>
      <w:r w:rsidR="00A8761A">
        <w:rPr>
          <w:sz w:val="24"/>
        </w:rPr>
        <w:t xml:space="preserve"> is</w:t>
      </w:r>
      <w:r w:rsidR="00A10ADF">
        <w:rPr>
          <w:sz w:val="24"/>
        </w:rPr>
        <w:t xml:space="preserve"> in the </w:t>
      </w:r>
      <w:r w:rsidR="007C17F5">
        <w:rPr>
          <w:sz w:val="24"/>
        </w:rPr>
        <w:t>initial</w:t>
      </w:r>
      <w:r w:rsidR="00A10ADF">
        <w:rPr>
          <w:sz w:val="24"/>
        </w:rPr>
        <w:t xml:space="preserve"> location</w:t>
      </w:r>
      <w:r w:rsidR="00A8761A">
        <w:rPr>
          <w:sz w:val="24"/>
        </w:rPr>
        <w:t xml:space="preserve"> </w:t>
      </w:r>
      <w:r w:rsidR="003346F6">
        <w:rPr>
          <w:sz w:val="24"/>
        </w:rPr>
        <w:t xml:space="preserve">(see </w:t>
      </w:r>
      <w:proofErr w:type="spellStart"/>
      <w:r w:rsidR="003346F6">
        <w:rPr>
          <w:sz w:val="24"/>
        </w:rPr>
        <w:t>Altmann</w:t>
      </w:r>
      <w:proofErr w:type="spellEnd"/>
      <w:r w:rsidR="003346F6">
        <w:rPr>
          <w:sz w:val="24"/>
        </w:rPr>
        <w:t xml:space="preserve"> &amp; </w:t>
      </w:r>
      <w:proofErr w:type="spellStart"/>
      <w:r w:rsidR="003346F6">
        <w:rPr>
          <w:sz w:val="24"/>
        </w:rPr>
        <w:t>Kamide</w:t>
      </w:r>
      <w:proofErr w:type="spellEnd"/>
      <w:r w:rsidR="003346F6">
        <w:rPr>
          <w:sz w:val="24"/>
        </w:rPr>
        <w:t>, 2009)</w:t>
      </w:r>
      <w:r w:rsidR="00631A74">
        <w:rPr>
          <w:sz w:val="24"/>
        </w:rPr>
        <w:t xml:space="preserve">. </w:t>
      </w:r>
      <w:r w:rsidR="0098463D">
        <w:rPr>
          <w:sz w:val="24"/>
        </w:rPr>
        <w:t xml:space="preserve">Examining the presence of this difference between passive and active participant groups will establish whether participants only engage in this spontaneous </w:t>
      </w:r>
      <w:proofErr w:type="gramStart"/>
      <w:r w:rsidR="0098463D">
        <w:rPr>
          <w:sz w:val="24"/>
        </w:rPr>
        <w:t>perspective-taking</w:t>
      </w:r>
      <w:proofErr w:type="gramEnd"/>
      <w:r w:rsidR="0098463D">
        <w:rPr>
          <w:sz w:val="24"/>
        </w:rPr>
        <w:t xml:space="preserve"> under specific task demands. </w:t>
      </w:r>
      <w:r w:rsidR="00C75BD6">
        <w:rPr>
          <w:sz w:val="24"/>
        </w:rPr>
        <w:t>N</w:t>
      </w:r>
      <w:r w:rsidR="0098463D">
        <w:rPr>
          <w:sz w:val="24"/>
        </w:rPr>
        <w:t>one of the p</w:t>
      </w:r>
      <w:r w:rsidR="00E26097">
        <w:rPr>
          <w:sz w:val="24"/>
        </w:rPr>
        <w:t xml:space="preserve">articipants are expected to </w:t>
      </w:r>
      <w:r w:rsidR="003346F6">
        <w:rPr>
          <w:sz w:val="24"/>
        </w:rPr>
        <w:t>use an inference about Jane’s belief to direct</w:t>
      </w:r>
      <w:r w:rsidR="00E26097">
        <w:rPr>
          <w:sz w:val="24"/>
        </w:rPr>
        <w:t xml:space="preserve"> </w:t>
      </w:r>
      <w:r w:rsidR="004814A3">
        <w:rPr>
          <w:sz w:val="24"/>
        </w:rPr>
        <w:t>expectations</w:t>
      </w:r>
      <w:r w:rsidR="00E26097">
        <w:rPr>
          <w:sz w:val="24"/>
        </w:rPr>
        <w:t xml:space="preserve"> to the </w:t>
      </w:r>
      <w:r w:rsidR="00184CC9">
        <w:rPr>
          <w:sz w:val="24"/>
        </w:rPr>
        <w:t>initial location</w:t>
      </w:r>
      <w:r w:rsidR="00A94198">
        <w:rPr>
          <w:sz w:val="24"/>
        </w:rPr>
        <w:t xml:space="preserve"> </w:t>
      </w:r>
      <w:r w:rsidR="00E26097">
        <w:rPr>
          <w:sz w:val="24"/>
        </w:rPr>
        <w:t>on this first fixation</w:t>
      </w:r>
      <w:r w:rsidR="000E7380">
        <w:rPr>
          <w:sz w:val="24"/>
        </w:rPr>
        <w:t xml:space="preserve"> measure</w:t>
      </w:r>
      <w:r w:rsidR="00B346BD">
        <w:rPr>
          <w:sz w:val="24"/>
        </w:rPr>
        <w:t>,</w:t>
      </w:r>
      <w:r w:rsidR="00631A74">
        <w:rPr>
          <w:sz w:val="24"/>
        </w:rPr>
        <w:t xml:space="preserve"> since </w:t>
      </w:r>
      <w:r w:rsidR="00E26097">
        <w:rPr>
          <w:sz w:val="24"/>
        </w:rPr>
        <w:t>they</w:t>
      </w:r>
      <w:r w:rsidR="00631A74">
        <w:rPr>
          <w:sz w:val="24"/>
        </w:rPr>
        <w:t xml:space="preserve"> have not</w:t>
      </w:r>
      <w:r w:rsidR="00B346BD">
        <w:rPr>
          <w:sz w:val="24"/>
        </w:rPr>
        <w:t xml:space="preserve"> </w:t>
      </w:r>
      <w:r w:rsidR="00B346BD">
        <w:rPr>
          <w:sz w:val="24"/>
        </w:rPr>
        <w:lastRenderedPageBreak/>
        <w:t>received</w:t>
      </w:r>
      <w:r w:rsidR="000E7380">
        <w:rPr>
          <w:sz w:val="24"/>
        </w:rPr>
        <w:t xml:space="preserve"> auditory</w:t>
      </w:r>
      <w:r w:rsidR="00B346BD">
        <w:rPr>
          <w:sz w:val="24"/>
        </w:rPr>
        <w:t xml:space="preserve"> </w:t>
      </w:r>
      <w:r w:rsidR="00B346BD" w:rsidRPr="00B346BD">
        <w:rPr>
          <w:sz w:val="24"/>
        </w:rPr>
        <w:t xml:space="preserve">information on whose perspective to adopt </w:t>
      </w:r>
      <w:r w:rsidR="003346F6">
        <w:rPr>
          <w:sz w:val="24"/>
        </w:rPr>
        <w:t>(recall that filler trials tapped into</w:t>
      </w:r>
      <w:r w:rsidR="00331A35">
        <w:rPr>
          <w:sz w:val="24"/>
        </w:rPr>
        <w:t xml:space="preserve"> different perspectives, i.e.</w:t>
      </w:r>
      <w:r w:rsidR="003346F6">
        <w:rPr>
          <w:sz w:val="24"/>
        </w:rPr>
        <w:t xml:space="preserve"> Sarah, a stranger, </w:t>
      </w:r>
      <w:r w:rsidR="00331A35">
        <w:rPr>
          <w:sz w:val="24"/>
        </w:rPr>
        <w:t xml:space="preserve">or in </w:t>
      </w:r>
      <w:r w:rsidR="003346F6">
        <w:rPr>
          <w:sz w:val="24"/>
        </w:rPr>
        <w:t>reality)</w:t>
      </w:r>
      <w:r w:rsidR="00B346BD" w:rsidRPr="00B346BD">
        <w:rPr>
          <w:sz w:val="24"/>
        </w:rPr>
        <w:t>.</w:t>
      </w:r>
      <w:r w:rsidR="00631A74" w:rsidRPr="00B346BD">
        <w:rPr>
          <w:sz w:val="24"/>
        </w:rPr>
        <w:t xml:space="preserve"> </w:t>
      </w:r>
      <w:r w:rsidR="00CD556E" w:rsidRPr="00B346BD">
        <w:rPr>
          <w:sz w:val="24"/>
        </w:rPr>
        <w:t>The</w:t>
      </w:r>
      <w:r w:rsidR="00CD556E">
        <w:rPr>
          <w:sz w:val="24"/>
        </w:rPr>
        <w:t xml:space="preserve"> second measure examines </w:t>
      </w:r>
      <w:r w:rsidR="00D7159F">
        <w:rPr>
          <w:rFonts w:ascii="Times" w:eastAsiaTheme="minorHAnsi" w:hAnsi="Times" w:cs="Times"/>
          <w:color w:val="auto"/>
          <w:sz w:val="24"/>
          <w:lang w:val="en-US"/>
        </w:rPr>
        <w:t xml:space="preserve">the probability of </w:t>
      </w:r>
      <w:r w:rsidR="004F0D59">
        <w:rPr>
          <w:rFonts w:ascii="Times" w:eastAsiaTheme="minorHAnsi" w:hAnsi="Times" w:cs="Times"/>
          <w:color w:val="auto"/>
          <w:sz w:val="24"/>
          <w:lang w:val="en-US"/>
        </w:rPr>
        <w:t>maki</w:t>
      </w:r>
      <w:r w:rsidR="00D7159F">
        <w:rPr>
          <w:rFonts w:ascii="Times" w:eastAsiaTheme="minorHAnsi" w:hAnsi="Times" w:cs="Times"/>
          <w:color w:val="auto"/>
          <w:sz w:val="24"/>
          <w:lang w:val="en-US"/>
        </w:rPr>
        <w:t xml:space="preserve">ng at least one eye movement towards the </w:t>
      </w:r>
      <w:r w:rsidR="005331BD">
        <w:rPr>
          <w:rFonts w:ascii="Times" w:eastAsiaTheme="minorHAnsi" w:hAnsi="Times" w:cs="Times"/>
          <w:color w:val="auto"/>
          <w:sz w:val="24"/>
          <w:lang w:val="en-US"/>
        </w:rPr>
        <w:t>final/</w:t>
      </w:r>
      <w:r w:rsidR="00184CC9">
        <w:rPr>
          <w:sz w:val="24"/>
        </w:rPr>
        <w:t>initial location</w:t>
      </w:r>
      <w:r w:rsidR="005331BD">
        <w:rPr>
          <w:sz w:val="24"/>
        </w:rPr>
        <w:t>s</w:t>
      </w:r>
      <w:r w:rsidR="005331BD">
        <w:rPr>
          <w:rFonts w:ascii="Times" w:eastAsiaTheme="minorHAnsi" w:hAnsi="Times" w:cs="Times"/>
          <w:color w:val="auto"/>
          <w:sz w:val="24"/>
          <w:lang w:val="en-US"/>
        </w:rPr>
        <w:t xml:space="preserve"> </w:t>
      </w:r>
      <w:r w:rsidR="006861AD">
        <w:rPr>
          <w:rFonts w:ascii="Times" w:eastAsiaTheme="minorHAnsi" w:hAnsi="Times" w:cs="Times"/>
          <w:color w:val="auto"/>
          <w:sz w:val="24"/>
          <w:lang w:val="en-US"/>
        </w:rPr>
        <w:t>from</w:t>
      </w:r>
      <w:r w:rsidR="00CD556E">
        <w:rPr>
          <w:sz w:val="24"/>
        </w:rPr>
        <w:t xml:space="preserve"> </w:t>
      </w:r>
      <w:r w:rsidR="006861AD">
        <w:rPr>
          <w:sz w:val="24"/>
        </w:rPr>
        <w:t xml:space="preserve">the </w:t>
      </w:r>
      <w:r w:rsidR="00AA2B2B" w:rsidRPr="00E5406C">
        <w:rPr>
          <w:sz w:val="24"/>
        </w:rPr>
        <w:t xml:space="preserve">auditory </w:t>
      </w:r>
      <w:r w:rsidR="00CD556E" w:rsidRPr="00E5406C">
        <w:rPr>
          <w:sz w:val="24"/>
        </w:rPr>
        <w:t>onset</w:t>
      </w:r>
      <w:r w:rsidR="009E739A" w:rsidRPr="00E5406C">
        <w:rPr>
          <w:sz w:val="24"/>
        </w:rPr>
        <w:t xml:space="preserve"> of “Jane”</w:t>
      </w:r>
      <w:r w:rsidR="006861AD" w:rsidRPr="00E5406C">
        <w:rPr>
          <w:sz w:val="24"/>
        </w:rPr>
        <w:t xml:space="preserve"> but before the onset of the [Object] (e.g. “Jane will look for the”)</w:t>
      </w:r>
      <w:r w:rsidR="009E739A" w:rsidRPr="00E5406C">
        <w:rPr>
          <w:sz w:val="24"/>
        </w:rPr>
        <w:t>.</w:t>
      </w:r>
      <w:r w:rsidR="00CD556E" w:rsidRPr="00E5406C">
        <w:rPr>
          <w:sz w:val="24"/>
        </w:rPr>
        <w:t xml:space="preserve"> </w:t>
      </w:r>
      <w:r w:rsidR="00AA2B2B" w:rsidRPr="00E5406C">
        <w:rPr>
          <w:sz w:val="24"/>
        </w:rPr>
        <w:t xml:space="preserve">This </w:t>
      </w:r>
      <w:r w:rsidR="00C75BD6" w:rsidRPr="00E5406C">
        <w:rPr>
          <w:sz w:val="24"/>
        </w:rPr>
        <w:t>period</w:t>
      </w:r>
      <w:r w:rsidR="00AA2B2B" w:rsidRPr="00E5406C">
        <w:rPr>
          <w:sz w:val="24"/>
        </w:rPr>
        <w:t xml:space="preserve"> is the first time that participants could </w:t>
      </w:r>
      <w:r w:rsidR="00404B0A" w:rsidRPr="00E5406C">
        <w:rPr>
          <w:sz w:val="24"/>
        </w:rPr>
        <w:t xml:space="preserve">use their knowledge of Jane’s belief to </w:t>
      </w:r>
      <w:r w:rsidR="00B93ACC" w:rsidRPr="00E5406C">
        <w:rPr>
          <w:sz w:val="24"/>
        </w:rPr>
        <w:t xml:space="preserve">explicitly </w:t>
      </w:r>
      <w:r w:rsidR="00AA2B2B" w:rsidRPr="00E5406C">
        <w:rPr>
          <w:sz w:val="24"/>
        </w:rPr>
        <w:t xml:space="preserve">predict events according to </w:t>
      </w:r>
      <w:r w:rsidR="00404B0A" w:rsidRPr="00E5406C">
        <w:rPr>
          <w:sz w:val="24"/>
        </w:rPr>
        <w:t>her</w:t>
      </w:r>
      <w:r w:rsidR="00AA2B2B" w:rsidRPr="00E5406C">
        <w:rPr>
          <w:sz w:val="24"/>
        </w:rPr>
        <w:t xml:space="preserve"> perspective. Thus</w:t>
      </w:r>
      <w:r w:rsidR="00C75BD6" w:rsidRPr="00E5406C">
        <w:rPr>
          <w:sz w:val="24"/>
        </w:rPr>
        <w:t xml:space="preserve">, we predicted that if </w:t>
      </w:r>
      <w:r w:rsidR="00683558" w:rsidRPr="00E5406C">
        <w:rPr>
          <w:sz w:val="24"/>
        </w:rPr>
        <w:t xml:space="preserve">listeners have inferred Jane’s FB, </w:t>
      </w:r>
      <w:r w:rsidR="00FC4DDB">
        <w:rPr>
          <w:sz w:val="24"/>
        </w:rPr>
        <w:t>and if they are using this</w:t>
      </w:r>
      <w:r w:rsidR="00683558" w:rsidRPr="00E5406C">
        <w:rPr>
          <w:sz w:val="24"/>
        </w:rPr>
        <w:t xml:space="preserve"> knowledge</w:t>
      </w:r>
      <w:r w:rsidR="00FC4DDB">
        <w:rPr>
          <w:sz w:val="24"/>
        </w:rPr>
        <w:t>, then we should observe</w:t>
      </w:r>
      <w:r w:rsidR="00683558" w:rsidRPr="00E5406C">
        <w:rPr>
          <w:sz w:val="24"/>
        </w:rPr>
        <w:t xml:space="preserve"> anticipatory attention to the belief</w:t>
      </w:r>
      <w:r w:rsidR="00300C51" w:rsidRPr="00E5406C">
        <w:rPr>
          <w:sz w:val="24"/>
        </w:rPr>
        <w:t>-appropriate container</w:t>
      </w:r>
      <w:r w:rsidR="00845B04" w:rsidRPr="00E5406C">
        <w:rPr>
          <w:sz w:val="24"/>
        </w:rPr>
        <w:t>. In o</w:t>
      </w:r>
      <w:r w:rsidR="0081780A" w:rsidRPr="00E5406C">
        <w:rPr>
          <w:sz w:val="24"/>
        </w:rPr>
        <w:t>ther</w:t>
      </w:r>
      <w:r w:rsidR="00845B04" w:rsidRPr="00E5406C">
        <w:rPr>
          <w:sz w:val="24"/>
        </w:rPr>
        <w:t xml:space="preserve"> words</w:t>
      </w:r>
      <w:r w:rsidR="0081780A" w:rsidRPr="00E5406C">
        <w:rPr>
          <w:sz w:val="24"/>
        </w:rPr>
        <w:t>,</w:t>
      </w:r>
      <w:r w:rsidR="00845B04" w:rsidRPr="00E5406C">
        <w:rPr>
          <w:sz w:val="24"/>
        </w:rPr>
        <w:t xml:space="preserve"> we </w:t>
      </w:r>
      <w:r w:rsidR="0081780A" w:rsidRPr="00E5406C">
        <w:rPr>
          <w:sz w:val="24"/>
        </w:rPr>
        <w:t xml:space="preserve">would </w:t>
      </w:r>
      <w:r w:rsidR="00845B04" w:rsidRPr="00E5406C">
        <w:rPr>
          <w:sz w:val="24"/>
        </w:rPr>
        <w:t xml:space="preserve">expect </w:t>
      </w:r>
      <w:r w:rsidR="00A35DFD" w:rsidRPr="00E5406C">
        <w:rPr>
          <w:sz w:val="24"/>
        </w:rPr>
        <w:t>participants to show</w:t>
      </w:r>
      <w:r w:rsidR="00683558" w:rsidRPr="00E5406C">
        <w:rPr>
          <w:sz w:val="24"/>
        </w:rPr>
        <w:t xml:space="preserve"> a cle</w:t>
      </w:r>
      <w:r w:rsidR="00AD7C38" w:rsidRPr="00E5406C">
        <w:rPr>
          <w:sz w:val="24"/>
        </w:rPr>
        <w:t xml:space="preserve">ar preference for the </w:t>
      </w:r>
      <w:r w:rsidR="00184CC9">
        <w:rPr>
          <w:sz w:val="24"/>
        </w:rPr>
        <w:t>initial location</w:t>
      </w:r>
      <w:r w:rsidR="007D14F5">
        <w:rPr>
          <w:sz w:val="24"/>
        </w:rPr>
        <w:t xml:space="preserve"> </w:t>
      </w:r>
      <w:r w:rsidR="00683558" w:rsidRPr="00E5406C">
        <w:rPr>
          <w:sz w:val="24"/>
        </w:rPr>
        <w:t xml:space="preserve">over the </w:t>
      </w:r>
      <w:r w:rsidR="007D14F5">
        <w:rPr>
          <w:sz w:val="24"/>
        </w:rPr>
        <w:t xml:space="preserve">final location </w:t>
      </w:r>
      <w:r w:rsidR="00683558" w:rsidRPr="00E5406C">
        <w:rPr>
          <w:sz w:val="24"/>
        </w:rPr>
        <w:t xml:space="preserve">on FB trials. </w:t>
      </w:r>
      <w:r w:rsidR="00651281" w:rsidRPr="00E5406C">
        <w:rPr>
          <w:sz w:val="24"/>
        </w:rPr>
        <w:t>Alternatively,</w:t>
      </w:r>
      <w:r w:rsidR="00651281">
        <w:rPr>
          <w:sz w:val="24"/>
        </w:rPr>
        <w:t xml:space="preserve"> if listeners </w:t>
      </w:r>
      <w:r w:rsidR="002D7873">
        <w:rPr>
          <w:sz w:val="24"/>
        </w:rPr>
        <w:t xml:space="preserve">have not inferred Jane’s FB or if they </w:t>
      </w:r>
      <w:r w:rsidR="0081780A">
        <w:rPr>
          <w:sz w:val="24"/>
        </w:rPr>
        <w:t xml:space="preserve">experience </w:t>
      </w:r>
      <w:r w:rsidR="002D7873">
        <w:rPr>
          <w:sz w:val="24"/>
        </w:rPr>
        <w:t xml:space="preserve">strong </w:t>
      </w:r>
      <w:r w:rsidR="0081780A">
        <w:rPr>
          <w:sz w:val="24"/>
        </w:rPr>
        <w:t>conflict between</w:t>
      </w:r>
      <w:r w:rsidR="00651281">
        <w:rPr>
          <w:sz w:val="24"/>
        </w:rPr>
        <w:t xml:space="preserve"> the reality </w:t>
      </w:r>
      <w:r w:rsidR="0081780A">
        <w:rPr>
          <w:sz w:val="24"/>
        </w:rPr>
        <w:t xml:space="preserve">and belief </w:t>
      </w:r>
      <w:r w:rsidR="00651281">
        <w:rPr>
          <w:sz w:val="24"/>
        </w:rPr>
        <w:t>representation</w:t>
      </w:r>
      <w:r w:rsidR="0081780A">
        <w:rPr>
          <w:sz w:val="24"/>
        </w:rPr>
        <w:t>s</w:t>
      </w:r>
      <w:r w:rsidR="00651281">
        <w:rPr>
          <w:sz w:val="24"/>
        </w:rPr>
        <w:t xml:space="preserve"> of the object, this might be manifest in either a bias to fixate </w:t>
      </w:r>
      <w:r w:rsidR="004217E6">
        <w:rPr>
          <w:sz w:val="24"/>
        </w:rPr>
        <w:t xml:space="preserve">the </w:t>
      </w:r>
      <w:r w:rsidR="007D14F5">
        <w:rPr>
          <w:sz w:val="24"/>
        </w:rPr>
        <w:t>final location</w:t>
      </w:r>
      <w:r w:rsidR="00F51823">
        <w:rPr>
          <w:sz w:val="24"/>
        </w:rPr>
        <w:t xml:space="preserve"> (suggesting a pull of reality o</w:t>
      </w:r>
      <w:r w:rsidR="00A93772">
        <w:rPr>
          <w:sz w:val="24"/>
        </w:rPr>
        <w:t>r</w:t>
      </w:r>
      <w:r w:rsidR="00F51823">
        <w:rPr>
          <w:sz w:val="24"/>
        </w:rPr>
        <w:t xml:space="preserve"> egocentric bias)</w:t>
      </w:r>
      <w:r w:rsidR="00764F9C">
        <w:rPr>
          <w:sz w:val="24"/>
        </w:rPr>
        <w:t xml:space="preserve">, or </w:t>
      </w:r>
      <w:r w:rsidR="00782D7F">
        <w:rPr>
          <w:sz w:val="24"/>
        </w:rPr>
        <w:t xml:space="preserve">simply </w:t>
      </w:r>
      <w:r w:rsidR="00764F9C">
        <w:rPr>
          <w:sz w:val="24"/>
        </w:rPr>
        <w:t xml:space="preserve">no </w:t>
      </w:r>
      <w:r w:rsidR="004217E6">
        <w:rPr>
          <w:sz w:val="24"/>
        </w:rPr>
        <w:t xml:space="preserve">bias to either </w:t>
      </w:r>
      <w:r w:rsidR="00782D7F">
        <w:rPr>
          <w:sz w:val="24"/>
        </w:rPr>
        <w:t>location</w:t>
      </w:r>
      <w:r w:rsidR="004217E6">
        <w:rPr>
          <w:sz w:val="24"/>
        </w:rPr>
        <w:t xml:space="preserve">. </w:t>
      </w:r>
      <w:r w:rsidR="00AA2B2B">
        <w:rPr>
          <w:sz w:val="24"/>
        </w:rPr>
        <w:t xml:space="preserve">The </w:t>
      </w:r>
      <w:r w:rsidR="00AA2B2B" w:rsidRPr="00A72D6E">
        <w:rPr>
          <w:sz w:val="24"/>
        </w:rPr>
        <w:t xml:space="preserve">third measure </w:t>
      </w:r>
      <w:r w:rsidR="00873CEE" w:rsidRPr="00A72D6E">
        <w:rPr>
          <w:sz w:val="24"/>
        </w:rPr>
        <w:t xml:space="preserve">examines </w:t>
      </w:r>
      <w:r w:rsidR="00873CEE" w:rsidRPr="00A72D6E">
        <w:rPr>
          <w:rFonts w:ascii="Times" w:eastAsiaTheme="minorHAnsi" w:hAnsi="Times" w:cs="Times"/>
          <w:color w:val="auto"/>
          <w:sz w:val="24"/>
          <w:lang w:val="en-US"/>
        </w:rPr>
        <w:t xml:space="preserve">the probability of </w:t>
      </w:r>
      <w:r w:rsidR="004F0D59">
        <w:rPr>
          <w:rFonts w:ascii="Times" w:eastAsiaTheme="minorHAnsi" w:hAnsi="Times" w:cs="Times"/>
          <w:color w:val="auto"/>
          <w:sz w:val="24"/>
          <w:lang w:val="en-US"/>
        </w:rPr>
        <w:t>fixating</w:t>
      </w:r>
      <w:r w:rsidR="00873CEE" w:rsidRPr="00A72D6E">
        <w:rPr>
          <w:rFonts w:ascii="Times" w:eastAsiaTheme="minorHAnsi" w:hAnsi="Times" w:cs="Times"/>
          <w:color w:val="auto"/>
          <w:sz w:val="24"/>
          <w:lang w:val="en-US"/>
        </w:rPr>
        <w:t xml:space="preserve"> the </w:t>
      </w:r>
      <w:r w:rsidR="00A94198">
        <w:rPr>
          <w:rFonts w:ascii="Times" w:eastAsiaTheme="minorHAnsi" w:hAnsi="Times" w:cs="Times"/>
          <w:color w:val="auto"/>
          <w:sz w:val="24"/>
          <w:lang w:val="en-US"/>
        </w:rPr>
        <w:t>final/</w:t>
      </w:r>
      <w:r w:rsidR="00184CC9">
        <w:rPr>
          <w:sz w:val="24"/>
        </w:rPr>
        <w:t>initial location</w:t>
      </w:r>
      <w:r w:rsidR="00A94198" w:rsidRPr="00A72D6E">
        <w:rPr>
          <w:rFonts w:ascii="Times" w:eastAsiaTheme="minorHAnsi" w:hAnsi="Times" w:cs="Times"/>
          <w:color w:val="auto"/>
          <w:sz w:val="24"/>
          <w:lang w:val="en-US"/>
        </w:rPr>
        <w:t xml:space="preserve"> </w:t>
      </w:r>
      <w:r w:rsidR="00873CEE" w:rsidRPr="00A72D6E">
        <w:rPr>
          <w:rFonts w:ascii="Times" w:eastAsiaTheme="minorHAnsi" w:hAnsi="Times" w:cs="Times"/>
          <w:color w:val="auto"/>
          <w:sz w:val="24"/>
          <w:lang w:val="en-US"/>
        </w:rPr>
        <w:t>between the [Object] onset and [Location] onset (e.g. “chocolates in the container on the”).</w:t>
      </w:r>
      <w:r w:rsidR="00B91800" w:rsidRPr="00A72D6E">
        <w:rPr>
          <w:rFonts w:ascii="Times" w:eastAsiaTheme="minorHAnsi" w:hAnsi="Times" w:cs="Times"/>
          <w:color w:val="auto"/>
          <w:sz w:val="24"/>
          <w:lang w:val="en-US"/>
        </w:rPr>
        <w:t xml:space="preserve"> </w:t>
      </w:r>
      <w:r w:rsidR="00926A43" w:rsidRPr="00A72D6E">
        <w:rPr>
          <w:rFonts w:ascii="Times" w:eastAsiaTheme="minorHAnsi" w:hAnsi="Times" w:cs="Times"/>
          <w:color w:val="auto"/>
          <w:sz w:val="24"/>
          <w:lang w:val="en-US"/>
        </w:rPr>
        <w:t xml:space="preserve">This period is the last point at which participants can launch anticipatory eye movements towards relevant containers. </w:t>
      </w:r>
      <w:r w:rsidR="0002799A">
        <w:rPr>
          <w:rFonts w:ascii="Times" w:eastAsiaTheme="minorHAnsi" w:hAnsi="Times" w:cs="Times"/>
          <w:color w:val="auto"/>
          <w:sz w:val="24"/>
          <w:lang w:val="en-US"/>
        </w:rPr>
        <w:t>These</w:t>
      </w:r>
      <w:r w:rsidR="002D7873">
        <w:rPr>
          <w:rFonts w:ascii="Times" w:eastAsiaTheme="minorHAnsi" w:hAnsi="Times" w:cs="Times"/>
          <w:color w:val="auto"/>
          <w:sz w:val="24"/>
          <w:lang w:val="en-US"/>
        </w:rPr>
        <w:t xml:space="preserve"> predicted patterns are the same as for the second measurement period but with a higher likelihood that they would be observed:</w:t>
      </w:r>
      <w:r w:rsidR="00926A43" w:rsidRPr="00A72D6E">
        <w:rPr>
          <w:rFonts w:ascii="Times" w:eastAsiaTheme="minorHAnsi" w:hAnsi="Times" w:cs="Times"/>
          <w:color w:val="auto"/>
          <w:sz w:val="24"/>
          <w:lang w:val="en-US"/>
        </w:rPr>
        <w:t xml:space="preserve"> since the target object is </w:t>
      </w:r>
      <w:proofErr w:type="spellStart"/>
      <w:r w:rsidR="00926A43" w:rsidRPr="00A72D6E">
        <w:rPr>
          <w:rFonts w:ascii="Times" w:eastAsiaTheme="minorHAnsi" w:hAnsi="Times" w:cs="Times"/>
          <w:color w:val="auto"/>
          <w:sz w:val="24"/>
          <w:lang w:val="en-US"/>
        </w:rPr>
        <w:t>auditorily</w:t>
      </w:r>
      <w:proofErr w:type="spellEnd"/>
      <w:r w:rsidR="00926A43" w:rsidRPr="00A72D6E">
        <w:rPr>
          <w:rFonts w:ascii="Times" w:eastAsiaTheme="minorHAnsi" w:hAnsi="Times" w:cs="Times"/>
          <w:color w:val="auto"/>
          <w:sz w:val="24"/>
          <w:lang w:val="en-US"/>
        </w:rPr>
        <w:t xml:space="preserve"> mentioned here, it is considered an important point for participants to use knowledge about Jane’s </w:t>
      </w:r>
      <w:r w:rsidR="00C9322E">
        <w:rPr>
          <w:rFonts w:ascii="Times" w:eastAsiaTheme="minorHAnsi" w:hAnsi="Times" w:cs="Times"/>
          <w:color w:val="auto"/>
          <w:sz w:val="24"/>
          <w:lang w:val="en-US"/>
        </w:rPr>
        <w:t>beliefs</w:t>
      </w:r>
      <w:r w:rsidR="00926A43" w:rsidRPr="00A72D6E">
        <w:rPr>
          <w:rFonts w:ascii="Times" w:eastAsiaTheme="minorHAnsi" w:hAnsi="Times" w:cs="Times"/>
          <w:color w:val="auto"/>
          <w:sz w:val="24"/>
          <w:lang w:val="en-US"/>
        </w:rPr>
        <w:t xml:space="preserve"> to explicitly anticipate her actions</w:t>
      </w:r>
      <w:r w:rsidR="00735822">
        <w:rPr>
          <w:rFonts w:ascii="Times" w:eastAsiaTheme="minorHAnsi" w:hAnsi="Times" w:cs="Times"/>
          <w:color w:val="auto"/>
          <w:sz w:val="24"/>
          <w:lang w:val="en-US"/>
        </w:rPr>
        <w:t xml:space="preserve">, as the mention of the object should </w:t>
      </w:r>
      <w:r w:rsidR="00C54184">
        <w:rPr>
          <w:rFonts w:ascii="Times" w:eastAsiaTheme="minorHAnsi" w:hAnsi="Times" w:cs="Times"/>
          <w:color w:val="auto"/>
          <w:sz w:val="24"/>
          <w:lang w:val="en-US"/>
        </w:rPr>
        <w:t>direct the eyes to the relevant location</w:t>
      </w:r>
      <w:r w:rsidR="00917BA2">
        <w:rPr>
          <w:rFonts w:ascii="Times" w:eastAsiaTheme="minorHAnsi" w:hAnsi="Times" w:cs="Times"/>
          <w:color w:val="auto"/>
          <w:sz w:val="24"/>
          <w:lang w:val="en-US"/>
        </w:rPr>
        <w:t xml:space="preserve"> (Cooper, 1974)</w:t>
      </w:r>
      <w:r w:rsidR="00B91800" w:rsidRPr="00A72D6E">
        <w:rPr>
          <w:rFonts w:ascii="Times" w:eastAsiaTheme="minorHAnsi" w:hAnsi="Times" w:cs="Times"/>
          <w:color w:val="auto"/>
          <w:sz w:val="24"/>
          <w:lang w:val="en-US"/>
        </w:rPr>
        <w:t xml:space="preserve">. Finally, the fourth </w:t>
      </w:r>
      <w:r w:rsidR="00B91800" w:rsidRPr="00A72D6E">
        <w:rPr>
          <w:sz w:val="24"/>
        </w:rPr>
        <w:t xml:space="preserve">measure examines </w:t>
      </w:r>
      <w:r w:rsidR="00B91800" w:rsidRPr="00A72D6E">
        <w:rPr>
          <w:rFonts w:ascii="Times" w:eastAsiaTheme="minorHAnsi" w:hAnsi="Times" w:cs="Times"/>
          <w:color w:val="auto"/>
          <w:sz w:val="24"/>
          <w:lang w:val="en-US"/>
        </w:rPr>
        <w:t xml:space="preserve">the probability of </w:t>
      </w:r>
      <w:r w:rsidR="004F0D59">
        <w:rPr>
          <w:rFonts w:ascii="Times" w:eastAsiaTheme="minorHAnsi" w:hAnsi="Times" w:cs="Times"/>
          <w:color w:val="auto"/>
          <w:sz w:val="24"/>
          <w:lang w:val="en-US"/>
        </w:rPr>
        <w:t>direct</w:t>
      </w:r>
      <w:r w:rsidR="00B91800" w:rsidRPr="00A72D6E">
        <w:rPr>
          <w:rFonts w:ascii="Times" w:eastAsiaTheme="minorHAnsi" w:hAnsi="Times" w:cs="Times"/>
          <w:color w:val="auto"/>
          <w:sz w:val="24"/>
          <w:lang w:val="en-US"/>
        </w:rPr>
        <w:t xml:space="preserve">ing at least one eye movement towards the </w:t>
      </w:r>
      <w:r w:rsidR="00A94198">
        <w:rPr>
          <w:rFonts w:ascii="Times" w:eastAsiaTheme="minorHAnsi" w:hAnsi="Times" w:cs="Times"/>
          <w:color w:val="auto"/>
          <w:sz w:val="24"/>
          <w:lang w:val="en-US"/>
        </w:rPr>
        <w:t>final/</w:t>
      </w:r>
      <w:r w:rsidR="00184CC9">
        <w:rPr>
          <w:sz w:val="24"/>
        </w:rPr>
        <w:t>initial location</w:t>
      </w:r>
      <w:r w:rsidR="00A94198">
        <w:rPr>
          <w:rFonts w:ascii="Times" w:eastAsiaTheme="minorHAnsi" w:hAnsi="Times" w:cs="Times"/>
          <w:color w:val="auto"/>
          <w:sz w:val="24"/>
          <w:lang w:val="en-US"/>
        </w:rPr>
        <w:t xml:space="preserve"> </w:t>
      </w:r>
      <w:r w:rsidR="00B91800">
        <w:rPr>
          <w:rFonts w:ascii="Times" w:eastAsiaTheme="minorHAnsi" w:hAnsi="Times" w:cs="Times"/>
          <w:color w:val="auto"/>
          <w:sz w:val="24"/>
          <w:lang w:val="en-US"/>
        </w:rPr>
        <w:t>during the [Location] (e.g. “</w:t>
      </w:r>
      <w:r w:rsidR="00B91800" w:rsidRPr="00926A43">
        <w:rPr>
          <w:rFonts w:ascii="Times" w:eastAsiaTheme="minorHAnsi" w:hAnsi="Times" w:cs="Times"/>
          <w:color w:val="auto"/>
          <w:sz w:val="24"/>
          <w:lang w:val="en-US"/>
        </w:rPr>
        <w:t>left”).</w:t>
      </w:r>
      <w:r w:rsidR="00BC7072" w:rsidRPr="00926A43">
        <w:rPr>
          <w:rFonts w:ascii="Times" w:eastAsiaTheme="minorHAnsi" w:hAnsi="Times" w:cs="Times"/>
          <w:color w:val="auto"/>
          <w:sz w:val="24"/>
          <w:lang w:val="en-US"/>
        </w:rPr>
        <w:t xml:space="preserve"> </w:t>
      </w:r>
      <w:r w:rsidR="00F1144B" w:rsidRPr="00926A43">
        <w:rPr>
          <w:rFonts w:ascii="Times" w:eastAsiaTheme="minorHAnsi" w:hAnsi="Times" w:cs="Times"/>
          <w:color w:val="auto"/>
          <w:sz w:val="24"/>
          <w:lang w:val="en-US"/>
        </w:rPr>
        <w:t xml:space="preserve">This measure examines effects during integration of the target location, with the prediction that all participants will rapidly accommodate the </w:t>
      </w:r>
      <w:r w:rsidR="00F43EBA">
        <w:rPr>
          <w:rFonts w:ascii="Times" w:eastAsiaTheme="minorHAnsi" w:hAnsi="Times" w:cs="Times"/>
          <w:color w:val="auto"/>
          <w:sz w:val="24"/>
          <w:lang w:val="en-US"/>
        </w:rPr>
        <w:t>described</w:t>
      </w:r>
      <w:r w:rsidR="00F1144B" w:rsidRPr="00926A43">
        <w:rPr>
          <w:rFonts w:ascii="Times" w:eastAsiaTheme="minorHAnsi" w:hAnsi="Times" w:cs="Times"/>
          <w:color w:val="auto"/>
          <w:sz w:val="24"/>
          <w:lang w:val="en-US"/>
        </w:rPr>
        <w:t xml:space="preserve"> location</w:t>
      </w:r>
      <w:r w:rsidR="00BC7072" w:rsidRPr="00926A43">
        <w:rPr>
          <w:rFonts w:ascii="Times" w:eastAsiaTheme="minorHAnsi" w:hAnsi="Times" w:cs="Times"/>
          <w:color w:val="auto"/>
          <w:sz w:val="24"/>
          <w:lang w:val="en-US"/>
        </w:rPr>
        <w:t>.</w:t>
      </w:r>
      <w:r w:rsidR="00F1144B" w:rsidRPr="00926A43">
        <w:rPr>
          <w:rFonts w:ascii="Times" w:eastAsiaTheme="minorHAnsi" w:hAnsi="Times" w:cs="Times"/>
          <w:color w:val="auto"/>
          <w:sz w:val="24"/>
          <w:lang w:val="en-US"/>
        </w:rPr>
        <w:t xml:space="preserve"> Differences between conditions on this measure would indicate </w:t>
      </w:r>
      <w:r w:rsidR="00B604E8" w:rsidRPr="00926A43">
        <w:rPr>
          <w:rFonts w:ascii="Times" w:eastAsiaTheme="minorHAnsi" w:hAnsi="Times" w:cs="Times"/>
          <w:color w:val="auto"/>
          <w:sz w:val="24"/>
          <w:lang w:val="en-US"/>
        </w:rPr>
        <w:t>integration</w:t>
      </w:r>
      <w:r w:rsidR="00B40DDB" w:rsidRPr="00926A43">
        <w:rPr>
          <w:rFonts w:ascii="Times" w:eastAsiaTheme="minorHAnsi" w:hAnsi="Times" w:cs="Times"/>
          <w:color w:val="auto"/>
          <w:sz w:val="24"/>
          <w:lang w:val="en-US"/>
        </w:rPr>
        <w:t xml:space="preserve"> difficulties</w:t>
      </w:r>
      <w:r w:rsidR="0009786D" w:rsidRPr="00926A43">
        <w:rPr>
          <w:rFonts w:ascii="Times" w:eastAsiaTheme="minorHAnsi" w:hAnsi="Times" w:cs="Times"/>
          <w:color w:val="auto"/>
          <w:sz w:val="24"/>
          <w:lang w:val="en-US"/>
        </w:rPr>
        <w:t>, perhaps due to mismatching</w:t>
      </w:r>
      <w:r w:rsidR="0009786D">
        <w:rPr>
          <w:rFonts w:ascii="Times" w:eastAsiaTheme="minorHAnsi" w:hAnsi="Times" w:cs="Times"/>
          <w:color w:val="auto"/>
          <w:sz w:val="24"/>
          <w:lang w:val="en-US"/>
        </w:rPr>
        <w:t xml:space="preserve"> expe</w:t>
      </w:r>
      <w:r w:rsidR="00B40DDB">
        <w:rPr>
          <w:rFonts w:ascii="Times" w:eastAsiaTheme="minorHAnsi" w:hAnsi="Times" w:cs="Times"/>
          <w:color w:val="auto"/>
          <w:sz w:val="24"/>
          <w:lang w:val="en-US"/>
        </w:rPr>
        <w:t>c</w:t>
      </w:r>
      <w:r w:rsidR="0009786D">
        <w:rPr>
          <w:rFonts w:ascii="Times" w:eastAsiaTheme="minorHAnsi" w:hAnsi="Times" w:cs="Times"/>
          <w:color w:val="auto"/>
          <w:sz w:val="24"/>
          <w:lang w:val="en-US"/>
        </w:rPr>
        <w:t>tations about events</w:t>
      </w:r>
      <w:r w:rsidR="00B604E8">
        <w:rPr>
          <w:rFonts w:ascii="Times" w:eastAsiaTheme="minorHAnsi" w:hAnsi="Times" w:cs="Times"/>
          <w:color w:val="auto"/>
          <w:sz w:val="24"/>
          <w:lang w:val="en-US"/>
        </w:rPr>
        <w:t>.</w:t>
      </w:r>
      <w:r w:rsidR="00F1144B">
        <w:rPr>
          <w:rFonts w:ascii="Times" w:eastAsiaTheme="minorHAnsi" w:hAnsi="Times" w:cs="Times"/>
          <w:color w:val="auto"/>
          <w:sz w:val="24"/>
          <w:lang w:val="en-US"/>
        </w:rPr>
        <w:t xml:space="preserve"> </w:t>
      </w:r>
      <w:r w:rsidR="00F16C5D">
        <w:rPr>
          <w:rFonts w:ascii="Times" w:eastAsiaTheme="minorHAnsi" w:hAnsi="Times" w:cs="Times"/>
          <w:color w:val="auto"/>
          <w:sz w:val="24"/>
          <w:lang w:val="en-US"/>
        </w:rPr>
        <w:t xml:space="preserve">The </w:t>
      </w:r>
      <w:r w:rsidR="00F16C5D">
        <w:rPr>
          <w:rFonts w:ascii="Times" w:eastAsiaTheme="minorHAnsi" w:hAnsi="Times" w:cs="Times"/>
          <w:color w:val="auto"/>
          <w:sz w:val="24"/>
          <w:lang w:val="en-US"/>
        </w:rPr>
        <w:lastRenderedPageBreak/>
        <w:t>average duration</w:t>
      </w:r>
      <w:r w:rsidR="007A26DF">
        <w:rPr>
          <w:rFonts w:ascii="Times" w:eastAsiaTheme="minorHAnsi" w:hAnsi="Times" w:cs="Times"/>
          <w:color w:val="auto"/>
          <w:sz w:val="24"/>
          <w:lang w:val="en-US"/>
        </w:rPr>
        <w:t>s</w:t>
      </w:r>
      <w:r w:rsidR="00F16C5D">
        <w:rPr>
          <w:rFonts w:ascii="Times" w:eastAsiaTheme="minorHAnsi" w:hAnsi="Times" w:cs="Times"/>
          <w:color w:val="auto"/>
          <w:sz w:val="24"/>
          <w:lang w:val="en-US"/>
        </w:rPr>
        <w:t xml:space="preserve"> for these time-regions </w:t>
      </w:r>
      <w:r w:rsidR="007A26DF">
        <w:rPr>
          <w:rFonts w:ascii="Times" w:eastAsiaTheme="minorHAnsi" w:hAnsi="Times" w:cs="Times"/>
          <w:color w:val="auto"/>
          <w:sz w:val="24"/>
          <w:lang w:val="en-US"/>
        </w:rPr>
        <w:t>are shown in Table 1, and the</w:t>
      </w:r>
      <w:r w:rsidR="00CD556E">
        <w:rPr>
          <w:sz w:val="24"/>
        </w:rPr>
        <w:t xml:space="preserve"> average probabilities of fixating the </w:t>
      </w:r>
      <w:r w:rsidR="00214A6E">
        <w:rPr>
          <w:sz w:val="24"/>
        </w:rPr>
        <w:t>f</w:t>
      </w:r>
      <w:r w:rsidR="00367FF3">
        <w:rPr>
          <w:sz w:val="24"/>
        </w:rPr>
        <w:t>i</w:t>
      </w:r>
      <w:r w:rsidR="00214A6E">
        <w:rPr>
          <w:sz w:val="24"/>
        </w:rPr>
        <w:t>nal</w:t>
      </w:r>
      <w:r w:rsidR="00007B8F">
        <w:rPr>
          <w:sz w:val="24"/>
        </w:rPr>
        <w:t xml:space="preserve"> location</w:t>
      </w:r>
      <w:r w:rsidR="00CD556E">
        <w:rPr>
          <w:sz w:val="24"/>
        </w:rPr>
        <w:t xml:space="preserve">, </w:t>
      </w:r>
      <w:r w:rsidR="00184CC9">
        <w:rPr>
          <w:sz w:val="24"/>
        </w:rPr>
        <w:t>initial location</w:t>
      </w:r>
      <w:r w:rsidR="00214A6E">
        <w:rPr>
          <w:sz w:val="24"/>
        </w:rPr>
        <w:t xml:space="preserve"> </w:t>
      </w:r>
      <w:r w:rsidR="00CD556E">
        <w:rPr>
          <w:sz w:val="24"/>
        </w:rPr>
        <w:t xml:space="preserve">and distractor at each time point are displayed in Table </w:t>
      </w:r>
      <w:r w:rsidR="007A26DF">
        <w:rPr>
          <w:sz w:val="24"/>
        </w:rPr>
        <w:t>2</w:t>
      </w:r>
      <w:r w:rsidR="00CD556E">
        <w:rPr>
          <w:sz w:val="24"/>
        </w:rPr>
        <w:t>.</w:t>
      </w:r>
      <w:r w:rsidR="00E76F6E">
        <w:rPr>
          <w:sz w:val="24"/>
        </w:rPr>
        <w:t xml:space="preserve"> </w:t>
      </w:r>
      <w:r w:rsidR="00E76F6E" w:rsidRPr="00833FEC">
        <w:rPr>
          <w:sz w:val="24"/>
        </w:rPr>
        <w:t xml:space="preserve">Note that </w:t>
      </w:r>
      <w:r w:rsidR="00E76F6E">
        <w:rPr>
          <w:sz w:val="24"/>
        </w:rPr>
        <w:t xml:space="preserve">for ease of interpretation, the values in Table 2 </w:t>
      </w:r>
      <w:r w:rsidR="00290FF5">
        <w:rPr>
          <w:sz w:val="24"/>
        </w:rPr>
        <w:t>collapse across</w:t>
      </w:r>
      <w:r w:rsidR="00E76F6E">
        <w:rPr>
          <w:sz w:val="24"/>
        </w:rPr>
        <w:t xml:space="preserve"> predictability since</w:t>
      </w:r>
      <w:r w:rsidR="00290FF5">
        <w:rPr>
          <w:sz w:val="24"/>
        </w:rPr>
        <w:t xml:space="preserve"> this</w:t>
      </w:r>
      <w:r w:rsidR="00E76F6E">
        <w:rPr>
          <w:sz w:val="24"/>
        </w:rPr>
        <w:t xml:space="preserve"> </w:t>
      </w:r>
      <w:r w:rsidR="00290FF5">
        <w:rPr>
          <w:sz w:val="24"/>
        </w:rPr>
        <w:t xml:space="preserve">factor </w:t>
      </w:r>
      <w:r w:rsidR="00977086">
        <w:rPr>
          <w:sz w:val="24"/>
        </w:rPr>
        <w:t>did not produce</w:t>
      </w:r>
      <w:r w:rsidR="00290FF5">
        <w:rPr>
          <w:sz w:val="24"/>
        </w:rPr>
        <w:t xml:space="preserve"> any significant effects in the statistical analyses of eye movement data</w:t>
      </w:r>
      <w:r w:rsidR="001E0751">
        <w:rPr>
          <w:sz w:val="24"/>
        </w:rPr>
        <w:t xml:space="preserve"> (see details below)</w:t>
      </w:r>
      <w:r w:rsidR="00E76F6E">
        <w:rPr>
          <w:sz w:val="24"/>
        </w:rPr>
        <w:t>.</w:t>
      </w:r>
    </w:p>
    <w:p w14:paraId="04A16D69" w14:textId="77777777" w:rsidR="009B1421" w:rsidRDefault="009B1421" w:rsidP="00BC7072">
      <w:pPr>
        <w:widowControl w:val="0"/>
        <w:autoSpaceDE w:val="0"/>
        <w:autoSpaceDN w:val="0"/>
        <w:adjustRightInd w:val="0"/>
        <w:spacing w:after="0" w:line="480" w:lineRule="auto"/>
        <w:rPr>
          <w:sz w:val="24"/>
        </w:rPr>
      </w:pPr>
    </w:p>
    <w:p w14:paraId="3FEEFBE2" w14:textId="77777777" w:rsidR="009B1421" w:rsidRDefault="009B1421" w:rsidP="00BC7072">
      <w:pPr>
        <w:widowControl w:val="0"/>
        <w:autoSpaceDE w:val="0"/>
        <w:autoSpaceDN w:val="0"/>
        <w:adjustRightInd w:val="0"/>
        <w:spacing w:after="0" w:line="480" w:lineRule="auto"/>
        <w:rPr>
          <w:sz w:val="24"/>
        </w:rPr>
      </w:pPr>
      <w:r>
        <w:rPr>
          <w:noProof/>
          <w:sz w:val="24"/>
          <w:lang w:val="en-US"/>
        </w:rPr>
        <w:drawing>
          <wp:inline distT="0" distB="0" distL="0" distR="0" wp14:anchorId="5477BFCB" wp14:editId="1105AAB0">
            <wp:extent cx="4626610" cy="135001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6610" cy="1350010"/>
                    </a:xfrm>
                    <a:prstGeom prst="rect">
                      <a:avLst/>
                    </a:prstGeom>
                    <a:noFill/>
                    <a:ln>
                      <a:noFill/>
                    </a:ln>
                  </pic:spPr>
                </pic:pic>
              </a:graphicData>
            </a:graphic>
          </wp:inline>
        </w:drawing>
      </w:r>
    </w:p>
    <w:p w14:paraId="4E41E36B" w14:textId="77777777" w:rsidR="009B1421" w:rsidRPr="002B3C50" w:rsidRDefault="009B1421" w:rsidP="009B1421">
      <w:pPr>
        <w:spacing w:after="0" w:line="480" w:lineRule="auto"/>
        <w:rPr>
          <w:sz w:val="24"/>
          <w:u w:val="single"/>
        </w:rPr>
      </w:pPr>
      <w:r w:rsidRPr="002B3C50">
        <w:rPr>
          <w:sz w:val="24"/>
          <w:u w:val="single"/>
        </w:rPr>
        <w:t>Table 1:</w:t>
      </w:r>
    </w:p>
    <w:p w14:paraId="50BE634D" w14:textId="77777777" w:rsidR="009B1421" w:rsidRPr="00E33F00" w:rsidRDefault="009B1421" w:rsidP="00E33F00">
      <w:pPr>
        <w:pStyle w:val="BodyTextIndent"/>
        <w:spacing w:after="0" w:line="480" w:lineRule="auto"/>
        <w:ind w:left="0"/>
        <w:outlineLvl w:val="0"/>
        <w:rPr>
          <w:sz w:val="24"/>
          <w:szCs w:val="24"/>
        </w:rPr>
        <w:sectPr w:rsidR="009B1421" w:rsidRPr="00E33F00" w:rsidSect="005833AE">
          <w:pgSz w:w="11900" w:h="16840"/>
          <w:pgMar w:top="1418" w:right="1418" w:bottom="1418" w:left="1418" w:header="709" w:footer="709" w:gutter="0"/>
          <w:cols w:space="708"/>
        </w:sectPr>
      </w:pPr>
      <w:r w:rsidRPr="00A90F22">
        <w:rPr>
          <w:sz w:val="24"/>
          <w:szCs w:val="24"/>
        </w:rPr>
        <w:t xml:space="preserve">Average </w:t>
      </w:r>
      <w:r>
        <w:rPr>
          <w:sz w:val="24"/>
          <w:szCs w:val="24"/>
        </w:rPr>
        <w:t>time-region</w:t>
      </w:r>
      <w:r w:rsidRPr="00A90F22">
        <w:rPr>
          <w:sz w:val="24"/>
          <w:szCs w:val="24"/>
        </w:rPr>
        <w:t xml:space="preserve"> durations for</w:t>
      </w:r>
      <w:r w:rsidR="00E33F00">
        <w:rPr>
          <w:sz w:val="24"/>
          <w:szCs w:val="24"/>
        </w:rPr>
        <w:t xml:space="preserve"> each condition (timings in ms).</w:t>
      </w:r>
    </w:p>
    <w:p w14:paraId="32F45C3D" w14:textId="77777777" w:rsidR="002D5924" w:rsidRDefault="00E33F00" w:rsidP="002D5924">
      <w:pPr>
        <w:widowControl w:val="0"/>
        <w:autoSpaceDE w:val="0"/>
        <w:autoSpaceDN w:val="0"/>
        <w:adjustRightInd w:val="0"/>
        <w:spacing w:after="0" w:line="480" w:lineRule="auto"/>
        <w:jc w:val="both"/>
        <w:rPr>
          <w:sz w:val="24"/>
        </w:rPr>
      </w:pPr>
      <w:r>
        <w:rPr>
          <w:noProof/>
          <w:sz w:val="24"/>
          <w:lang w:val="en-US"/>
        </w:rPr>
        <w:lastRenderedPageBreak/>
        <w:drawing>
          <wp:inline distT="0" distB="0" distL="0" distR="0" wp14:anchorId="2171D08C" wp14:editId="265A3D96">
            <wp:extent cx="5473700" cy="3863975"/>
            <wp:effectExtent l="0" t="0" r="1270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3700" cy="3863975"/>
                    </a:xfrm>
                    <a:prstGeom prst="rect">
                      <a:avLst/>
                    </a:prstGeom>
                    <a:noFill/>
                    <a:ln>
                      <a:noFill/>
                    </a:ln>
                  </pic:spPr>
                </pic:pic>
              </a:graphicData>
            </a:graphic>
          </wp:inline>
        </w:drawing>
      </w:r>
    </w:p>
    <w:p w14:paraId="63834CC6" w14:textId="77777777" w:rsidR="002D5924" w:rsidRPr="002D5924" w:rsidRDefault="003B1B62" w:rsidP="002D5924">
      <w:pPr>
        <w:widowControl w:val="0"/>
        <w:autoSpaceDE w:val="0"/>
        <w:autoSpaceDN w:val="0"/>
        <w:adjustRightInd w:val="0"/>
        <w:spacing w:after="0" w:line="480" w:lineRule="auto"/>
        <w:jc w:val="both"/>
        <w:rPr>
          <w:sz w:val="24"/>
          <w:u w:val="single"/>
        </w:rPr>
      </w:pPr>
      <w:r w:rsidRPr="002D5924">
        <w:rPr>
          <w:sz w:val="24"/>
          <w:u w:val="single"/>
        </w:rPr>
        <w:t xml:space="preserve">Table </w:t>
      </w:r>
      <w:r w:rsidR="009B1421">
        <w:rPr>
          <w:sz w:val="24"/>
          <w:u w:val="single"/>
        </w:rPr>
        <w:t>2</w:t>
      </w:r>
      <w:r w:rsidRPr="002D5924">
        <w:rPr>
          <w:sz w:val="24"/>
          <w:u w:val="single"/>
        </w:rPr>
        <w:t xml:space="preserve">: </w:t>
      </w:r>
    </w:p>
    <w:p w14:paraId="3F25461C" w14:textId="77777777" w:rsidR="00E33F00" w:rsidRDefault="002D5924" w:rsidP="002D5924">
      <w:pPr>
        <w:widowControl w:val="0"/>
        <w:autoSpaceDE w:val="0"/>
        <w:autoSpaceDN w:val="0"/>
        <w:adjustRightInd w:val="0"/>
        <w:spacing w:after="0" w:line="480" w:lineRule="auto"/>
        <w:rPr>
          <w:sz w:val="24"/>
        </w:rPr>
      </w:pPr>
      <w:r w:rsidRPr="002D5924">
        <w:rPr>
          <w:rFonts w:eastAsiaTheme="minorHAnsi"/>
          <w:iCs/>
          <w:color w:val="auto"/>
          <w:sz w:val="24"/>
          <w:lang w:val="en-US"/>
        </w:rPr>
        <w:t>Mean</w:t>
      </w:r>
      <w:r w:rsidR="007E3B94" w:rsidRPr="002D5924">
        <w:rPr>
          <w:rFonts w:eastAsiaTheme="minorHAnsi"/>
          <w:iCs/>
          <w:color w:val="auto"/>
          <w:sz w:val="24"/>
          <w:lang w:val="en-US"/>
        </w:rPr>
        <w:t xml:space="preserve"> proportions of fixations</w:t>
      </w:r>
      <w:r w:rsidR="0041735F">
        <w:rPr>
          <w:rFonts w:eastAsiaTheme="minorHAnsi"/>
          <w:iCs/>
          <w:color w:val="auto"/>
          <w:sz w:val="24"/>
          <w:lang w:val="en-US"/>
        </w:rPr>
        <w:t xml:space="preserve"> (by participants)</w:t>
      </w:r>
      <w:r w:rsidR="007E3B94" w:rsidRPr="002D5924">
        <w:rPr>
          <w:rFonts w:eastAsiaTheme="minorHAnsi"/>
          <w:iCs/>
          <w:color w:val="auto"/>
          <w:sz w:val="24"/>
          <w:lang w:val="en-US"/>
        </w:rPr>
        <w:t xml:space="preserve"> in </w:t>
      </w:r>
      <w:r w:rsidRPr="002D5924">
        <w:rPr>
          <w:rFonts w:eastAsiaTheme="minorHAnsi"/>
          <w:iCs/>
          <w:color w:val="auto"/>
          <w:sz w:val="24"/>
          <w:lang w:val="en-US"/>
        </w:rPr>
        <w:t>each condition</w:t>
      </w:r>
      <w:r w:rsidR="007E3B94" w:rsidRPr="002D5924">
        <w:rPr>
          <w:rFonts w:eastAsiaTheme="minorHAnsi"/>
          <w:iCs/>
          <w:color w:val="auto"/>
          <w:sz w:val="24"/>
          <w:lang w:val="en-US"/>
        </w:rPr>
        <w:t xml:space="preserve"> to </w:t>
      </w:r>
      <w:r w:rsidRPr="002D5924">
        <w:rPr>
          <w:sz w:val="24"/>
        </w:rPr>
        <w:t xml:space="preserve">the </w:t>
      </w:r>
      <w:r w:rsidR="00214A6E">
        <w:rPr>
          <w:sz w:val="24"/>
        </w:rPr>
        <w:t>final location</w:t>
      </w:r>
      <w:r w:rsidRPr="002D5924">
        <w:rPr>
          <w:sz w:val="24"/>
        </w:rPr>
        <w:t xml:space="preserve">, </w:t>
      </w:r>
      <w:r w:rsidR="00184CC9">
        <w:rPr>
          <w:sz w:val="24"/>
        </w:rPr>
        <w:t>initial location</w:t>
      </w:r>
      <w:r w:rsidR="00214A6E" w:rsidRPr="002D5924">
        <w:rPr>
          <w:sz w:val="24"/>
        </w:rPr>
        <w:t xml:space="preserve"> </w:t>
      </w:r>
      <w:r w:rsidRPr="002D5924">
        <w:rPr>
          <w:sz w:val="24"/>
        </w:rPr>
        <w:t>and distractor at each time point.</w:t>
      </w:r>
      <w:r w:rsidR="0041735F">
        <w:rPr>
          <w:sz w:val="24"/>
        </w:rPr>
        <w:t xml:space="preserve"> Sta</w:t>
      </w:r>
      <w:r w:rsidR="00983D21">
        <w:rPr>
          <w:sz w:val="24"/>
        </w:rPr>
        <w:t>n</w:t>
      </w:r>
      <w:r w:rsidR="0041735F">
        <w:rPr>
          <w:sz w:val="24"/>
        </w:rPr>
        <w:t>d</w:t>
      </w:r>
      <w:r w:rsidR="00983D21">
        <w:rPr>
          <w:sz w:val="24"/>
        </w:rPr>
        <w:t>a</w:t>
      </w:r>
      <w:r w:rsidR="0041735F">
        <w:rPr>
          <w:sz w:val="24"/>
        </w:rPr>
        <w:t>rd devi</w:t>
      </w:r>
      <w:r w:rsidR="00E33F00">
        <w:rPr>
          <w:sz w:val="24"/>
        </w:rPr>
        <w:t>ations are shown in parentheses.</w:t>
      </w:r>
    </w:p>
    <w:p w14:paraId="13FF7585" w14:textId="77777777" w:rsidR="005833AE" w:rsidRPr="002D5924" w:rsidRDefault="005833AE" w:rsidP="002D5924">
      <w:pPr>
        <w:widowControl w:val="0"/>
        <w:autoSpaceDE w:val="0"/>
        <w:autoSpaceDN w:val="0"/>
        <w:adjustRightInd w:val="0"/>
        <w:spacing w:after="0" w:line="480" w:lineRule="auto"/>
        <w:rPr>
          <w:sz w:val="24"/>
        </w:rPr>
        <w:sectPr w:rsidR="005833AE" w:rsidRPr="002D5924" w:rsidSect="00E33F00">
          <w:pgSz w:w="11900" w:h="16840"/>
          <w:pgMar w:top="1418" w:right="1418" w:bottom="1418" w:left="1418" w:header="708" w:footer="708" w:gutter="0"/>
          <w:cols w:space="708"/>
        </w:sectPr>
      </w:pPr>
    </w:p>
    <w:p w14:paraId="4A4C1E85" w14:textId="77777777" w:rsidR="005B41E7" w:rsidRPr="0029556E" w:rsidRDefault="00E4196D" w:rsidP="005833AE">
      <w:pPr>
        <w:widowControl w:val="0"/>
        <w:autoSpaceDE w:val="0"/>
        <w:autoSpaceDN w:val="0"/>
        <w:adjustRightInd w:val="0"/>
        <w:spacing w:after="0" w:line="480" w:lineRule="auto"/>
        <w:ind w:firstLine="720"/>
        <w:rPr>
          <w:rFonts w:eastAsiaTheme="minorHAnsi"/>
          <w:color w:val="auto"/>
          <w:sz w:val="24"/>
          <w:lang w:val="en-US"/>
        </w:rPr>
      </w:pPr>
      <w:r w:rsidRPr="003D568D">
        <w:rPr>
          <w:sz w:val="24"/>
        </w:rPr>
        <w:lastRenderedPageBreak/>
        <w:t xml:space="preserve">Statistical analyses were carried out separately for each </w:t>
      </w:r>
      <w:r w:rsidR="003026D6" w:rsidRPr="003D568D">
        <w:rPr>
          <w:sz w:val="24"/>
        </w:rPr>
        <w:t>fixation measure</w:t>
      </w:r>
      <w:r w:rsidRPr="003D568D">
        <w:rPr>
          <w:sz w:val="24"/>
        </w:rPr>
        <w:t xml:space="preserve">, </w:t>
      </w:r>
      <w:r w:rsidR="0018260E" w:rsidRPr="003D568D">
        <w:rPr>
          <w:sz w:val="24"/>
        </w:rPr>
        <w:t xml:space="preserve">using the </w:t>
      </w:r>
      <w:proofErr w:type="spellStart"/>
      <w:r w:rsidR="0018260E" w:rsidRPr="003D568D">
        <w:rPr>
          <w:sz w:val="24"/>
        </w:rPr>
        <w:t>lmer</w:t>
      </w:r>
      <w:proofErr w:type="spellEnd"/>
      <w:r w:rsidR="0018260E" w:rsidRPr="003D568D">
        <w:rPr>
          <w:sz w:val="24"/>
        </w:rPr>
        <w:t xml:space="preserve"> </w:t>
      </w:r>
      <w:r w:rsidR="00434185">
        <w:rPr>
          <w:sz w:val="24"/>
        </w:rPr>
        <w:t xml:space="preserve">function in the lme4 </w:t>
      </w:r>
      <w:r w:rsidR="00434185" w:rsidRPr="003D568D">
        <w:rPr>
          <w:sz w:val="24"/>
        </w:rPr>
        <w:t xml:space="preserve">package </w:t>
      </w:r>
      <w:r w:rsidR="00434185" w:rsidRPr="003D568D">
        <w:rPr>
          <w:rFonts w:cs="Minion"/>
          <w:sz w:val="24"/>
        </w:rPr>
        <w:t xml:space="preserve">(Bates &amp; </w:t>
      </w:r>
      <w:proofErr w:type="spellStart"/>
      <w:r w:rsidR="00434185" w:rsidRPr="003D568D">
        <w:rPr>
          <w:rFonts w:cs="Minion"/>
          <w:sz w:val="24"/>
        </w:rPr>
        <w:t>Maechler</w:t>
      </w:r>
      <w:proofErr w:type="spellEnd"/>
      <w:r w:rsidR="00434185" w:rsidRPr="003D568D">
        <w:rPr>
          <w:rFonts w:cs="Minion"/>
          <w:sz w:val="24"/>
        </w:rPr>
        <w:t>, 2010)</w:t>
      </w:r>
      <w:r w:rsidR="00434185">
        <w:rPr>
          <w:rFonts w:cs="Minion"/>
          <w:sz w:val="24"/>
        </w:rPr>
        <w:t xml:space="preserve"> using</w:t>
      </w:r>
      <w:r w:rsidR="0018260E" w:rsidRPr="003D568D">
        <w:rPr>
          <w:sz w:val="24"/>
        </w:rPr>
        <w:t xml:space="preserve"> R (version 3.0.1,</w:t>
      </w:r>
      <w:r w:rsidR="00434185">
        <w:rPr>
          <w:sz w:val="24"/>
        </w:rPr>
        <w:t xml:space="preserve"> R Development Core Team, 2013)</w:t>
      </w:r>
      <w:r w:rsidR="0018260E" w:rsidRPr="003D568D">
        <w:rPr>
          <w:rFonts w:cs="Minion"/>
          <w:sz w:val="24"/>
        </w:rPr>
        <w:t>.</w:t>
      </w:r>
      <w:r w:rsidR="0018260E" w:rsidRPr="003D568D">
        <w:rPr>
          <w:sz w:val="24"/>
        </w:rPr>
        <w:t xml:space="preserve"> Participants and items were entered into separate models as random effects, and </w:t>
      </w:r>
      <w:r w:rsidR="00E54628" w:rsidRPr="003D568D">
        <w:rPr>
          <w:sz w:val="24"/>
        </w:rPr>
        <w:t xml:space="preserve">task (Passive </w:t>
      </w:r>
      <w:r w:rsidR="00E54628" w:rsidRPr="003D568D">
        <w:rPr>
          <w:i/>
          <w:sz w:val="24"/>
        </w:rPr>
        <w:t>vs.</w:t>
      </w:r>
      <w:r w:rsidR="00E54628" w:rsidRPr="003D568D">
        <w:rPr>
          <w:sz w:val="24"/>
        </w:rPr>
        <w:t xml:space="preserve"> Active), </w:t>
      </w:r>
      <w:r w:rsidR="0018260E" w:rsidRPr="003D568D">
        <w:rPr>
          <w:sz w:val="24"/>
        </w:rPr>
        <w:t>belief (FB</w:t>
      </w:r>
      <w:r w:rsidR="007E6931" w:rsidRPr="007E6931">
        <w:rPr>
          <w:sz w:val="24"/>
        </w:rPr>
        <w:t xml:space="preserve"> </w:t>
      </w:r>
      <w:r w:rsidR="007E6931" w:rsidRPr="003D568D">
        <w:rPr>
          <w:i/>
          <w:sz w:val="24"/>
        </w:rPr>
        <w:t>vs</w:t>
      </w:r>
      <w:r w:rsidR="007E6931" w:rsidRPr="003D568D">
        <w:rPr>
          <w:sz w:val="24"/>
        </w:rPr>
        <w:t>.</w:t>
      </w:r>
      <w:r w:rsidR="007E6931">
        <w:rPr>
          <w:sz w:val="24"/>
        </w:rPr>
        <w:t xml:space="preserve"> </w:t>
      </w:r>
      <w:r w:rsidR="007E6931" w:rsidRPr="003D568D">
        <w:rPr>
          <w:sz w:val="24"/>
        </w:rPr>
        <w:t>TB</w:t>
      </w:r>
      <w:r w:rsidR="0018260E" w:rsidRPr="003D568D">
        <w:rPr>
          <w:sz w:val="24"/>
        </w:rPr>
        <w:t>) and predictability (</w:t>
      </w:r>
      <w:r w:rsidR="00221A21" w:rsidRPr="003D568D">
        <w:rPr>
          <w:sz w:val="24"/>
        </w:rPr>
        <w:t xml:space="preserve">Unpredictable </w:t>
      </w:r>
      <w:r w:rsidR="00221A21" w:rsidRPr="003D568D">
        <w:rPr>
          <w:i/>
          <w:sz w:val="24"/>
        </w:rPr>
        <w:t>vs</w:t>
      </w:r>
      <w:r w:rsidR="00221A21" w:rsidRPr="003D568D">
        <w:rPr>
          <w:sz w:val="24"/>
        </w:rPr>
        <w:t>. Predictable</w:t>
      </w:r>
      <w:r w:rsidR="0018260E" w:rsidRPr="003D568D">
        <w:rPr>
          <w:sz w:val="24"/>
        </w:rPr>
        <w:t xml:space="preserve">) as fixed effects. </w:t>
      </w:r>
      <w:r w:rsidR="00285001" w:rsidRPr="003D568D">
        <w:rPr>
          <w:sz w:val="24"/>
        </w:rPr>
        <w:t xml:space="preserve">The </w:t>
      </w:r>
      <w:r w:rsidR="00307BE1">
        <w:rPr>
          <w:sz w:val="24"/>
        </w:rPr>
        <w:t>final location</w:t>
      </w:r>
      <w:r w:rsidR="00307BE1" w:rsidRPr="003D568D">
        <w:rPr>
          <w:sz w:val="24"/>
        </w:rPr>
        <w:t xml:space="preserve"> </w:t>
      </w:r>
      <w:r w:rsidR="00285001" w:rsidRPr="003D568D">
        <w:rPr>
          <w:sz w:val="24"/>
        </w:rPr>
        <w:t>advantage score was used as the dependent variable</w:t>
      </w:r>
      <w:r w:rsidR="0005169D" w:rsidRPr="0005169D">
        <w:rPr>
          <w:sz w:val="24"/>
        </w:rPr>
        <w:t xml:space="preserve">, which is described above as participants’ bias to fixate the </w:t>
      </w:r>
      <w:r w:rsidR="00184CC9">
        <w:rPr>
          <w:sz w:val="24"/>
        </w:rPr>
        <w:t>initial</w:t>
      </w:r>
      <w:r w:rsidR="0005169D" w:rsidRPr="0005169D">
        <w:rPr>
          <w:sz w:val="24"/>
        </w:rPr>
        <w:t>/final object location at four key points (i.e. preview period, “Jane”, “Object”, and “left/middle/right”)</w:t>
      </w:r>
      <w:r w:rsidR="00285001" w:rsidRPr="0005169D">
        <w:rPr>
          <w:sz w:val="24"/>
        </w:rPr>
        <w:t xml:space="preserve">. </w:t>
      </w:r>
      <w:r w:rsidR="00E54628" w:rsidRPr="0005169D">
        <w:rPr>
          <w:sz w:val="24"/>
        </w:rPr>
        <w:t>The two levels</w:t>
      </w:r>
      <w:r w:rsidR="00E54628" w:rsidRPr="003D568D">
        <w:rPr>
          <w:sz w:val="24"/>
        </w:rPr>
        <w:t xml:space="preserve"> of each fixed </w:t>
      </w:r>
      <w:r w:rsidR="00E54628" w:rsidRPr="00C656DD">
        <w:rPr>
          <w:sz w:val="24"/>
        </w:rPr>
        <w:t xml:space="preserve">factor were </w:t>
      </w:r>
      <w:r w:rsidR="00E54628" w:rsidRPr="00C656DD">
        <w:rPr>
          <w:color w:val="000000" w:themeColor="text1"/>
          <w:sz w:val="24"/>
        </w:rPr>
        <w:t xml:space="preserve">coded using contrasts (-.5 </w:t>
      </w:r>
      <w:r w:rsidR="00E54628" w:rsidRPr="00C656DD">
        <w:rPr>
          <w:i/>
          <w:color w:val="000000" w:themeColor="text1"/>
          <w:sz w:val="24"/>
        </w:rPr>
        <w:t>vs.</w:t>
      </w:r>
      <w:r w:rsidR="00E54628" w:rsidRPr="00C656DD">
        <w:rPr>
          <w:color w:val="000000" w:themeColor="text1"/>
          <w:sz w:val="24"/>
        </w:rPr>
        <w:t xml:space="preserve"> +</w:t>
      </w:r>
      <w:proofErr w:type="gramStart"/>
      <w:r w:rsidR="00E54628" w:rsidRPr="00C656DD">
        <w:rPr>
          <w:color w:val="000000" w:themeColor="text1"/>
          <w:sz w:val="24"/>
        </w:rPr>
        <w:t>.5</w:t>
      </w:r>
      <w:proofErr w:type="gramEnd"/>
      <w:r w:rsidR="007E6931">
        <w:rPr>
          <w:color w:val="000000" w:themeColor="text1"/>
          <w:sz w:val="24"/>
        </w:rPr>
        <w:t>, respectively</w:t>
      </w:r>
      <w:r w:rsidR="00E54628" w:rsidRPr="00C656DD">
        <w:rPr>
          <w:color w:val="000000" w:themeColor="text1"/>
          <w:sz w:val="24"/>
        </w:rPr>
        <w:t xml:space="preserve">). </w:t>
      </w:r>
      <w:r w:rsidR="0018260E" w:rsidRPr="00C656DD">
        <w:rPr>
          <w:rFonts w:eastAsiaTheme="minorHAnsi" w:cs="AdvTR"/>
          <w:color w:val="auto"/>
          <w:sz w:val="24"/>
          <w:lang w:val="en-US"/>
        </w:rPr>
        <w:t xml:space="preserve">Models </w:t>
      </w:r>
      <w:r w:rsidR="003D568D" w:rsidRPr="00C656DD">
        <w:rPr>
          <w:rFonts w:eastAsiaTheme="minorHAnsi" w:cs="AdvTR"/>
          <w:color w:val="auto"/>
          <w:sz w:val="24"/>
          <w:lang w:val="en-US"/>
        </w:rPr>
        <w:t xml:space="preserve">using </w:t>
      </w:r>
      <w:r w:rsidR="00534CC1">
        <w:rPr>
          <w:rFonts w:eastAsiaTheme="minorHAnsi" w:cs="AdvTR"/>
          <w:color w:val="auto"/>
          <w:sz w:val="24"/>
          <w:lang w:val="en-US"/>
        </w:rPr>
        <w:t xml:space="preserve">the fixed effects as </w:t>
      </w:r>
      <w:r w:rsidR="003D568D" w:rsidRPr="00C656DD">
        <w:rPr>
          <w:rFonts w:eastAsiaTheme="minorHAnsi" w:cs="AdvTR"/>
          <w:color w:val="auto"/>
          <w:sz w:val="24"/>
          <w:lang w:val="en-US"/>
        </w:rPr>
        <w:t>“maximal”</w:t>
      </w:r>
      <w:r w:rsidR="0018260E" w:rsidRPr="00C656DD">
        <w:rPr>
          <w:rFonts w:eastAsiaTheme="minorHAnsi" w:cs="AdvTR"/>
          <w:color w:val="auto"/>
          <w:sz w:val="24"/>
          <w:lang w:val="en-US"/>
        </w:rPr>
        <w:t xml:space="preserve"> random slopes were run</w:t>
      </w:r>
      <w:r w:rsidR="003D568D" w:rsidRPr="00C656DD">
        <w:rPr>
          <w:rFonts w:eastAsiaTheme="minorHAnsi" w:cs="AdvTR"/>
          <w:color w:val="auto"/>
          <w:sz w:val="24"/>
          <w:lang w:val="en-US"/>
        </w:rPr>
        <w:t xml:space="preserve"> </w:t>
      </w:r>
      <w:r w:rsidR="003D568D" w:rsidRPr="00C656DD">
        <w:rPr>
          <w:rFonts w:eastAsiaTheme="minorHAnsi" w:cs="Times"/>
          <w:color w:val="auto"/>
          <w:sz w:val="24"/>
          <w:lang w:val="en-US"/>
        </w:rPr>
        <w:t xml:space="preserve">(Barr, Levy, </w:t>
      </w:r>
      <w:proofErr w:type="spellStart"/>
      <w:r w:rsidR="003D568D" w:rsidRPr="00C656DD">
        <w:rPr>
          <w:rFonts w:eastAsiaTheme="minorHAnsi" w:cs="Times"/>
          <w:color w:val="auto"/>
          <w:sz w:val="24"/>
          <w:lang w:val="en-US"/>
        </w:rPr>
        <w:t>Scheepers</w:t>
      </w:r>
      <w:proofErr w:type="spellEnd"/>
      <w:r w:rsidR="003D568D" w:rsidRPr="00C656DD">
        <w:rPr>
          <w:rFonts w:eastAsiaTheme="minorHAnsi" w:cs="Times"/>
          <w:color w:val="auto"/>
          <w:sz w:val="24"/>
          <w:lang w:val="en-US"/>
        </w:rPr>
        <w:t xml:space="preserve">, &amp; </w:t>
      </w:r>
      <w:proofErr w:type="spellStart"/>
      <w:r w:rsidR="003D568D" w:rsidRPr="00C656DD">
        <w:rPr>
          <w:rFonts w:eastAsiaTheme="minorHAnsi" w:cs="Times"/>
          <w:color w:val="auto"/>
          <w:sz w:val="24"/>
          <w:lang w:val="en-US"/>
        </w:rPr>
        <w:t>Tily</w:t>
      </w:r>
      <w:proofErr w:type="spellEnd"/>
      <w:r w:rsidR="003D568D" w:rsidRPr="00C656DD">
        <w:rPr>
          <w:rFonts w:eastAsiaTheme="minorHAnsi" w:cs="Times"/>
          <w:color w:val="auto"/>
          <w:sz w:val="24"/>
          <w:lang w:val="en-US"/>
        </w:rPr>
        <w:t xml:space="preserve">, </w:t>
      </w:r>
      <w:r w:rsidR="00C656DD" w:rsidRPr="00C656DD">
        <w:rPr>
          <w:rFonts w:eastAsiaTheme="minorHAnsi" w:cs="Times"/>
          <w:color w:val="auto"/>
          <w:sz w:val="24"/>
          <w:lang w:val="en-US"/>
        </w:rPr>
        <w:t>2013</w:t>
      </w:r>
      <w:r w:rsidR="003D568D" w:rsidRPr="00C656DD">
        <w:rPr>
          <w:rFonts w:eastAsiaTheme="minorHAnsi" w:cs="Times"/>
          <w:color w:val="auto"/>
          <w:sz w:val="24"/>
          <w:lang w:val="en-US"/>
        </w:rPr>
        <w:t>)</w:t>
      </w:r>
      <w:r w:rsidR="0018260E" w:rsidRPr="00C656DD">
        <w:rPr>
          <w:rFonts w:eastAsiaTheme="minorHAnsi" w:cs="AdvTR"/>
          <w:color w:val="auto"/>
          <w:sz w:val="24"/>
          <w:lang w:val="en-US"/>
        </w:rPr>
        <w:t>, but Chi-</w:t>
      </w:r>
      <w:r w:rsidR="0018260E" w:rsidRPr="0029556E">
        <w:rPr>
          <w:rFonts w:eastAsiaTheme="minorHAnsi"/>
          <w:color w:val="auto"/>
          <w:sz w:val="24"/>
          <w:lang w:val="en-US"/>
        </w:rPr>
        <w:t>squared tests showed that including these did not improve model fit</w:t>
      </w:r>
      <w:r w:rsidR="005E50F6" w:rsidRPr="0029556E">
        <w:rPr>
          <w:rFonts w:eastAsiaTheme="minorHAnsi"/>
          <w:color w:val="auto"/>
          <w:sz w:val="24"/>
          <w:lang w:val="en-US"/>
        </w:rPr>
        <w:t xml:space="preserve"> on any fixation measure</w:t>
      </w:r>
      <w:r w:rsidR="0018260E" w:rsidRPr="0029556E">
        <w:rPr>
          <w:rFonts w:eastAsiaTheme="minorHAnsi"/>
          <w:color w:val="auto"/>
          <w:sz w:val="24"/>
          <w:lang w:val="en-US"/>
        </w:rPr>
        <w:t xml:space="preserve">. </w:t>
      </w:r>
      <w:r w:rsidR="0029556E" w:rsidRPr="0029556E">
        <w:rPr>
          <w:sz w:val="24"/>
        </w:rPr>
        <w:t>Where post-hoc analyses were required</w:t>
      </w:r>
      <w:r w:rsidR="00BB2A61">
        <w:rPr>
          <w:sz w:val="24"/>
        </w:rPr>
        <w:t xml:space="preserve"> to follow up on significant interactions</w:t>
      </w:r>
      <w:r w:rsidR="0029556E" w:rsidRPr="0029556E">
        <w:rPr>
          <w:sz w:val="24"/>
        </w:rPr>
        <w:t>, models were re</w:t>
      </w:r>
      <w:r w:rsidR="0029556E">
        <w:rPr>
          <w:sz w:val="24"/>
        </w:rPr>
        <w:t>-</w:t>
      </w:r>
      <w:proofErr w:type="spellStart"/>
      <w:r w:rsidR="0029556E" w:rsidRPr="0029556E">
        <w:rPr>
          <w:sz w:val="24"/>
        </w:rPr>
        <w:t>leveled</w:t>
      </w:r>
      <w:proofErr w:type="spellEnd"/>
      <w:r w:rsidR="0029556E" w:rsidRPr="0029556E">
        <w:rPr>
          <w:sz w:val="24"/>
        </w:rPr>
        <w:t xml:space="preserve"> to </w:t>
      </w:r>
      <w:r w:rsidR="0029556E">
        <w:rPr>
          <w:sz w:val="24"/>
        </w:rPr>
        <w:t>each one of the IV levels</w:t>
      </w:r>
      <w:r w:rsidR="0029556E" w:rsidRPr="0029556E">
        <w:rPr>
          <w:sz w:val="24"/>
        </w:rPr>
        <w:t xml:space="preserve"> of interest</w:t>
      </w:r>
      <w:r w:rsidR="0038504C">
        <w:rPr>
          <w:sz w:val="24"/>
        </w:rPr>
        <w:t xml:space="preserve"> and the model updated</w:t>
      </w:r>
      <w:r w:rsidR="0038504C">
        <w:rPr>
          <w:color w:val="000000" w:themeColor="text1"/>
          <w:sz w:val="24"/>
        </w:rPr>
        <w:t xml:space="preserve">, using the </w:t>
      </w:r>
      <w:proofErr w:type="spellStart"/>
      <w:r w:rsidR="0038504C">
        <w:rPr>
          <w:color w:val="000000" w:themeColor="text1"/>
          <w:sz w:val="24"/>
        </w:rPr>
        <w:t>mcposthoc</w:t>
      </w:r>
      <w:proofErr w:type="spellEnd"/>
      <w:r w:rsidR="0038504C">
        <w:rPr>
          <w:color w:val="000000" w:themeColor="text1"/>
          <w:sz w:val="24"/>
        </w:rPr>
        <w:t xml:space="preserve"> function in R</w:t>
      </w:r>
      <w:r w:rsidR="00875F8E">
        <w:rPr>
          <w:color w:val="000000" w:themeColor="text1"/>
          <w:sz w:val="24"/>
        </w:rPr>
        <w:t>.</w:t>
      </w:r>
      <w:r w:rsidR="0029556E" w:rsidRPr="0029556E">
        <w:rPr>
          <w:color w:val="000000" w:themeColor="text1"/>
          <w:sz w:val="24"/>
        </w:rPr>
        <w:t xml:space="preserve"> </w:t>
      </w:r>
      <w:r w:rsidR="009F183F" w:rsidRPr="00AA5FAC">
        <w:rPr>
          <w:color w:val="000000" w:themeColor="text1"/>
          <w:sz w:val="24"/>
        </w:rPr>
        <w:t xml:space="preserve">Statistical effects on the intercept test whether the fixation bias is significantly different from zero (i.e. biased to the </w:t>
      </w:r>
      <w:r w:rsidR="00184CC9">
        <w:rPr>
          <w:color w:val="000000" w:themeColor="text1"/>
          <w:sz w:val="24"/>
        </w:rPr>
        <w:t>initial</w:t>
      </w:r>
      <w:r w:rsidR="009F183F" w:rsidRPr="00AA5FAC">
        <w:rPr>
          <w:color w:val="000000" w:themeColor="text1"/>
          <w:sz w:val="24"/>
        </w:rPr>
        <w:t xml:space="preserve"> or final location) at a given time-point. </w:t>
      </w:r>
      <w:r w:rsidR="0029556E" w:rsidRPr="0029556E">
        <w:rPr>
          <w:sz w:val="24"/>
        </w:rPr>
        <w:t>For all tests a significance level of 5% was used.</w:t>
      </w:r>
    </w:p>
    <w:p w14:paraId="653BBECA" w14:textId="77777777" w:rsidR="00F17A2A" w:rsidRPr="00833FEC" w:rsidRDefault="00F17A2A" w:rsidP="00A66583">
      <w:pPr>
        <w:widowControl w:val="0"/>
        <w:autoSpaceDE w:val="0"/>
        <w:autoSpaceDN w:val="0"/>
        <w:adjustRightInd w:val="0"/>
        <w:spacing w:after="0" w:line="480" w:lineRule="auto"/>
        <w:ind w:firstLine="720"/>
        <w:rPr>
          <w:sz w:val="24"/>
        </w:rPr>
      </w:pPr>
      <w:r w:rsidRPr="00833FEC">
        <w:rPr>
          <w:sz w:val="24"/>
        </w:rPr>
        <w:t xml:space="preserve">Table </w:t>
      </w:r>
      <w:r w:rsidR="009B1421">
        <w:rPr>
          <w:sz w:val="24"/>
        </w:rPr>
        <w:t>3</w:t>
      </w:r>
      <w:r w:rsidRPr="00833FEC">
        <w:rPr>
          <w:sz w:val="24"/>
        </w:rPr>
        <w:t xml:space="preserve"> shows the </w:t>
      </w:r>
      <w:r w:rsidR="002B0D3D" w:rsidRPr="00833FEC">
        <w:rPr>
          <w:sz w:val="24"/>
        </w:rPr>
        <w:t>fixed and random</w:t>
      </w:r>
      <w:r w:rsidRPr="00833FEC">
        <w:rPr>
          <w:sz w:val="24"/>
        </w:rPr>
        <w:t xml:space="preserve"> effect</w:t>
      </w:r>
      <w:r w:rsidR="002B0D3D" w:rsidRPr="00833FEC">
        <w:rPr>
          <w:sz w:val="24"/>
        </w:rPr>
        <w:t>s</w:t>
      </w:r>
      <w:r w:rsidRPr="00833FEC">
        <w:rPr>
          <w:sz w:val="24"/>
        </w:rPr>
        <w:t xml:space="preserve"> for the model adopted within each time </w:t>
      </w:r>
      <w:r w:rsidR="00FF00B5" w:rsidRPr="00833FEC">
        <w:rPr>
          <w:sz w:val="24"/>
        </w:rPr>
        <w:t>window</w:t>
      </w:r>
      <w:r w:rsidRPr="00833FEC">
        <w:rPr>
          <w:sz w:val="24"/>
        </w:rPr>
        <w:t xml:space="preserve">. </w:t>
      </w:r>
      <w:r w:rsidR="00563548" w:rsidRPr="00833FEC">
        <w:rPr>
          <w:sz w:val="24"/>
        </w:rPr>
        <w:t xml:space="preserve">Note that </w:t>
      </w:r>
      <w:r w:rsidR="006F5D2B" w:rsidRPr="00833FEC">
        <w:rPr>
          <w:sz w:val="24"/>
        </w:rPr>
        <w:t xml:space="preserve">the fixed effect of </w:t>
      </w:r>
      <w:r w:rsidR="00563548" w:rsidRPr="00833FEC">
        <w:rPr>
          <w:sz w:val="24"/>
        </w:rPr>
        <w:t xml:space="preserve">predictability did not emerge as a significant effect in any of the </w:t>
      </w:r>
      <w:r w:rsidR="005518E4" w:rsidRPr="00833FEC">
        <w:rPr>
          <w:sz w:val="24"/>
        </w:rPr>
        <w:t xml:space="preserve">full </w:t>
      </w:r>
      <w:r w:rsidR="00563548" w:rsidRPr="00833FEC">
        <w:rPr>
          <w:sz w:val="24"/>
        </w:rPr>
        <w:t xml:space="preserve">models, and model fitting </w:t>
      </w:r>
      <w:r w:rsidR="005518E4" w:rsidRPr="00833FEC">
        <w:rPr>
          <w:sz w:val="24"/>
        </w:rPr>
        <w:t>using</w:t>
      </w:r>
      <w:r w:rsidR="00563548" w:rsidRPr="00833FEC">
        <w:rPr>
          <w:sz w:val="24"/>
        </w:rPr>
        <w:t xml:space="preserve"> REML </w:t>
      </w:r>
      <w:r w:rsidR="0037641C" w:rsidRPr="009A388E">
        <w:rPr>
          <w:sz w:val="24"/>
        </w:rPr>
        <w:t>(</w:t>
      </w:r>
      <w:r w:rsidR="0037641C" w:rsidRPr="009A388E">
        <w:rPr>
          <w:rFonts w:eastAsiaTheme="minorHAnsi"/>
          <w:color w:val="auto"/>
          <w:sz w:val="24"/>
          <w:lang w:val="en-US"/>
        </w:rPr>
        <w:t>Newman, Tremblay, Nichols, Neville, &amp; Ullman, 2012)</w:t>
      </w:r>
      <w:r w:rsidR="0037641C">
        <w:rPr>
          <w:rFonts w:eastAsiaTheme="minorHAnsi"/>
          <w:color w:val="auto"/>
          <w:sz w:val="24"/>
          <w:lang w:val="en-US"/>
        </w:rPr>
        <w:t xml:space="preserve"> </w:t>
      </w:r>
      <w:r w:rsidR="00563548" w:rsidRPr="00833FEC">
        <w:rPr>
          <w:sz w:val="24"/>
        </w:rPr>
        <w:t xml:space="preserve">showed </w:t>
      </w:r>
      <w:r w:rsidR="00563548" w:rsidRPr="009A388E">
        <w:rPr>
          <w:sz w:val="24"/>
        </w:rPr>
        <w:t xml:space="preserve">that including this variable did not significantly </w:t>
      </w:r>
      <w:r w:rsidR="005518E4" w:rsidRPr="009A388E">
        <w:rPr>
          <w:sz w:val="24"/>
        </w:rPr>
        <w:t>improve</w:t>
      </w:r>
      <w:r w:rsidR="00563548" w:rsidRPr="009A388E">
        <w:rPr>
          <w:sz w:val="24"/>
        </w:rPr>
        <w:t xml:space="preserve"> the </w:t>
      </w:r>
      <w:r w:rsidR="005B41E7" w:rsidRPr="009A388E">
        <w:rPr>
          <w:sz w:val="24"/>
        </w:rPr>
        <w:t>model fit</w:t>
      </w:r>
      <w:r w:rsidR="002B0D3D" w:rsidRPr="009A388E">
        <w:rPr>
          <w:rFonts w:eastAsiaTheme="minorHAnsi"/>
          <w:color w:val="auto"/>
          <w:sz w:val="24"/>
          <w:lang w:val="en-US"/>
        </w:rPr>
        <w:t>.</w:t>
      </w:r>
      <w:r w:rsidR="002B0D3D" w:rsidRPr="009A388E">
        <w:rPr>
          <w:sz w:val="24"/>
        </w:rPr>
        <w:t xml:space="preserve"> </w:t>
      </w:r>
      <w:r w:rsidR="00A93EC4">
        <w:rPr>
          <w:sz w:val="24"/>
        </w:rPr>
        <w:t xml:space="preserve">Additionally, in the final [Location] measure, neither predictability </w:t>
      </w:r>
      <w:r w:rsidR="00BC33F5">
        <w:rPr>
          <w:sz w:val="24"/>
        </w:rPr>
        <w:t>n</w:t>
      </w:r>
      <w:r w:rsidR="00A93EC4">
        <w:rPr>
          <w:sz w:val="24"/>
        </w:rPr>
        <w:t xml:space="preserve">or task significantly improved the model fit, and both these variables were removed during </w:t>
      </w:r>
      <w:proofErr w:type="gramStart"/>
      <w:r w:rsidR="00A93EC4">
        <w:rPr>
          <w:sz w:val="24"/>
        </w:rPr>
        <w:t>back</w:t>
      </w:r>
      <w:r w:rsidR="00DB0D19">
        <w:rPr>
          <w:sz w:val="24"/>
        </w:rPr>
        <w:t>-</w:t>
      </w:r>
      <w:r w:rsidR="00A93EC4">
        <w:rPr>
          <w:sz w:val="24"/>
        </w:rPr>
        <w:t>fitting</w:t>
      </w:r>
      <w:proofErr w:type="gramEnd"/>
      <w:r w:rsidR="00A93EC4">
        <w:rPr>
          <w:sz w:val="24"/>
        </w:rPr>
        <w:t xml:space="preserve">. </w:t>
      </w:r>
      <w:r w:rsidR="005518E4" w:rsidRPr="009A388E">
        <w:rPr>
          <w:sz w:val="24"/>
        </w:rPr>
        <w:t xml:space="preserve">Therefore, </w:t>
      </w:r>
      <w:r w:rsidR="00DB77D1">
        <w:rPr>
          <w:sz w:val="24"/>
        </w:rPr>
        <w:t xml:space="preserve">for ease of understanding </w:t>
      </w:r>
      <w:r w:rsidR="005518E4" w:rsidRPr="009A388E">
        <w:rPr>
          <w:sz w:val="24"/>
        </w:rPr>
        <w:t>T</w:t>
      </w:r>
      <w:r w:rsidR="006F5D2B" w:rsidRPr="009A388E">
        <w:rPr>
          <w:sz w:val="24"/>
        </w:rPr>
        <w:t xml:space="preserve">able </w:t>
      </w:r>
      <w:r w:rsidR="009B1421">
        <w:rPr>
          <w:sz w:val="24"/>
        </w:rPr>
        <w:t>3</w:t>
      </w:r>
      <w:r w:rsidR="006F5D2B" w:rsidRPr="009A388E">
        <w:rPr>
          <w:sz w:val="24"/>
        </w:rPr>
        <w:t xml:space="preserve"> reports effects from the</w:t>
      </w:r>
      <w:r w:rsidR="005518E4" w:rsidRPr="009A388E">
        <w:rPr>
          <w:sz w:val="24"/>
        </w:rPr>
        <w:t xml:space="preserve"> </w:t>
      </w:r>
      <w:r w:rsidR="00DB0D19">
        <w:rPr>
          <w:sz w:val="24"/>
        </w:rPr>
        <w:t xml:space="preserve">optimal </w:t>
      </w:r>
      <w:r w:rsidR="00B725DB" w:rsidRPr="009A388E">
        <w:rPr>
          <w:sz w:val="24"/>
        </w:rPr>
        <w:t>back-</w:t>
      </w:r>
      <w:r w:rsidR="005518E4" w:rsidRPr="009A388E">
        <w:rPr>
          <w:sz w:val="24"/>
        </w:rPr>
        <w:t>fitted model</w:t>
      </w:r>
      <w:r w:rsidR="005518E4" w:rsidRPr="00833FEC">
        <w:rPr>
          <w:sz w:val="24"/>
        </w:rPr>
        <w:t xml:space="preserve">, </w:t>
      </w:r>
      <w:r w:rsidR="00B725DB" w:rsidRPr="00833FEC">
        <w:rPr>
          <w:sz w:val="24"/>
        </w:rPr>
        <w:t>including only those factors that significantly contributed to the model.</w:t>
      </w:r>
      <w:r w:rsidR="005518E4" w:rsidRPr="00833FEC">
        <w:rPr>
          <w:sz w:val="24"/>
        </w:rPr>
        <w:t xml:space="preserve"> </w:t>
      </w:r>
      <w:r w:rsidR="00C04AF8">
        <w:rPr>
          <w:sz w:val="24"/>
        </w:rPr>
        <w:t>Results from the full model</w:t>
      </w:r>
      <w:r w:rsidR="001A36E2">
        <w:rPr>
          <w:sz w:val="24"/>
        </w:rPr>
        <w:t>, including maximal random slopes,</w:t>
      </w:r>
      <w:r w:rsidR="00C04AF8">
        <w:rPr>
          <w:sz w:val="24"/>
        </w:rPr>
        <w:t xml:space="preserve"> can be seen in Appendix B.</w:t>
      </w:r>
    </w:p>
    <w:p w14:paraId="4013297E" w14:textId="77777777" w:rsidR="003559D7" w:rsidRDefault="003559D7" w:rsidP="00635662">
      <w:pPr>
        <w:spacing w:after="0" w:line="480" w:lineRule="auto"/>
        <w:rPr>
          <w:rFonts w:eastAsiaTheme="minorEastAsia"/>
          <w:sz w:val="24"/>
          <w:lang w:val="en-US"/>
        </w:rPr>
      </w:pPr>
    </w:p>
    <w:p w14:paraId="3A2BA602" w14:textId="77777777" w:rsidR="00195A8C" w:rsidRDefault="00195A8C" w:rsidP="00635662">
      <w:pPr>
        <w:spacing w:after="0" w:line="480" w:lineRule="auto"/>
        <w:jc w:val="center"/>
        <w:rPr>
          <w:sz w:val="24"/>
        </w:rPr>
        <w:sectPr w:rsidR="00195A8C" w:rsidSect="005556EE">
          <w:pgSz w:w="11900" w:h="16840"/>
          <w:pgMar w:top="1418" w:right="1418" w:bottom="1418" w:left="1418" w:header="708" w:footer="708" w:gutter="0"/>
          <w:cols w:space="708"/>
        </w:sectPr>
      </w:pPr>
    </w:p>
    <w:p w14:paraId="378C6F65" w14:textId="77777777" w:rsidR="00195A8C" w:rsidRDefault="007C19BE" w:rsidP="00195A8C">
      <w:pPr>
        <w:spacing w:after="0" w:line="480" w:lineRule="auto"/>
        <w:rPr>
          <w:sz w:val="24"/>
        </w:rPr>
      </w:pPr>
      <w:r>
        <w:rPr>
          <w:noProof/>
          <w:sz w:val="24"/>
          <w:lang w:val="en-US"/>
        </w:rPr>
        <w:lastRenderedPageBreak/>
        <w:drawing>
          <wp:inline distT="0" distB="0" distL="0" distR="0" wp14:anchorId="6EF97C34" wp14:editId="741ED97D">
            <wp:extent cx="8892540" cy="4136621"/>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2540" cy="4136621"/>
                    </a:xfrm>
                    <a:prstGeom prst="rect">
                      <a:avLst/>
                    </a:prstGeom>
                    <a:noFill/>
                    <a:ln>
                      <a:noFill/>
                    </a:ln>
                  </pic:spPr>
                </pic:pic>
              </a:graphicData>
            </a:graphic>
          </wp:inline>
        </w:drawing>
      </w:r>
    </w:p>
    <w:p w14:paraId="219A5946" w14:textId="77777777" w:rsidR="00195A8C" w:rsidRPr="00AF72CF" w:rsidRDefault="00195A8C" w:rsidP="00195A8C">
      <w:pPr>
        <w:spacing w:after="0" w:line="480" w:lineRule="auto"/>
        <w:rPr>
          <w:sz w:val="24"/>
          <w:u w:val="single"/>
        </w:rPr>
      </w:pPr>
      <w:r w:rsidRPr="00AF72CF">
        <w:rPr>
          <w:sz w:val="24"/>
          <w:u w:val="single"/>
        </w:rPr>
        <w:t xml:space="preserve">Table </w:t>
      </w:r>
      <w:r w:rsidR="009B1421">
        <w:rPr>
          <w:sz w:val="24"/>
          <w:u w:val="single"/>
        </w:rPr>
        <w:t>3</w:t>
      </w:r>
      <w:r w:rsidRPr="00AF72CF">
        <w:rPr>
          <w:sz w:val="24"/>
          <w:u w:val="single"/>
        </w:rPr>
        <w:t>:</w:t>
      </w:r>
    </w:p>
    <w:p w14:paraId="395F9544" w14:textId="77777777" w:rsidR="00195A8C" w:rsidRPr="00AA301C" w:rsidRDefault="00AA301C" w:rsidP="00AA301C">
      <w:pPr>
        <w:widowControl w:val="0"/>
        <w:autoSpaceDE w:val="0"/>
        <w:autoSpaceDN w:val="0"/>
        <w:adjustRightInd w:val="0"/>
        <w:spacing w:after="0" w:line="480" w:lineRule="auto"/>
        <w:rPr>
          <w:rFonts w:eastAsiaTheme="minorHAnsi"/>
          <w:color w:val="auto"/>
          <w:sz w:val="24"/>
          <w:lang w:val="en-US"/>
        </w:rPr>
        <w:sectPr w:rsidR="00195A8C" w:rsidRPr="00AA301C" w:rsidSect="007B01DC">
          <w:pgSz w:w="16840" w:h="11900" w:orient="landscape"/>
          <w:pgMar w:top="1418" w:right="1418" w:bottom="1418" w:left="1418" w:header="708" w:footer="708" w:gutter="0"/>
          <w:cols w:space="708"/>
        </w:sectPr>
      </w:pPr>
      <w:r w:rsidRPr="00AA301C">
        <w:rPr>
          <w:rFonts w:eastAsiaTheme="minorHAnsi"/>
          <w:color w:val="auto"/>
          <w:sz w:val="24"/>
          <w:lang w:val="en-US"/>
        </w:rPr>
        <w:t xml:space="preserve">Parameter estimates by </w:t>
      </w:r>
      <w:r>
        <w:rPr>
          <w:rFonts w:eastAsiaTheme="minorHAnsi"/>
          <w:color w:val="auto"/>
          <w:sz w:val="24"/>
          <w:lang w:val="en-US"/>
        </w:rPr>
        <w:t>participants</w:t>
      </w:r>
      <w:r w:rsidRPr="00AA301C">
        <w:rPr>
          <w:rFonts w:eastAsiaTheme="minorHAnsi"/>
          <w:color w:val="auto"/>
          <w:sz w:val="24"/>
          <w:lang w:val="en-US"/>
        </w:rPr>
        <w:t xml:space="preserve"> and items </w:t>
      </w:r>
      <w:r w:rsidRPr="002D5924">
        <w:rPr>
          <w:sz w:val="24"/>
        </w:rPr>
        <w:t>at each time point</w:t>
      </w:r>
      <w:r w:rsidRPr="00AA301C">
        <w:rPr>
          <w:rFonts w:eastAsiaTheme="minorHAnsi"/>
          <w:color w:val="auto"/>
          <w:sz w:val="24"/>
          <w:lang w:val="en-US"/>
        </w:rPr>
        <w:t xml:space="preserve">. Significance tests for fixed effects </w:t>
      </w:r>
      <w:r w:rsidR="000164FE">
        <w:rPr>
          <w:rFonts w:eastAsiaTheme="minorHAnsi"/>
          <w:color w:val="auto"/>
          <w:sz w:val="24"/>
          <w:lang w:val="en-US"/>
        </w:rPr>
        <w:t xml:space="preserve">were </w:t>
      </w:r>
      <w:r w:rsidRPr="00AA301C">
        <w:rPr>
          <w:rFonts w:eastAsiaTheme="minorHAnsi"/>
          <w:color w:val="auto"/>
          <w:sz w:val="24"/>
          <w:lang w:val="en-US"/>
        </w:rPr>
        <w:t xml:space="preserve">estimated </w:t>
      </w:r>
      <w:r w:rsidR="000164FE">
        <w:rPr>
          <w:rFonts w:eastAsiaTheme="minorHAnsi"/>
          <w:color w:val="auto"/>
          <w:sz w:val="24"/>
          <w:lang w:val="en-US"/>
        </w:rPr>
        <w:t>using</w:t>
      </w:r>
      <w:r w:rsidRPr="00AA301C">
        <w:rPr>
          <w:rFonts w:eastAsiaTheme="minorHAnsi"/>
          <w:color w:val="auto"/>
          <w:sz w:val="24"/>
          <w:lang w:val="en-US"/>
        </w:rPr>
        <w:t xml:space="preserve"> MCMC sampling</w:t>
      </w:r>
      <w:r>
        <w:rPr>
          <w:rFonts w:eastAsiaTheme="minorHAnsi"/>
          <w:color w:val="auto"/>
          <w:sz w:val="24"/>
          <w:lang w:val="en-US"/>
        </w:rPr>
        <w:t xml:space="preserve">, where </w:t>
      </w:r>
      <w:r w:rsidRPr="00AA301C">
        <w:rPr>
          <w:sz w:val="24"/>
        </w:rPr>
        <w:t xml:space="preserve">* = </w:t>
      </w:r>
      <w:r w:rsidRPr="00AA301C">
        <w:rPr>
          <w:i/>
          <w:sz w:val="24"/>
        </w:rPr>
        <w:t>p</w:t>
      </w:r>
      <w:r w:rsidRPr="00AA301C">
        <w:rPr>
          <w:sz w:val="24"/>
        </w:rPr>
        <w:t>&lt;</w:t>
      </w:r>
      <w:proofErr w:type="gramStart"/>
      <w:r w:rsidRPr="00AA301C">
        <w:rPr>
          <w:sz w:val="24"/>
        </w:rPr>
        <w:t>.05</w:t>
      </w:r>
      <w:proofErr w:type="gramEnd"/>
      <w:r w:rsidRPr="00AA301C">
        <w:rPr>
          <w:sz w:val="24"/>
        </w:rPr>
        <w:t xml:space="preserve">; ** = </w:t>
      </w:r>
      <w:r w:rsidRPr="00AA301C">
        <w:rPr>
          <w:i/>
          <w:sz w:val="24"/>
        </w:rPr>
        <w:t>p</w:t>
      </w:r>
      <w:r w:rsidRPr="00AA301C">
        <w:rPr>
          <w:sz w:val="24"/>
        </w:rPr>
        <w:t xml:space="preserve">&lt;.01; *** = </w:t>
      </w:r>
      <w:r w:rsidRPr="00AA301C">
        <w:rPr>
          <w:i/>
          <w:sz w:val="24"/>
        </w:rPr>
        <w:t>p</w:t>
      </w:r>
      <w:r w:rsidRPr="00AA301C">
        <w:rPr>
          <w:sz w:val="24"/>
        </w:rPr>
        <w:t>&lt;.001</w:t>
      </w:r>
      <w:r w:rsidRPr="00AA301C">
        <w:rPr>
          <w:rFonts w:eastAsiaTheme="minorHAnsi"/>
          <w:color w:val="auto"/>
          <w:sz w:val="24"/>
          <w:lang w:val="en-US"/>
        </w:rPr>
        <w:t xml:space="preserve">. </w:t>
      </w:r>
    </w:p>
    <w:p w14:paraId="22EE2C72" w14:textId="77777777" w:rsidR="00AC2BF3" w:rsidRPr="005D58B3" w:rsidRDefault="00D70B76" w:rsidP="00635662">
      <w:pPr>
        <w:spacing w:after="0" w:line="480" w:lineRule="auto"/>
        <w:rPr>
          <w:color w:val="000000" w:themeColor="text1"/>
          <w:sz w:val="24"/>
        </w:rPr>
      </w:pPr>
      <w:r>
        <w:rPr>
          <w:rFonts w:eastAsiaTheme="minorEastAsia"/>
          <w:sz w:val="24"/>
          <w:lang w:val="en-US"/>
        </w:rPr>
        <w:lastRenderedPageBreak/>
        <w:tab/>
        <w:t xml:space="preserve">Analyses </w:t>
      </w:r>
      <w:r w:rsidR="005350C3">
        <w:rPr>
          <w:rFonts w:eastAsiaTheme="minorEastAsia"/>
          <w:sz w:val="24"/>
          <w:lang w:val="en-US"/>
        </w:rPr>
        <w:t xml:space="preserve">of the first fixation during the preview period </w:t>
      </w:r>
      <w:r>
        <w:rPr>
          <w:rFonts w:eastAsiaTheme="minorEastAsia"/>
          <w:sz w:val="24"/>
          <w:lang w:val="en-US"/>
        </w:rPr>
        <w:t xml:space="preserve">revealed a </w:t>
      </w:r>
      <w:r w:rsidR="005350C3">
        <w:rPr>
          <w:rFonts w:eastAsiaTheme="minorEastAsia"/>
          <w:sz w:val="24"/>
          <w:lang w:val="en-US"/>
        </w:rPr>
        <w:t>significant</w:t>
      </w:r>
      <w:r>
        <w:rPr>
          <w:rFonts w:eastAsiaTheme="minorEastAsia"/>
          <w:sz w:val="24"/>
          <w:lang w:val="en-US"/>
        </w:rPr>
        <w:t xml:space="preserve"> effect of belief. As can be seen in Figures </w:t>
      </w:r>
      <w:r w:rsidR="00067204">
        <w:rPr>
          <w:rFonts w:eastAsiaTheme="minorEastAsia"/>
          <w:sz w:val="24"/>
          <w:lang w:val="en-US"/>
        </w:rPr>
        <w:t>3</w:t>
      </w:r>
      <w:r>
        <w:rPr>
          <w:rFonts w:eastAsiaTheme="minorEastAsia"/>
          <w:sz w:val="24"/>
          <w:lang w:val="en-US"/>
        </w:rPr>
        <w:t xml:space="preserve"> and </w:t>
      </w:r>
      <w:r w:rsidR="00067204">
        <w:rPr>
          <w:rFonts w:eastAsiaTheme="minorEastAsia"/>
          <w:sz w:val="24"/>
          <w:lang w:val="en-US"/>
        </w:rPr>
        <w:t>4</w:t>
      </w:r>
      <w:r>
        <w:rPr>
          <w:rFonts w:eastAsiaTheme="minorEastAsia"/>
          <w:sz w:val="24"/>
          <w:lang w:val="en-US"/>
        </w:rPr>
        <w:t xml:space="preserve">, this effect was due to a </w:t>
      </w:r>
      <w:r w:rsidR="005350C3">
        <w:rPr>
          <w:rFonts w:eastAsiaTheme="minorEastAsia"/>
          <w:sz w:val="24"/>
          <w:lang w:val="en-US"/>
        </w:rPr>
        <w:t>significantly stronger</w:t>
      </w:r>
      <w:r w:rsidR="006C56C7">
        <w:rPr>
          <w:rFonts w:eastAsiaTheme="minorEastAsia"/>
          <w:sz w:val="24"/>
          <w:lang w:val="en-US"/>
        </w:rPr>
        <w:t xml:space="preserve"> </w:t>
      </w:r>
      <w:r>
        <w:rPr>
          <w:rFonts w:eastAsiaTheme="minorEastAsia"/>
          <w:sz w:val="24"/>
          <w:lang w:val="en-US"/>
        </w:rPr>
        <w:t xml:space="preserve">bias to fixate the </w:t>
      </w:r>
      <w:r w:rsidR="00CF0F22">
        <w:rPr>
          <w:sz w:val="24"/>
        </w:rPr>
        <w:t xml:space="preserve">final location </w:t>
      </w:r>
      <w:r w:rsidR="00366C6C">
        <w:rPr>
          <w:rFonts w:eastAsiaTheme="minorEastAsia"/>
          <w:sz w:val="24"/>
          <w:lang w:val="en-US"/>
        </w:rPr>
        <w:t xml:space="preserve">when Jane witnessed the second transfer </w:t>
      </w:r>
      <w:r w:rsidR="00366C6C" w:rsidRPr="005350C3">
        <w:rPr>
          <w:rFonts w:eastAsiaTheme="minorEastAsia"/>
          <w:sz w:val="24"/>
          <w:lang w:val="en-US"/>
        </w:rPr>
        <w:t>event (TB trials</w:t>
      </w:r>
      <w:r w:rsidR="005350C3" w:rsidRPr="005350C3">
        <w:rPr>
          <w:rFonts w:eastAsiaTheme="minorEastAsia"/>
          <w:sz w:val="24"/>
          <w:lang w:val="en-US"/>
        </w:rPr>
        <w:t xml:space="preserve">; Intercept </w:t>
      </w:r>
      <w:r w:rsidR="005350C3" w:rsidRPr="005350C3">
        <w:rPr>
          <w:rFonts w:eastAsiaTheme="minorEastAsia"/>
          <w:i/>
          <w:sz w:val="24"/>
          <w:lang w:val="en-US"/>
        </w:rPr>
        <w:t>Est.</w:t>
      </w:r>
      <w:r w:rsidR="00210505" w:rsidRPr="00210505">
        <w:rPr>
          <w:rFonts w:eastAsiaTheme="minorEastAsia"/>
          <w:i/>
          <w:sz w:val="24"/>
          <w:vertAlign w:val="subscript"/>
          <w:lang w:val="en-US"/>
        </w:rPr>
        <w:t>1</w:t>
      </w:r>
      <w:r w:rsidR="005350C3" w:rsidRPr="005350C3">
        <w:rPr>
          <w:rFonts w:eastAsiaTheme="minorEastAsia"/>
          <w:sz w:val="24"/>
          <w:lang w:val="en-US"/>
        </w:rPr>
        <w:t xml:space="preserve"> </w:t>
      </w:r>
      <w:r w:rsidR="005350C3" w:rsidRPr="005350C3">
        <w:rPr>
          <w:color w:val="000000" w:themeColor="text1"/>
          <w:sz w:val="24"/>
        </w:rPr>
        <w:t>= .</w:t>
      </w:r>
      <w:r w:rsidR="005350C3">
        <w:rPr>
          <w:color w:val="000000" w:themeColor="text1"/>
          <w:sz w:val="24"/>
        </w:rPr>
        <w:t>2</w:t>
      </w:r>
      <w:r w:rsidR="00E57038">
        <w:rPr>
          <w:color w:val="000000" w:themeColor="text1"/>
          <w:sz w:val="24"/>
        </w:rPr>
        <w:t>5</w:t>
      </w:r>
      <w:r w:rsidR="00210505">
        <w:rPr>
          <w:color w:val="000000" w:themeColor="text1"/>
          <w:sz w:val="24"/>
        </w:rPr>
        <w:t>,</w:t>
      </w:r>
      <w:r w:rsidR="00210505" w:rsidRPr="00210505">
        <w:rPr>
          <w:sz w:val="24"/>
        </w:rPr>
        <w:t xml:space="preserve"> </w:t>
      </w:r>
      <w:r w:rsidR="00210505" w:rsidRPr="00934D14">
        <w:rPr>
          <w:sz w:val="24"/>
        </w:rPr>
        <w:t>SE</w:t>
      </w:r>
      <w:r w:rsidR="00210505" w:rsidRPr="00210505">
        <w:rPr>
          <w:sz w:val="24"/>
          <w:vertAlign w:val="subscript"/>
        </w:rPr>
        <w:t>1</w:t>
      </w:r>
      <w:r w:rsidR="00210505" w:rsidRPr="00934D14">
        <w:rPr>
          <w:sz w:val="24"/>
        </w:rPr>
        <w:t xml:space="preserve"> =</w:t>
      </w:r>
      <w:r w:rsidR="00210505">
        <w:rPr>
          <w:sz w:val="24"/>
        </w:rPr>
        <w:t xml:space="preserve"> .03</w:t>
      </w:r>
      <w:r w:rsidR="005350C3" w:rsidRPr="005350C3">
        <w:rPr>
          <w:color w:val="000000" w:themeColor="text1"/>
          <w:sz w:val="24"/>
        </w:rPr>
        <w:t xml:space="preserve">, </w:t>
      </w:r>
      <w:r w:rsidR="00097CC5">
        <w:rPr>
          <w:i/>
          <w:color w:val="000000" w:themeColor="text1"/>
          <w:sz w:val="24"/>
        </w:rPr>
        <w:t>t</w:t>
      </w:r>
      <w:r w:rsidR="00097CC5" w:rsidRPr="00097CC5">
        <w:rPr>
          <w:i/>
          <w:color w:val="000000" w:themeColor="text1"/>
          <w:sz w:val="24"/>
          <w:vertAlign w:val="subscript"/>
        </w:rPr>
        <w:t>1</w:t>
      </w:r>
      <w:r w:rsidR="005350C3">
        <w:rPr>
          <w:i/>
          <w:color w:val="000000" w:themeColor="text1"/>
          <w:sz w:val="24"/>
        </w:rPr>
        <w:t xml:space="preserve"> </w:t>
      </w:r>
      <w:r w:rsidR="005350C3" w:rsidRPr="005350C3">
        <w:rPr>
          <w:color w:val="000000" w:themeColor="text1"/>
          <w:sz w:val="24"/>
        </w:rPr>
        <w:t xml:space="preserve">= </w:t>
      </w:r>
      <w:r w:rsidR="00097CC5">
        <w:rPr>
          <w:color w:val="000000" w:themeColor="text1"/>
          <w:sz w:val="24"/>
        </w:rPr>
        <w:t>9.55</w:t>
      </w:r>
      <w:r w:rsidR="00210505">
        <w:rPr>
          <w:color w:val="000000" w:themeColor="text1"/>
          <w:sz w:val="24"/>
        </w:rPr>
        <w:t>;</w:t>
      </w:r>
      <w:r w:rsidR="005350C3" w:rsidRPr="005350C3">
        <w:rPr>
          <w:color w:val="000000" w:themeColor="text1"/>
          <w:sz w:val="24"/>
        </w:rPr>
        <w:t xml:space="preserve"> </w:t>
      </w:r>
      <w:r w:rsidR="00210505" w:rsidRPr="005350C3">
        <w:rPr>
          <w:rFonts w:eastAsiaTheme="minorEastAsia"/>
          <w:i/>
          <w:sz w:val="24"/>
          <w:lang w:val="en-US"/>
        </w:rPr>
        <w:t>Est.</w:t>
      </w:r>
      <w:r w:rsidR="00210505">
        <w:rPr>
          <w:rFonts w:eastAsiaTheme="minorEastAsia"/>
          <w:i/>
          <w:sz w:val="24"/>
          <w:vertAlign w:val="subscript"/>
          <w:lang w:val="en-US"/>
        </w:rPr>
        <w:t>2</w:t>
      </w:r>
      <w:r w:rsidR="00210505" w:rsidRPr="005350C3">
        <w:rPr>
          <w:rFonts w:eastAsiaTheme="minorEastAsia"/>
          <w:sz w:val="24"/>
          <w:lang w:val="en-US"/>
        </w:rPr>
        <w:t xml:space="preserve"> </w:t>
      </w:r>
      <w:r w:rsidR="00210505" w:rsidRPr="005350C3">
        <w:rPr>
          <w:color w:val="000000" w:themeColor="text1"/>
          <w:sz w:val="24"/>
        </w:rPr>
        <w:t>= .</w:t>
      </w:r>
      <w:r w:rsidR="00210505">
        <w:rPr>
          <w:color w:val="000000" w:themeColor="text1"/>
          <w:sz w:val="24"/>
        </w:rPr>
        <w:t>25,</w:t>
      </w:r>
      <w:r w:rsidR="00210505" w:rsidRPr="00210505">
        <w:rPr>
          <w:sz w:val="24"/>
        </w:rPr>
        <w:t xml:space="preserve"> </w:t>
      </w:r>
      <w:r w:rsidR="00210505" w:rsidRPr="00934D14">
        <w:rPr>
          <w:sz w:val="24"/>
        </w:rPr>
        <w:t>SE</w:t>
      </w:r>
      <w:r w:rsidR="00210505">
        <w:rPr>
          <w:sz w:val="24"/>
          <w:vertAlign w:val="subscript"/>
        </w:rPr>
        <w:t>2</w:t>
      </w:r>
      <w:r w:rsidR="00210505" w:rsidRPr="00934D14">
        <w:rPr>
          <w:sz w:val="24"/>
        </w:rPr>
        <w:t xml:space="preserve"> =</w:t>
      </w:r>
      <w:r w:rsidR="00210505">
        <w:rPr>
          <w:sz w:val="24"/>
        </w:rPr>
        <w:t xml:space="preserve"> .04, </w:t>
      </w:r>
      <w:r w:rsidR="00B0043A" w:rsidRPr="00B0043A">
        <w:rPr>
          <w:i/>
          <w:color w:val="000000" w:themeColor="text1"/>
          <w:sz w:val="24"/>
        </w:rPr>
        <w:t>t</w:t>
      </w:r>
      <w:r w:rsidR="00B0043A" w:rsidRPr="00B0043A">
        <w:rPr>
          <w:i/>
          <w:color w:val="000000" w:themeColor="text1"/>
          <w:sz w:val="24"/>
          <w:vertAlign w:val="subscript"/>
        </w:rPr>
        <w:t>2</w:t>
      </w:r>
      <w:r w:rsidR="00B0043A">
        <w:rPr>
          <w:color w:val="000000" w:themeColor="text1"/>
          <w:sz w:val="24"/>
        </w:rPr>
        <w:t xml:space="preserve"> = 5.6, </w:t>
      </w:r>
      <w:proofErr w:type="spellStart"/>
      <w:r w:rsidR="005350C3" w:rsidRPr="005350C3">
        <w:rPr>
          <w:i/>
          <w:color w:val="000000" w:themeColor="text1"/>
          <w:sz w:val="24"/>
        </w:rPr>
        <w:t>p</w:t>
      </w:r>
      <w:r w:rsidR="00F0666A" w:rsidRPr="00F0666A">
        <w:rPr>
          <w:color w:val="000000" w:themeColor="text1"/>
          <w:sz w:val="24"/>
        </w:rPr>
        <w:t>s</w:t>
      </w:r>
      <w:proofErr w:type="spellEnd"/>
      <w:r w:rsidR="005350C3" w:rsidRPr="005350C3">
        <w:rPr>
          <w:color w:val="000000" w:themeColor="text1"/>
          <w:sz w:val="24"/>
        </w:rPr>
        <w:t xml:space="preserve"> &lt; .00</w:t>
      </w:r>
      <w:r w:rsidR="005350C3">
        <w:rPr>
          <w:color w:val="000000" w:themeColor="text1"/>
          <w:sz w:val="24"/>
        </w:rPr>
        <w:t>1</w:t>
      </w:r>
      <w:r w:rsidR="00366C6C" w:rsidRPr="005350C3">
        <w:rPr>
          <w:rFonts w:eastAsiaTheme="minorEastAsia"/>
          <w:sz w:val="24"/>
          <w:lang w:val="en-US"/>
        </w:rPr>
        <w:t xml:space="preserve">), </w:t>
      </w:r>
      <w:r w:rsidR="005350C3">
        <w:rPr>
          <w:rFonts w:eastAsiaTheme="minorEastAsia"/>
          <w:sz w:val="24"/>
          <w:lang w:val="en-US"/>
        </w:rPr>
        <w:t>compared to when</w:t>
      </w:r>
      <w:r w:rsidR="00366C6C" w:rsidRPr="005350C3">
        <w:rPr>
          <w:rFonts w:eastAsiaTheme="minorEastAsia"/>
          <w:sz w:val="24"/>
          <w:lang w:val="en-US"/>
        </w:rPr>
        <w:t xml:space="preserve"> Jane was ignorant to the second transfer event (FB trials</w:t>
      </w:r>
      <w:r w:rsidR="005350C3" w:rsidRPr="005350C3">
        <w:rPr>
          <w:rFonts w:eastAsiaTheme="minorEastAsia"/>
          <w:sz w:val="24"/>
          <w:lang w:val="en-US"/>
        </w:rPr>
        <w:t xml:space="preserve">; Intercept </w:t>
      </w:r>
      <w:r w:rsidR="00675758" w:rsidRPr="005350C3">
        <w:rPr>
          <w:rFonts w:eastAsiaTheme="minorEastAsia"/>
          <w:i/>
          <w:sz w:val="24"/>
          <w:lang w:val="en-US"/>
        </w:rPr>
        <w:t>Est.</w:t>
      </w:r>
      <w:r w:rsidR="00675758" w:rsidRPr="00210505">
        <w:rPr>
          <w:rFonts w:eastAsiaTheme="minorEastAsia"/>
          <w:i/>
          <w:sz w:val="24"/>
          <w:vertAlign w:val="subscript"/>
          <w:lang w:val="en-US"/>
        </w:rPr>
        <w:t>1</w:t>
      </w:r>
      <w:r w:rsidR="005350C3" w:rsidRPr="005350C3">
        <w:rPr>
          <w:rFonts w:eastAsiaTheme="minorEastAsia"/>
          <w:sz w:val="24"/>
          <w:lang w:val="en-US"/>
        </w:rPr>
        <w:t xml:space="preserve"> </w:t>
      </w:r>
      <w:r w:rsidR="005350C3" w:rsidRPr="005350C3">
        <w:rPr>
          <w:color w:val="000000" w:themeColor="text1"/>
          <w:sz w:val="24"/>
        </w:rPr>
        <w:t>= .</w:t>
      </w:r>
      <w:r w:rsidR="005350C3">
        <w:rPr>
          <w:color w:val="000000" w:themeColor="text1"/>
          <w:sz w:val="24"/>
        </w:rPr>
        <w:t>1</w:t>
      </w:r>
      <w:r w:rsidR="005350C3" w:rsidRPr="005350C3">
        <w:rPr>
          <w:color w:val="000000" w:themeColor="text1"/>
          <w:sz w:val="24"/>
        </w:rPr>
        <w:t xml:space="preserve">, </w:t>
      </w:r>
      <w:r w:rsidR="00675758" w:rsidRPr="00934D14">
        <w:rPr>
          <w:sz w:val="24"/>
        </w:rPr>
        <w:t>SE</w:t>
      </w:r>
      <w:r w:rsidR="00675758" w:rsidRPr="00210505">
        <w:rPr>
          <w:sz w:val="24"/>
          <w:vertAlign w:val="subscript"/>
        </w:rPr>
        <w:t>1</w:t>
      </w:r>
      <w:r w:rsidR="00675758" w:rsidRPr="00934D14">
        <w:rPr>
          <w:sz w:val="24"/>
        </w:rPr>
        <w:t xml:space="preserve"> =</w:t>
      </w:r>
      <w:r w:rsidR="00675758">
        <w:rPr>
          <w:sz w:val="24"/>
        </w:rPr>
        <w:t xml:space="preserve"> .03</w:t>
      </w:r>
      <w:r w:rsidR="00675758" w:rsidRPr="005350C3">
        <w:rPr>
          <w:color w:val="000000" w:themeColor="text1"/>
          <w:sz w:val="24"/>
        </w:rPr>
        <w:t>,</w:t>
      </w:r>
      <w:r w:rsidR="00675758">
        <w:rPr>
          <w:color w:val="000000" w:themeColor="text1"/>
          <w:sz w:val="24"/>
        </w:rPr>
        <w:t xml:space="preserve"> </w:t>
      </w:r>
      <w:r w:rsidR="00B0043A">
        <w:rPr>
          <w:i/>
          <w:color w:val="000000" w:themeColor="text1"/>
          <w:sz w:val="24"/>
        </w:rPr>
        <w:t>t</w:t>
      </w:r>
      <w:r w:rsidR="00B0043A" w:rsidRPr="00097CC5">
        <w:rPr>
          <w:i/>
          <w:color w:val="000000" w:themeColor="text1"/>
          <w:sz w:val="24"/>
          <w:vertAlign w:val="subscript"/>
        </w:rPr>
        <w:t>1</w:t>
      </w:r>
      <w:r w:rsidR="00B0043A">
        <w:rPr>
          <w:i/>
          <w:color w:val="000000" w:themeColor="text1"/>
          <w:sz w:val="24"/>
        </w:rPr>
        <w:t xml:space="preserve"> </w:t>
      </w:r>
      <w:r w:rsidR="00B0043A" w:rsidRPr="005350C3">
        <w:rPr>
          <w:color w:val="000000" w:themeColor="text1"/>
          <w:sz w:val="24"/>
        </w:rPr>
        <w:t xml:space="preserve">= </w:t>
      </w:r>
      <w:r w:rsidR="00B0043A">
        <w:rPr>
          <w:color w:val="000000" w:themeColor="text1"/>
          <w:sz w:val="24"/>
        </w:rPr>
        <w:t>3.86</w:t>
      </w:r>
      <w:r w:rsidR="00675758">
        <w:rPr>
          <w:color w:val="000000" w:themeColor="text1"/>
          <w:sz w:val="24"/>
        </w:rPr>
        <w:t>;</w:t>
      </w:r>
      <w:r w:rsidR="00B0043A" w:rsidRPr="005350C3">
        <w:rPr>
          <w:color w:val="000000" w:themeColor="text1"/>
          <w:sz w:val="24"/>
        </w:rPr>
        <w:t xml:space="preserve"> </w:t>
      </w:r>
      <w:r w:rsidR="00675758" w:rsidRPr="005350C3">
        <w:rPr>
          <w:rFonts w:eastAsiaTheme="minorEastAsia"/>
          <w:i/>
          <w:sz w:val="24"/>
          <w:lang w:val="en-US"/>
        </w:rPr>
        <w:t>Est.</w:t>
      </w:r>
      <w:r w:rsidR="00675758">
        <w:rPr>
          <w:rFonts w:eastAsiaTheme="minorEastAsia"/>
          <w:i/>
          <w:sz w:val="24"/>
          <w:vertAlign w:val="subscript"/>
          <w:lang w:val="en-US"/>
        </w:rPr>
        <w:t>2</w:t>
      </w:r>
      <w:r w:rsidR="00675758" w:rsidRPr="005350C3">
        <w:rPr>
          <w:rFonts w:eastAsiaTheme="minorEastAsia"/>
          <w:sz w:val="24"/>
          <w:lang w:val="en-US"/>
        </w:rPr>
        <w:t xml:space="preserve"> </w:t>
      </w:r>
      <w:r w:rsidR="00675758" w:rsidRPr="005350C3">
        <w:rPr>
          <w:color w:val="000000" w:themeColor="text1"/>
          <w:sz w:val="24"/>
        </w:rPr>
        <w:t>= .</w:t>
      </w:r>
      <w:r w:rsidR="00675758">
        <w:rPr>
          <w:color w:val="000000" w:themeColor="text1"/>
          <w:sz w:val="24"/>
        </w:rPr>
        <w:t>1,</w:t>
      </w:r>
      <w:r w:rsidR="00675758" w:rsidRPr="00210505">
        <w:rPr>
          <w:sz w:val="24"/>
        </w:rPr>
        <w:t xml:space="preserve"> </w:t>
      </w:r>
      <w:r w:rsidR="00675758" w:rsidRPr="00934D14">
        <w:rPr>
          <w:sz w:val="24"/>
        </w:rPr>
        <w:t>SE</w:t>
      </w:r>
      <w:r w:rsidR="00675758">
        <w:rPr>
          <w:sz w:val="24"/>
          <w:vertAlign w:val="subscript"/>
        </w:rPr>
        <w:t>2</w:t>
      </w:r>
      <w:r w:rsidR="00675758" w:rsidRPr="00934D14">
        <w:rPr>
          <w:sz w:val="24"/>
        </w:rPr>
        <w:t xml:space="preserve"> =</w:t>
      </w:r>
      <w:r w:rsidR="00675758">
        <w:rPr>
          <w:sz w:val="24"/>
        </w:rPr>
        <w:t xml:space="preserve"> .04, </w:t>
      </w:r>
      <w:r w:rsidR="00B0043A" w:rsidRPr="00B0043A">
        <w:rPr>
          <w:i/>
          <w:color w:val="000000" w:themeColor="text1"/>
          <w:sz w:val="24"/>
        </w:rPr>
        <w:t>t</w:t>
      </w:r>
      <w:r w:rsidR="00B0043A" w:rsidRPr="00B0043A">
        <w:rPr>
          <w:i/>
          <w:color w:val="000000" w:themeColor="text1"/>
          <w:sz w:val="24"/>
          <w:vertAlign w:val="subscript"/>
        </w:rPr>
        <w:t>2</w:t>
      </w:r>
      <w:r w:rsidR="00B0043A">
        <w:rPr>
          <w:color w:val="000000" w:themeColor="text1"/>
          <w:sz w:val="24"/>
        </w:rPr>
        <w:t xml:space="preserve"> = 2.32, </w:t>
      </w:r>
      <w:proofErr w:type="spellStart"/>
      <w:r w:rsidR="00F0666A" w:rsidRPr="005350C3">
        <w:rPr>
          <w:i/>
          <w:color w:val="000000" w:themeColor="text1"/>
          <w:sz w:val="24"/>
        </w:rPr>
        <w:t>p</w:t>
      </w:r>
      <w:r w:rsidR="00F0666A" w:rsidRPr="00F0666A">
        <w:rPr>
          <w:color w:val="000000" w:themeColor="text1"/>
          <w:sz w:val="24"/>
        </w:rPr>
        <w:t>s</w:t>
      </w:r>
      <w:proofErr w:type="spellEnd"/>
      <w:r w:rsidR="00F0666A">
        <w:rPr>
          <w:color w:val="000000" w:themeColor="text1"/>
          <w:sz w:val="24"/>
        </w:rPr>
        <w:t xml:space="preserve"> </w:t>
      </w:r>
      <w:r w:rsidR="00B0043A">
        <w:rPr>
          <w:color w:val="000000" w:themeColor="text1"/>
          <w:sz w:val="24"/>
        </w:rPr>
        <w:t>&lt;</w:t>
      </w:r>
      <w:r w:rsidR="005350C3" w:rsidRPr="005350C3">
        <w:rPr>
          <w:color w:val="000000" w:themeColor="text1"/>
          <w:sz w:val="24"/>
        </w:rPr>
        <w:t xml:space="preserve"> .0</w:t>
      </w:r>
      <w:r w:rsidR="00B0043A">
        <w:rPr>
          <w:color w:val="000000" w:themeColor="text1"/>
          <w:sz w:val="24"/>
        </w:rPr>
        <w:t>5</w:t>
      </w:r>
      <w:r w:rsidR="00366C6C" w:rsidRPr="005350C3">
        <w:rPr>
          <w:rFonts w:eastAsiaTheme="minorEastAsia"/>
          <w:sz w:val="24"/>
          <w:lang w:val="en-US"/>
        </w:rPr>
        <w:t xml:space="preserve">). </w:t>
      </w:r>
      <w:r w:rsidR="00AC2BF3" w:rsidRPr="0037723F">
        <w:rPr>
          <w:rFonts w:eastAsiaTheme="minorEastAsia"/>
          <w:sz w:val="24"/>
          <w:lang w:val="en-US"/>
        </w:rPr>
        <w:t xml:space="preserve">Interestingly, </w:t>
      </w:r>
      <w:r w:rsidR="00E84D5D" w:rsidRPr="0037723F">
        <w:rPr>
          <w:rFonts w:eastAsiaTheme="minorEastAsia"/>
          <w:sz w:val="24"/>
          <w:lang w:val="en-US"/>
        </w:rPr>
        <w:t xml:space="preserve">belief </w:t>
      </w:r>
      <w:r w:rsidR="00E84D5D">
        <w:rPr>
          <w:rFonts w:eastAsiaTheme="minorEastAsia"/>
          <w:sz w:val="24"/>
          <w:lang w:val="en-US"/>
        </w:rPr>
        <w:t xml:space="preserve">also </w:t>
      </w:r>
      <w:r w:rsidR="00E84D5D" w:rsidRPr="0037723F">
        <w:rPr>
          <w:rFonts w:eastAsiaTheme="minorEastAsia"/>
          <w:sz w:val="24"/>
          <w:lang w:val="en-US"/>
        </w:rPr>
        <w:t xml:space="preserve">interacted with </w:t>
      </w:r>
      <w:r w:rsidR="00AC2BF3" w:rsidRPr="0037723F">
        <w:rPr>
          <w:rFonts w:eastAsiaTheme="minorEastAsia"/>
          <w:sz w:val="24"/>
          <w:lang w:val="en-US"/>
        </w:rPr>
        <w:t xml:space="preserve">task </w:t>
      </w:r>
      <w:r w:rsidR="00E84D5D">
        <w:rPr>
          <w:rFonts w:eastAsiaTheme="minorEastAsia"/>
          <w:sz w:val="24"/>
          <w:lang w:val="en-US"/>
        </w:rPr>
        <w:t>o</w:t>
      </w:r>
      <w:r w:rsidR="00AC2BF3" w:rsidRPr="0037723F">
        <w:rPr>
          <w:rFonts w:eastAsiaTheme="minorEastAsia"/>
          <w:sz w:val="24"/>
          <w:lang w:val="en-US"/>
        </w:rPr>
        <w:t xml:space="preserve">n </w:t>
      </w:r>
      <w:r w:rsidR="00AC2BF3">
        <w:rPr>
          <w:rFonts w:eastAsiaTheme="minorEastAsia"/>
          <w:sz w:val="24"/>
          <w:lang w:val="en-US"/>
        </w:rPr>
        <w:t>this measure</w:t>
      </w:r>
      <w:r w:rsidR="00AC2BF3" w:rsidRPr="0037723F">
        <w:rPr>
          <w:rFonts w:eastAsiaTheme="minorEastAsia"/>
          <w:sz w:val="24"/>
          <w:lang w:val="en-US"/>
        </w:rPr>
        <w:t>.</w:t>
      </w:r>
      <w:r w:rsidR="00AC2BF3">
        <w:rPr>
          <w:rFonts w:eastAsiaTheme="minorEastAsia"/>
          <w:sz w:val="24"/>
          <w:lang w:val="en-US"/>
        </w:rPr>
        <w:t xml:space="preserve"> Analysis of the effects of belief in each group revealed that active </w:t>
      </w:r>
      <w:r w:rsidR="00AC2BF3" w:rsidRPr="004E72B5">
        <w:rPr>
          <w:rFonts w:eastAsiaTheme="minorEastAsia"/>
          <w:sz w:val="24"/>
          <w:lang w:val="en-US"/>
        </w:rPr>
        <w:t xml:space="preserve">participants employed significantly different viewing strategies in TB </w:t>
      </w:r>
      <w:r w:rsidR="00AC2BF3" w:rsidRPr="004E72B5">
        <w:rPr>
          <w:rFonts w:eastAsiaTheme="minorEastAsia"/>
          <w:i/>
          <w:sz w:val="24"/>
          <w:lang w:val="en-US"/>
        </w:rPr>
        <w:t>vs.</w:t>
      </w:r>
      <w:r w:rsidR="00AC2BF3">
        <w:rPr>
          <w:rFonts w:eastAsiaTheme="minorEastAsia"/>
          <w:i/>
          <w:sz w:val="24"/>
          <w:lang w:val="en-US"/>
        </w:rPr>
        <w:t xml:space="preserve"> </w:t>
      </w:r>
      <w:r w:rsidR="00AC2BF3" w:rsidRPr="004E72B5">
        <w:rPr>
          <w:rFonts w:eastAsiaTheme="minorEastAsia"/>
          <w:sz w:val="24"/>
          <w:lang w:val="en-US"/>
        </w:rPr>
        <w:t>FB trials</w:t>
      </w:r>
      <w:r w:rsidR="00AC2BF3">
        <w:rPr>
          <w:rFonts w:eastAsiaTheme="minorEastAsia"/>
          <w:sz w:val="24"/>
          <w:lang w:val="en-US"/>
        </w:rPr>
        <w:t xml:space="preserve"> (</w:t>
      </w:r>
      <w:r w:rsidR="00DB65FC" w:rsidRPr="005350C3">
        <w:rPr>
          <w:rFonts w:eastAsiaTheme="minorEastAsia"/>
          <w:i/>
          <w:sz w:val="24"/>
          <w:lang w:val="en-US"/>
        </w:rPr>
        <w:t>Est.</w:t>
      </w:r>
      <w:r w:rsidR="00DB65FC" w:rsidRPr="00210505">
        <w:rPr>
          <w:rFonts w:eastAsiaTheme="minorEastAsia"/>
          <w:i/>
          <w:sz w:val="24"/>
          <w:vertAlign w:val="subscript"/>
          <w:lang w:val="en-US"/>
        </w:rPr>
        <w:t>1</w:t>
      </w:r>
      <w:r w:rsidR="00DB65FC" w:rsidRPr="005350C3">
        <w:rPr>
          <w:rFonts w:eastAsiaTheme="minorEastAsia"/>
          <w:sz w:val="24"/>
          <w:lang w:val="en-US"/>
        </w:rPr>
        <w:t xml:space="preserve"> </w:t>
      </w:r>
      <w:r w:rsidR="00AC2BF3" w:rsidRPr="005350C3">
        <w:rPr>
          <w:color w:val="000000" w:themeColor="text1"/>
          <w:sz w:val="24"/>
        </w:rPr>
        <w:t>= .</w:t>
      </w:r>
      <w:r w:rsidR="00AC2BF3">
        <w:rPr>
          <w:color w:val="000000" w:themeColor="text1"/>
          <w:sz w:val="24"/>
        </w:rPr>
        <w:t>2</w:t>
      </w:r>
      <w:r w:rsidR="00E57038">
        <w:rPr>
          <w:color w:val="000000" w:themeColor="text1"/>
          <w:sz w:val="24"/>
        </w:rPr>
        <w:t>7</w:t>
      </w:r>
      <w:r w:rsidR="00AC2BF3" w:rsidRPr="005350C3">
        <w:rPr>
          <w:color w:val="000000" w:themeColor="text1"/>
          <w:sz w:val="24"/>
        </w:rPr>
        <w:t xml:space="preserve">, </w:t>
      </w:r>
      <w:r w:rsidR="00DB65FC" w:rsidRPr="00934D14">
        <w:rPr>
          <w:sz w:val="24"/>
        </w:rPr>
        <w:t>SE</w:t>
      </w:r>
      <w:r w:rsidR="002D1E05">
        <w:rPr>
          <w:sz w:val="24"/>
          <w:vertAlign w:val="subscript"/>
        </w:rPr>
        <w:t>1</w:t>
      </w:r>
      <w:r w:rsidR="00DB65FC" w:rsidRPr="00934D14">
        <w:rPr>
          <w:sz w:val="24"/>
        </w:rPr>
        <w:t xml:space="preserve"> =</w:t>
      </w:r>
      <w:r w:rsidR="00DB65FC">
        <w:rPr>
          <w:sz w:val="24"/>
        </w:rPr>
        <w:t xml:space="preserve"> .05, </w:t>
      </w:r>
      <w:r w:rsidR="00B17C23">
        <w:rPr>
          <w:i/>
          <w:color w:val="000000" w:themeColor="text1"/>
          <w:sz w:val="24"/>
        </w:rPr>
        <w:t>t</w:t>
      </w:r>
      <w:r w:rsidR="00B17C23" w:rsidRPr="00097CC5">
        <w:rPr>
          <w:i/>
          <w:color w:val="000000" w:themeColor="text1"/>
          <w:sz w:val="24"/>
          <w:vertAlign w:val="subscript"/>
        </w:rPr>
        <w:t>1</w:t>
      </w:r>
      <w:r w:rsidR="00B17C23">
        <w:rPr>
          <w:i/>
          <w:color w:val="000000" w:themeColor="text1"/>
          <w:sz w:val="24"/>
        </w:rPr>
        <w:t xml:space="preserve"> </w:t>
      </w:r>
      <w:r w:rsidR="00B17C23" w:rsidRPr="005350C3">
        <w:rPr>
          <w:color w:val="000000" w:themeColor="text1"/>
          <w:sz w:val="24"/>
        </w:rPr>
        <w:t xml:space="preserve">= </w:t>
      </w:r>
      <w:r w:rsidR="00B17C23">
        <w:rPr>
          <w:color w:val="000000" w:themeColor="text1"/>
          <w:sz w:val="24"/>
        </w:rPr>
        <w:t>5.11</w:t>
      </w:r>
      <w:r w:rsidR="00627524">
        <w:rPr>
          <w:color w:val="000000" w:themeColor="text1"/>
          <w:sz w:val="24"/>
        </w:rPr>
        <w:t>;</w:t>
      </w:r>
      <w:r w:rsidR="00B17C23" w:rsidRPr="005350C3">
        <w:rPr>
          <w:color w:val="000000" w:themeColor="text1"/>
          <w:sz w:val="24"/>
        </w:rPr>
        <w:t xml:space="preserve"> </w:t>
      </w:r>
      <w:r w:rsidR="00627524" w:rsidRPr="005350C3">
        <w:rPr>
          <w:rFonts w:eastAsiaTheme="minorEastAsia"/>
          <w:i/>
          <w:sz w:val="24"/>
          <w:lang w:val="en-US"/>
        </w:rPr>
        <w:t>Est.</w:t>
      </w:r>
      <w:r w:rsidR="00627524">
        <w:rPr>
          <w:rFonts w:eastAsiaTheme="minorEastAsia"/>
          <w:i/>
          <w:sz w:val="24"/>
          <w:vertAlign w:val="subscript"/>
          <w:lang w:val="en-US"/>
        </w:rPr>
        <w:t>2</w:t>
      </w:r>
      <w:r w:rsidR="00627524" w:rsidRPr="005350C3">
        <w:rPr>
          <w:rFonts w:eastAsiaTheme="minorEastAsia"/>
          <w:sz w:val="24"/>
          <w:lang w:val="en-US"/>
        </w:rPr>
        <w:t xml:space="preserve"> </w:t>
      </w:r>
      <w:r w:rsidR="00627524" w:rsidRPr="005350C3">
        <w:rPr>
          <w:color w:val="000000" w:themeColor="text1"/>
          <w:sz w:val="24"/>
        </w:rPr>
        <w:t>= .</w:t>
      </w:r>
      <w:r w:rsidR="00627524">
        <w:rPr>
          <w:color w:val="000000" w:themeColor="text1"/>
          <w:sz w:val="24"/>
        </w:rPr>
        <w:t>26,</w:t>
      </w:r>
      <w:r w:rsidR="00627524" w:rsidRPr="00210505">
        <w:rPr>
          <w:sz w:val="24"/>
        </w:rPr>
        <w:t xml:space="preserve"> </w:t>
      </w:r>
      <w:r w:rsidR="00627524" w:rsidRPr="00934D14">
        <w:rPr>
          <w:sz w:val="24"/>
        </w:rPr>
        <w:t>SE</w:t>
      </w:r>
      <w:r w:rsidR="00627524">
        <w:rPr>
          <w:sz w:val="24"/>
          <w:vertAlign w:val="subscript"/>
        </w:rPr>
        <w:t>2</w:t>
      </w:r>
      <w:r w:rsidR="00627524" w:rsidRPr="00934D14">
        <w:rPr>
          <w:sz w:val="24"/>
        </w:rPr>
        <w:t xml:space="preserve"> =</w:t>
      </w:r>
      <w:r w:rsidR="00627524">
        <w:rPr>
          <w:sz w:val="24"/>
        </w:rPr>
        <w:t xml:space="preserve"> .05, </w:t>
      </w:r>
      <w:r w:rsidR="00B17C23" w:rsidRPr="00B0043A">
        <w:rPr>
          <w:i/>
          <w:color w:val="000000" w:themeColor="text1"/>
          <w:sz w:val="24"/>
        </w:rPr>
        <w:t>t</w:t>
      </w:r>
      <w:r w:rsidR="00B17C23" w:rsidRPr="00B0043A">
        <w:rPr>
          <w:i/>
          <w:color w:val="000000" w:themeColor="text1"/>
          <w:sz w:val="24"/>
          <w:vertAlign w:val="subscript"/>
        </w:rPr>
        <w:t>2</w:t>
      </w:r>
      <w:r w:rsidR="00B17C23">
        <w:rPr>
          <w:color w:val="000000" w:themeColor="text1"/>
          <w:sz w:val="24"/>
        </w:rPr>
        <w:t xml:space="preserve"> = 4.84, </w:t>
      </w:r>
      <w:proofErr w:type="spellStart"/>
      <w:r w:rsidR="00F0666A" w:rsidRPr="005350C3">
        <w:rPr>
          <w:i/>
          <w:color w:val="000000" w:themeColor="text1"/>
          <w:sz w:val="24"/>
        </w:rPr>
        <w:t>p</w:t>
      </w:r>
      <w:r w:rsidR="00F0666A" w:rsidRPr="00F0666A">
        <w:rPr>
          <w:color w:val="000000" w:themeColor="text1"/>
          <w:sz w:val="24"/>
        </w:rPr>
        <w:t>s</w:t>
      </w:r>
      <w:proofErr w:type="spellEnd"/>
      <w:r w:rsidR="00F0666A" w:rsidRPr="005350C3">
        <w:rPr>
          <w:color w:val="000000" w:themeColor="text1"/>
          <w:sz w:val="24"/>
        </w:rPr>
        <w:t xml:space="preserve"> </w:t>
      </w:r>
      <w:r w:rsidR="00AC2BF3" w:rsidRPr="005350C3">
        <w:rPr>
          <w:color w:val="000000" w:themeColor="text1"/>
          <w:sz w:val="24"/>
        </w:rPr>
        <w:t>&lt; .00</w:t>
      </w:r>
      <w:r w:rsidR="00AC2BF3">
        <w:rPr>
          <w:color w:val="000000" w:themeColor="text1"/>
          <w:sz w:val="24"/>
        </w:rPr>
        <w:t xml:space="preserve">1), </w:t>
      </w:r>
      <w:r w:rsidR="00E84D5D">
        <w:rPr>
          <w:color w:val="000000" w:themeColor="text1"/>
          <w:sz w:val="24"/>
        </w:rPr>
        <w:t>but</w:t>
      </w:r>
      <w:r w:rsidR="00AC2BF3">
        <w:rPr>
          <w:color w:val="000000" w:themeColor="text1"/>
          <w:sz w:val="24"/>
        </w:rPr>
        <w:t xml:space="preserve"> passive observers did not (</w:t>
      </w:r>
      <w:r w:rsidR="00AC2BF3" w:rsidRPr="005350C3">
        <w:rPr>
          <w:rFonts w:eastAsiaTheme="minorEastAsia"/>
          <w:i/>
          <w:sz w:val="24"/>
          <w:lang w:val="en-US"/>
        </w:rPr>
        <w:t>Est.</w:t>
      </w:r>
      <w:r w:rsidR="00AC2BF3" w:rsidRPr="005350C3">
        <w:rPr>
          <w:rFonts w:eastAsiaTheme="minorEastAsia"/>
          <w:sz w:val="24"/>
          <w:lang w:val="en-US"/>
        </w:rPr>
        <w:t xml:space="preserve"> </w:t>
      </w:r>
      <w:r w:rsidR="00AC2BF3" w:rsidRPr="005350C3">
        <w:rPr>
          <w:color w:val="000000" w:themeColor="text1"/>
          <w:sz w:val="24"/>
        </w:rPr>
        <w:t>= .</w:t>
      </w:r>
      <w:r w:rsidR="00AC2BF3">
        <w:rPr>
          <w:color w:val="000000" w:themeColor="text1"/>
          <w:sz w:val="24"/>
        </w:rPr>
        <w:t>03</w:t>
      </w:r>
      <w:r w:rsidR="00AC2BF3" w:rsidRPr="005350C3">
        <w:rPr>
          <w:color w:val="000000" w:themeColor="text1"/>
          <w:sz w:val="24"/>
        </w:rPr>
        <w:t xml:space="preserve">, </w:t>
      </w:r>
      <w:r w:rsidR="007E191F" w:rsidRPr="00934D14">
        <w:rPr>
          <w:sz w:val="24"/>
        </w:rPr>
        <w:t>SE =</w:t>
      </w:r>
      <w:r w:rsidR="007E191F">
        <w:rPr>
          <w:sz w:val="24"/>
        </w:rPr>
        <w:t xml:space="preserve"> .05, </w:t>
      </w:r>
      <w:proofErr w:type="spellStart"/>
      <w:r w:rsidR="00B17C23">
        <w:rPr>
          <w:i/>
          <w:color w:val="000000" w:themeColor="text1"/>
          <w:sz w:val="24"/>
        </w:rPr>
        <w:t>ts</w:t>
      </w:r>
      <w:proofErr w:type="spellEnd"/>
      <w:r w:rsidR="00B17C23">
        <w:rPr>
          <w:i/>
          <w:color w:val="000000" w:themeColor="text1"/>
          <w:sz w:val="24"/>
        </w:rPr>
        <w:t xml:space="preserve"> </w:t>
      </w:r>
      <w:r w:rsidR="00B17C23" w:rsidRPr="00B17C23">
        <w:rPr>
          <w:color w:val="000000" w:themeColor="text1"/>
          <w:sz w:val="24"/>
        </w:rPr>
        <w:t>&lt; 1</w:t>
      </w:r>
      <w:r w:rsidR="00AC2BF3">
        <w:rPr>
          <w:color w:val="000000" w:themeColor="text1"/>
          <w:sz w:val="24"/>
        </w:rPr>
        <w:t>).</w:t>
      </w:r>
      <w:r w:rsidR="00E84D5D">
        <w:rPr>
          <w:color w:val="000000" w:themeColor="text1"/>
          <w:sz w:val="24"/>
        </w:rPr>
        <w:t xml:space="preserve"> Specifically, analyses of the intercept term </w:t>
      </w:r>
      <w:r w:rsidR="00EE6E0E">
        <w:rPr>
          <w:color w:val="000000" w:themeColor="text1"/>
          <w:sz w:val="24"/>
        </w:rPr>
        <w:t xml:space="preserve">in the active group </w:t>
      </w:r>
      <w:r w:rsidR="00E84D5D">
        <w:rPr>
          <w:color w:val="000000" w:themeColor="text1"/>
          <w:sz w:val="24"/>
        </w:rPr>
        <w:t xml:space="preserve">for </w:t>
      </w:r>
      <w:r w:rsidR="00C62DD2">
        <w:rPr>
          <w:color w:val="000000" w:themeColor="text1"/>
          <w:sz w:val="24"/>
        </w:rPr>
        <w:t xml:space="preserve">each level of belief </w:t>
      </w:r>
      <w:r w:rsidR="00CA77E8" w:rsidRPr="005350C3">
        <w:rPr>
          <w:rFonts w:eastAsiaTheme="minorEastAsia"/>
          <w:sz w:val="24"/>
          <w:lang w:val="en-US"/>
        </w:rPr>
        <w:t>(i.e. comparing</w:t>
      </w:r>
      <w:r w:rsidR="00CA77E8" w:rsidRPr="00A06278">
        <w:rPr>
          <w:rFonts w:eastAsiaTheme="minorEastAsia"/>
          <w:sz w:val="24"/>
          <w:lang w:val="en-US"/>
        </w:rPr>
        <w:t xml:space="preserve"> the </w:t>
      </w:r>
      <w:r w:rsidR="00CA77E8">
        <w:rPr>
          <w:rFonts w:eastAsiaTheme="minorEastAsia"/>
          <w:sz w:val="24"/>
          <w:lang w:val="en-US"/>
        </w:rPr>
        <w:t xml:space="preserve">grand mean </w:t>
      </w:r>
      <w:r w:rsidR="00CA77E8" w:rsidRPr="00A06278">
        <w:rPr>
          <w:rFonts w:eastAsiaTheme="minorEastAsia"/>
          <w:sz w:val="24"/>
          <w:lang w:val="en-US"/>
        </w:rPr>
        <w:t>bias in each condition to zero)</w:t>
      </w:r>
      <w:r w:rsidR="00CA77E8">
        <w:rPr>
          <w:rFonts w:eastAsiaTheme="minorEastAsia"/>
          <w:sz w:val="24"/>
          <w:lang w:val="en-US"/>
        </w:rPr>
        <w:t xml:space="preserve"> </w:t>
      </w:r>
      <w:r w:rsidR="00E84D5D">
        <w:rPr>
          <w:color w:val="000000" w:themeColor="text1"/>
          <w:sz w:val="24"/>
        </w:rPr>
        <w:t xml:space="preserve">showed that participants were significantly </w:t>
      </w:r>
      <w:r w:rsidR="00921233">
        <w:rPr>
          <w:color w:val="000000" w:themeColor="text1"/>
          <w:sz w:val="24"/>
        </w:rPr>
        <w:t>biased</w:t>
      </w:r>
      <w:r w:rsidR="00E84D5D">
        <w:rPr>
          <w:color w:val="000000" w:themeColor="text1"/>
          <w:sz w:val="24"/>
        </w:rPr>
        <w:t xml:space="preserve"> to launch a first </w:t>
      </w:r>
      <w:r w:rsidR="00E84D5D" w:rsidRPr="006C3EC7">
        <w:rPr>
          <w:color w:val="000000" w:themeColor="text1"/>
          <w:sz w:val="24"/>
        </w:rPr>
        <w:t xml:space="preserve">fixation to the </w:t>
      </w:r>
      <w:r w:rsidR="003266D2">
        <w:rPr>
          <w:sz w:val="24"/>
        </w:rPr>
        <w:t xml:space="preserve">final location </w:t>
      </w:r>
      <w:r w:rsidR="003D5144" w:rsidRPr="006C3EC7">
        <w:rPr>
          <w:color w:val="000000" w:themeColor="text1"/>
          <w:sz w:val="24"/>
        </w:rPr>
        <w:t>when they shared Jane’s T</w:t>
      </w:r>
      <w:r w:rsidR="00E84D5D" w:rsidRPr="006C3EC7">
        <w:rPr>
          <w:color w:val="000000" w:themeColor="text1"/>
          <w:sz w:val="24"/>
        </w:rPr>
        <w:t>B</w:t>
      </w:r>
      <w:r w:rsidR="003D5144" w:rsidRPr="006C3EC7">
        <w:rPr>
          <w:color w:val="000000" w:themeColor="text1"/>
          <w:sz w:val="24"/>
        </w:rPr>
        <w:t xml:space="preserve"> about the object’s location (</w:t>
      </w:r>
      <w:r w:rsidR="00446C43" w:rsidRPr="005350C3">
        <w:rPr>
          <w:rFonts w:eastAsiaTheme="minorEastAsia"/>
          <w:i/>
          <w:sz w:val="24"/>
          <w:lang w:val="en-US"/>
        </w:rPr>
        <w:t>Est.</w:t>
      </w:r>
      <w:r w:rsidR="00446C43" w:rsidRPr="00210505">
        <w:rPr>
          <w:rFonts w:eastAsiaTheme="minorEastAsia"/>
          <w:i/>
          <w:sz w:val="24"/>
          <w:vertAlign w:val="subscript"/>
          <w:lang w:val="en-US"/>
        </w:rPr>
        <w:t>1</w:t>
      </w:r>
      <w:r w:rsidR="00446C43" w:rsidRPr="005350C3">
        <w:rPr>
          <w:rFonts w:eastAsiaTheme="minorEastAsia"/>
          <w:sz w:val="24"/>
          <w:lang w:val="en-US"/>
        </w:rPr>
        <w:t xml:space="preserve"> </w:t>
      </w:r>
      <w:r w:rsidR="00446C43" w:rsidRPr="005350C3">
        <w:rPr>
          <w:color w:val="000000" w:themeColor="text1"/>
          <w:sz w:val="24"/>
        </w:rPr>
        <w:t>= .</w:t>
      </w:r>
      <w:r w:rsidR="00446C43">
        <w:rPr>
          <w:color w:val="000000" w:themeColor="text1"/>
          <w:sz w:val="24"/>
        </w:rPr>
        <w:t>32</w:t>
      </w:r>
      <w:r w:rsidR="00446C43" w:rsidRPr="005350C3">
        <w:rPr>
          <w:color w:val="000000" w:themeColor="text1"/>
          <w:sz w:val="24"/>
        </w:rPr>
        <w:t xml:space="preserve">, </w:t>
      </w:r>
      <w:r w:rsidR="00446C43" w:rsidRPr="00934D14">
        <w:rPr>
          <w:sz w:val="24"/>
        </w:rPr>
        <w:t>SE</w:t>
      </w:r>
      <w:r w:rsidR="00446C43">
        <w:rPr>
          <w:sz w:val="24"/>
          <w:vertAlign w:val="subscript"/>
        </w:rPr>
        <w:t>1</w:t>
      </w:r>
      <w:r w:rsidR="00446C43" w:rsidRPr="00934D14">
        <w:rPr>
          <w:sz w:val="24"/>
        </w:rPr>
        <w:t xml:space="preserve"> =</w:t>
      </w:r>
      <w:r w:rsidR="00D07B75">
        <w:rPr>
          <w:sz w:val="24"/>
        </w:rPr>
        <w:t xml:space="preserve"> .04</w:t>
      </w:r>
      <w:r w:rsidR="00446C43">
        <w:rPr>
          <w:sz w:val="24"/>
        </w:rPr>
        <w:t xml:space="preserve">, </w:t>
      </w:r>
      <w:r w:rsidR="00446C43">
        <w:rPr>
          <w:i/>
          <w:color w:val="000000" w:themeColor="text1"/>
          <w:sz w:val="24"/>
        </w:rPr>
        <w:t>t</w:t>
      </w:r>
      <w:r w:rsidR="00446C43" w:rsidRPr="00097CC5">
        <w:rPr>
          <w:i/>
          <w:color w:val="000000" w:themeColor="text1"/>
          <w:sz w:val="24"/>
          <w:vertAlign w:val="subscript"/>
        </w:rPr>
        <w:t>1</w:t>
      </w:r>
      <w:r w:rsidR="00446C43">
        <w:rPr>
          <w:i/>
          <w:color w:val="000000" w:themeColor="text1"/>
          <w:sz w:val="24"/>
        </w:rPr>
        <w:t xml:space="preserve"> </w:t>
      </w:r>
      <w:r w:rsidR="00446C43" w:rsidRPr="005350C3">
        <w:rPr>
          <w:color w:val="000000" w:themeColor="text1"/>
          <w:sz w:val="24"/>
        </w:rPr>
        <w:t xml:space="preserve">= </w:t>
      </w:r>
      <w:r w:rsidR="00D07B75">
        <w:rPr>
          <w:color w:val="000000" w:themeColor="text1"/>
          <w:sz w:val="24"/>
        </w:rPr>
        <w:t>7.79</w:t>
      </w:r>
      <w:r w:rsidR="00446C43">
        <w:rPr>
          <w:color w:val="000000" w:themeColor="text1"/>
          <w:sz w:val="24"/>
        </w:rPr>
        <w:t>;</w:t>
      </w:r>
      <w:r w:rsidR="00446C43" w:rsidRPr="005350C3">
        <w:rPr>
          <w:color w:val="000000" w:themeColor="text1"/>
          <w:sz w:val="24"/>
        </w:rPr>
        <w:t xml:space="preserve"> </w:t>
      </w:r>
      <w:r w:rsidR="00446C43" w:rsidRPr="005350C3">
        <w:rPr>
          <w:rFonts w:eastAsiaTheme="minorEastAsia"/>
          <w:i/>
          <w:sz w:val="24"/>
          <w:lang w:val="en-US"/>
        </w:rPr>
        <w:t>Est.</w:t>
      </w:r>
      <w:r w:rsidR="00446C43">
        <w:rPr>
          <w:rFonts w:eastAsiaTheme="minorEastAsia"/>
          <w:i/>
          <w:sz w:val="24"/>
          <w:vertAlign w:val="subscript"/>
          <w:lang w:val="en-US"/>
        </w:rPr>
        <w:t>2</w:t>
      </w:r>
      <w:r w:rsidR="00446C43" w:rsidRPr="005350C3">
        <w:rPr>
          <w:rFonts w:eastAsiaTheme="minorEastAsia"/>
          <w:sz w:val="24"/>
          <w:lang w:val="en-US"/>
        </w:rPr>
        <w:t xml:space="preserve"> </w:t>
      </w:r>
      <w:r w:rsidR="00446C43" w:rsidRPr="005350C3">
        <w:rPr>
          <w:color w:val="000000" w:themeColor="text1"/>
          <w:sz w:val="24"/>
        </w:rPr>
        <w:t>= .</w:t>
      </w:r>
      <w:r w:rsidR="00D07B75">
        <w:rPr>
          <w:color w:val="000000" w:themeColor="text1"/>
          <w:sz w:val="24"/>
        </w:rPr>
        <w:t>31</w:t>
      </w:r>
      <w:r w:rsidR="00446C43">
        <w:rPr>
          <w:color w:val="000000" w:themeColor="text1"/>
          <w:sz w:val="24"/>
        </w:rPr>
        <w:t>,</w:t>
      </w:r>
      <w:r w:rsidR="00446C43" w:rsidRPr="00210505">
        <w:rPr>
          <w:sz w:val="24"/>
        </w:rPr>
        <w:t xml:space="preserve"> </w:t>
      </w:r>
      <w:r w:rsidR="00446C43" w:rsidRPr="00934D14">
        <w:rPr>
          <w:sz w:val="24"/>
        </w:rPr>
        <w:t>SE</w:t>
      </w:r>
      <w:r w:rsidR="00446C43">
        <w:rPr>
          <w:sz w:val="24"/>
          <w:vertAlign w:val="subscript"/>
        </w:rPr>
        <w:t>2</w:t>
      </w:r>
      <w:r w:rsidR="00446C43" w:rsidRPr="00934D14">
        <w:rPr>
          <w:sz w:val="24"/>
        </w:rPr>
        <w:t xml:space="preserve"> =</w:t>
      </w:r>
      <w:r w:rsidR="00D07B75">
        <w:rPr>
          <w:sz w:val="24"/>
        </w:rPr>
        <w:t xml:space="preserve"> .06</w:t>
      </w:r>
      <w:r w:rsidR="00446C43">
        <w:rPr>
          <w:sz w:val="24"/>
        </w:rPr>
        <w:t xml:space="preserve">, </w:t>
      </w:r>
      <w:r w:rsidR="00446C43" w:rsidRPr="00B0043A">
        <w:rPr>
          <w:i/>
          <w:color w:val="000000" w:themeColor="text1"/>
          <w:sz w:val="24"/>
        </w:rPr>
        <w:t>t</w:t>
      </w:r>
      <w:r w:rsidR="00446C43" w:rsidRPr="00B0043A">
        <w:rPr>
          <w:i/>
          <w:color w:val="000000" w:themeColor="text1"/>
          <w:sz w:val="24"/>
          <w:vertAlign w:val="subscript"/>
        </w:rPr>
        <w:t>2</w:t>
      </w:r>
      <w:r w:rsidR="00446C43">
        <w:rPr>
          <w:color w:val="000000" w:themeColor="text1"/>
          <w:sz w:val="24"/>
        </w:rPr>
        <w:t xml:space="preserve"> = </w:t>
      </w:r>
      <w:r w:rsidR="00D07B75">
        <w:rPr>
          <w:color w:val="000000" w:themeColor="text1"/>
          <w:sz w:val="24"/>
        </w:rPr>
        <w:t>5.2</w:t>
      </w:r>
      <w:r w:rsidR="00446C43">
        <w:rPr>
          <w:color w:val="000000" w:themeColor="text1"/>
          <w:sz w:val="24"/>
        </w:rPr>
        <w:t xml:space="preserve">, </w:t>
      </w:r>
      <w:proofErr w:type="spellStart"/>
      <w:r w:rsidR="00F0666A" w:rsidRPr="005350C3">
        <w:rPr>
          <w:i/>
          <w:color w:val="000000" w:themeColor="text1"/>
          <w:sz w:val="24"/>
        </w:rPr>
        <w:t>p</w:t>
      </w:r>
      <w:r w:rsidR="00F0666A" w:rsidRPr="00F0666A">
        <w:rPr>
          <w:color w:val="000000" w:themeColor="text1"/>
          <w:sz w:val="24"/>
        </w:rPr>
        <w:t>s</w:t>
      </w:r>
      <w:proofErr w:type="spellEnd"/>
      <w:r w:rsidR="00F0666A" w:rsidRPr="005350C3">
        <w:rPr>
          <w:color w:val="000000" w:themeColor="text1"/>
          <w:sz w:val="24"/>
        </w:rPr>
        <w:t xml:space="preserve"> </w:t>
      </w:r>
      <w:r w:rsidR="00446C43" w:rsidRPr="005350C3">
        <w:rPr>
          <w:color w:val="000000" w:themeColor="text1"/>
          <w:sz w:val="24"/>
        </w:rPr>
        <w:t>&lt; .00</w:t>
      </w:r>
      <w:r w:rsidR="00446C43">
        <w:rPr>
          <w:color w:val="000000" w:themeColor="text1"/>
          <w:sz w:val="24"/>
        </w:rPr>
        <w:t>1</w:t>
      </w:r>
      <w:r w:rsidR="003D5144" w:rsidRPr="006C3EC7">
        <w:rPr>
          <w:color w:val="000000" w:themeColor="text1"/>
          <w:sz w:val="24"/>
        </w:rPr>
        <w:t xml:space="preserve">), but </w:t>
      </w:r>
      <w:r w:rsidR="00E87FE1" w:rsidRPr="006C3EC7">
        <w:rPr>
          <w:color w:val="000000" w:themeColor="text1"/>
          <w:sz w:val="24"/>
        </w:rPr>
        <w:t xml:space="preserve">showed no significant bias to either </w:t>
      </w:r>
      <w:r w:rsidR="003266D2">
        <w:rPr>
          <w:color w:val="000000" w:themeColor="text1"/>
          <w:sz w:val="24"/>
        </w:rPr>
        <w:t>container</w:t>
      </w:r>
      <w:r w:rsidR="003D5144" w:rsidRPr="006C3EC7">
        <w:rPr>
          <w:color w:val="000000" w:themeColor="text1"/>
          <w:sz w:val="24"/>
        </w:rPr>
        <w:t xml:space="preserve"> when </w:t>
      </w:r>
      <w:r w:rsidR="00E87FE1" w:rsidRPr="006C3EC7">
        <w:rPr>
          <w:color w:val="000000" w:themeColor="text1"/>
          <w:sz w:val="24"/>
        </w:rPr>
        <w:t>their knowledge of the object’s real location conflicted with Jane’s FB (</w:t>
      </w:r>
      <w:r w:rsidR="00D07B75" w:rsidRPr="005350C3">
        <w:rPr>
          <w:rFonts w:eastAsiaTheme="minorEastAsia"/>
          <w:i/>
          <w:sz w:val="24"/>
          <w:lang w:val="en-US"/>
        </w:rPr>
        <w:t>Est.</w:t>
      </w:r>
      <w:r w:rsidR="00D07B75" w:rsidRPr="00210505">
        <w:rPr>
          <w:rFonts w:eastAsiaTheme="minorEastAsia"/>
          <w:i/>
          <w:sz w:val="24"/>
          <w:vertAlign w:val="subscript"/>
          <w:lang w:val="en-US"/>
        </w:rPr>
        <w:t>1</w:t>
      </w:r>
      <w:r w:rsidR="00D07B75" w:rsidRPr="005350C3">
        <w:rPr>
          <w:rFonts w:eastAsiaTheme="minorEastAsia"/>
          <w:sz w:val="24"/>
          <w:lang w:val="en-US"/>
        </w:rPr>
        <w:t xml:space="preserve"> </w:t>
      </w:r>
      <w:r w:rsidR="00D07B75" w:rsidRPr="005350C3">
        <w:rPr>
          <w:color w:val="000000" w:themeColor="text1"/>
          <w:sz w:val="24"/>
        </w:rPr>
        <w:t>= .</w:t>
      </w:r>
      <w:r w:rsidR="00D07B75">
        <w:rPr>
          <w:color w:val="000000" w:themeColor="text1"/>
          <w:sz w:val="24"/>
        </w:rPr>
        <w:t>05</w:t>
      </w:r>
      <w:r w:rsidR="00D07B75" w:rsidRPr="005350C3">
        <w:rPr>
          <w:color w:val="000000" w:themeColor="text1"/>
          <w:sz w:val="24"/>
        </w:rPr>
        <w:t xml:space="preserve">, </w:t>
      </w:r>
      <w:r w:rsidR="00D07B75" w:rsidRPr="00934D14">
        <w:rPr>
          <w:sz w:val="24"/>
        </w:rPr>
        <w:t>SE</w:t>
      </w:r>
      <w:r w:rsidR="00D07B75">
        <w:rPr>
          <w:sz w:val="24"/>
          <w:vertAlign w:val="subscript"/>
        </w:rPr>
        <w:t>1</w:t>
      </w:r>
      <w:r w:rsidR="00D07B75" w:rsidRPr="00934D14">
        <w:rPr>
          <w:sz w:val="24"/>
        </w:rPr>
        <w:t xml:space="preserve"> =</w:t>
      </w:r>
      <w:r w:rsidR="00D07B75">
        <w:rPr>
          <w:sz w:val="24"/>
        </w:rPr>
        <w:t xml:space="preserve"> .04, </w:t>
      </w:r>
      <w:r w:rsidR="00D07B75">
        <w:rPr>
          <w:i/>
          <w:color w:val="000000" w:themeColor="text1"/>
          <w:sz w:val="24"/>
        </w:rPr>
        <w:t>t</w:t>
      </w:r>
      <w:r w:rsidR="00D07B75" w:rsidRPr="00097CC5">
        <w:rPr>
          <w:i/>
          <w:color w:val="000000" w:themeColor="text1"/>
          <w:sz w:val="24"/>
          <w:vertAlign w:val="subscript"/>
        </w:rPr>
        <w:t>1</w:t>
      </w:r>
      <w:r w:rsidR="00D07B75">
        <w:rPr>
          <w:i/>
          <w:color w:val="000000" w:themeColor="text1"/>
          <w:sz w:val="24"/>
        </w:rPr>
        <w:t xml:space="preserve"> </w:t>
      </w:r>
      <w:r w:rsidR="00D07B75" w:rsidRPr="005350C3">
        <w:rPr>
          <w:color w:val="000000" w:themeColor="text1"/>
          <w:sz w:val="24"/>
        </w:rPr>
        <w:t xml:space="preserve">= </w:t>
      </w:r>
      <w:r w:rsidR="00D07B75">
        <w:rPr>
          <w:color w:val="000000" w:themeColor="text1"/>
          <w:sz w:val="24"/>
        </w:rPr>
        <w:t>1.26;</w:t>
      </w:r>
      <w:r w:rsidR="00D07B75" w:rsidRPr="005350C3">
        <w:rPr>
          <w:color w:val="000000" w:themeColor="text1"/>
          <w:sz w:val="24"/>
        </w:rPr>
        <w:t xml:space="preserve"> </w:t>
      </w:r>
      <w:r w:rsidR="00D07B75" w:rsidRPr="005350C3">
        <w:rPr>
          <w:rFonts w:eastAsiaTheme="minorEastAsia"/>
          <w:i/>
          <w:sz w:val="24"/>
          <w:lang w:val="en-US"/>
        </w:rPr>
        <w:t>Est.</w:t>
      </w:r>
      <w:r w:rsidR="00D07B75">
        <w:rPr>
          <w:rFonts w:eastAsiaTheme="minorEastAsia"/>
          <w:i/>
          <w:sz w:val="24"/>
          <w:vertAlign w:val="subscript"/>
          <w:lang w:val="en-US"/>
        </w:rPr>
        <w:t>2</w:t>
      </w:r>
      <w:r w:rsidR="00D07B75" w:rsidRPr="005350C3">
        <w:rPr>
          <w:rFonts w:eastAsiaTheme="minorEastAsia"/>
          <w:sz w:val="24"/>
          <w:lang w:val="en-US"/>
        </w:rPr>
        <w:t xml:space="preserve"> </w:t>
      </w:r>
      <w:r w:rsidR="00D07B75" w:rsidRPr="005350C3">
        <w:rPr>
          <w:color w:val="000000" w:themeColor="text1"/>
          <w:sz w:val="24"/>
        </w:rPr>
        <w:t>= .</w:t>
      </w:r>
      <w:r w:rsidR="00D07B75">
        <w:rPr>
          <w:color w:val="000000" w:themeColor="text1"/>
          <w:sz w:val="24"/>
        </w:rPr>
        <w:t>06,</w:t>
      </w:r>
      <w:r w:rsidR="00D07B75" w:rsidRPr="00210505">
        <w:rPr>
          <w:sz w:val="24"/>
        </w:rPr>
        <w:t xml:space="preserve"> </w:t>
      </w:r>
      <w:r w:rsidR="00D07B75" w:rsidRPr="00934D14">
        <w:rPr>
          <w:sz w:val="24"/>
        </w:rPr>
        <w:t>SE</w:t>
      </w:r>
      <w:r w:rsidR="00D07B75">
        <w:rPr>
          <w:sz w:val="24"/>
          <w:vertAlign w:val="subscript"/>
        </w:rPr>
        <w:t>2</w:t>
      </w:r>
      <w:r w:rsidR="00D07B75" w:rsidRPr="00934D14">
        <w:rPr>
          <w:sz w:val="24"/>
        </w:rPr>
        <w:t xml:space="preserve"> =</w:t>
      </w:r>
      <w:r w:rsidR="00D07B75">
        <w:rPr>
          <w:sz w:val="24"/>
        </w:rPr>
        <w:t xml:space="preserve"> .06, </w:t>
      </w:r>
      <w:r w:rsidR="00D07B75" w:rsidRPr="00B0043A">
        <w:rPr>
          <w:i/>
          <w:color w:val="000000" w:themeColor="text1"/>
          <w:sz w:val="24"/>
        </w:rPr>
        <w:t>t</w:t>
      </w:r>
      <w:r w:rsidR="00D07B75" w:rsidRPr="00B0043A">
        <w:rPr>
          <w:i/>
          <w:color w:val="000000" w:themeColor="text1"/>
          <w:sz w:val="24"/>
          <w:vertAlign w:val="subscript"/>
        </w:rPr>
        <w:t>2</w:t>
      </w:r>
      <w:r w:rsidR="00D07B75">
        <w:rPr>
          <w:color w:val="000000" w:themeColor="text1"/>
          <w:sz w:val="24"/>
        </w:rPr>
        <w:t xml:space="preserve"> = .97, </w:t>
      </w:r>
      <w:proofErr w:type="spellStart"/>
      <w:r w:rsidR="00F0666A" w:rsidRPr="005350C3">
        <w:rPr>
          <w:i/>
          <w:color w:val="000000" w:themeColor="text1"/>
          <w:sz w:val="24"/>
        </w:rPr>
        <w:t>p</w:t>
      </w:r>
      <w:r w:rsidR="00F0666A" w:rsidRPr="00F0666A">
        <w:rPr>
          <w:color w:val="000000" w:themeColor="text1"/>
          <w:sz w:val="24"/>
        </w:rPr>
        <w:t>s</w:t>
      </w:r>
      <w:proofErr w:type="spellEnd"/>
      <w:r w:rsidR="00F0666A" w:rsidRPr="005350C3">
        <w:rPr>
          <w:color w:val="000000" w:themeColor="text1"/>
          <w:sz w:val="24"/>
        </w:rPr>
        <w:t xml:space="preserve"> </w:t>
      </w:r>
      <w:r w:rsidR="00A371EA">
        <w:rPr>
          <w:color w:val="000000" w:themeColor="text1"/>
          <w:sz w:val="24"/>
        </w:rPr>
        <w:t>&gt; .</w:t>
      </w:r>
      <w:r w:rsidR="00D07B75">
        <w:rPr>
          <w:color w:val="000000" w:themeColor="text1"/>
          <w:sz w:val="24"/>
        </w:rPr>
        <w:t>1</w:t>
      </w:r>
      <w:r w:rsidR="00E87FE1" w:rsidRPr="006C3EC7">
        <w:rPr>
          <w:color w:val="000000" w:themeColor="text1"/>
          <w:sz w:val="24"/>
        </w:rPr>
        <w:t>)</w:t>
      </w:r>
      <w:r w:rsidR="007D2BF5" w:rsidRPr="006C3EC7">
        <w:rPr>
          <w:color w:val="000000" w:themeColor="text1"/>
          <w:sz w:val="24"/>
        </w:rPr>
        <w:t>.</w:t>
      </w:r>
      <w:r w:rsidR="007D2BF5" w:rsidRPr="007D2BF5">
        <w:rPr>
          <w:rFonts w:eastAsiaTheme="minorHAnsi"/>
          <w:color w:val="auto"/>
          <w:sz w:val="24"/>
          <w:lang w:val="en-US"/>
        </w:rPr>
        <w:t xml:space="preserve"> </w:t>
      </w:r>
    </w:p>
    <w:p w14:paraId="262BC39E" w14:textId="77777777" w:rsidR="00CA6440" w:rsidRDefault="009B51CA" w:rsidP="00635662">
      <w:pPr>
        <w:spacing w:after="0" w:line="480" w:lineRule="auto"/>
        <w:rPr>
          <w:color w:val="000000" w:themeColor="text1"/>
          <w:sz w:val="24"/>
        </w:rPr>
      </w:pPr>
      <w:r>
        <w:rPr>
          <w:rFonts w:eastAsiaTheme="minorHAnsi"/>
          <w:color w:val="auto"/>
          <w:sz w:val="24"/>
          <w:lang w:val="en-US"/>
        </w:rPr>
        <w:tab/>
        <w:t>F</w:t>
      </w:r>
      <w:r w:rsidR="00CA6440">
        <w:rPr>
          <w:rFonts w:eastAsiaTheme="minorHAnsi"/>
          <w:color w:val="auto"/>
          <w:sz w:val="24"/>
          <w:lang w:val="en-US"/>
        </w:rPr>
        <w:t>ixations from the onset of “Jane” also showed a significant effect of belief</w:t>
      </w:r>
      <w:r w:rsidR="003776B0">
        <w:rPr>
          <w:rFonts w:eastAsiaTheme="minorHAnsi"/>
          <w:color w:val="auto"/>
          <w:sz w:val="24"/>
          <w:lang w:val="en-US"/>
        </w:rPr>
        <w:t xml:space="preserve">, reflecting a significant bias to fixate the </w:t>
      </w:r>
      <w:r w:rsidR="00CF0F22">
        <w:rPr>
          <w:sz w:val="24"/>
        </w:rPr>
        <w:t xml:space="preserve">final location </w:t>
      </w:r>
      <w:r w:rsidR="003776B0">
        <w:rPr>
          <w:rFonts w:eastAsiaTheme="minorHAnsi"/>
          <w:color w:val="auto"/>
          <w:sz w:val="24"/>
          <w:lang w:val="en-US"/>
        </w:rPr>
        <w:t>on TB trials (</w:t>
      </w:r>
      <w:r w:rsidR="003776B0" w:rsidRPr="005350C3">
        <w:rPr>
          <w:rFonts w:eastAsiaTheme="minorEastAsia"/>
          <w:sz w:val="24"/>
          <w:lang w:val="en-US"/>
        </w:rPr>
        <w:t xml:space="preserve">Intercept </w:t>
      </w:r>
      <w:r w:rsidR="005261AA" w:rsidRPr="005350C3">
        <w:rPr>
          <w:rFonts w:eastAsiaTheme="minorEastAsia"/>
          <w:i/>
          <w:sz w:val="24"/>
          <w:lang w:val="en-US"/>
        </w:rPr>
        <w:t>Est.</w:t>
      </w:r>
      <w:r w:rsidR="005261AA" w:rsidRPr="00210505">
        <w:rPr>
          <w:rFonts w:eastAsiaTheme="minorEastAsia"/>
          <w:i/>
          <w:sz w:val="24"/>
          <w:vertAlign w:val="subscript"/>
          <w:lang w:val="en-US"/>
        </w:rPr>
        <w:t>1</w:t>
      </w:r>
      <w:r w:rsidR="005261AA" w:rsidRPr="005350C3">
        <w:rPr>
          <w:rFonts w:eastAsiaTheme="minorEastAsia"/>
          <w:sz w:val="24"/>
          <w:lang w:val="en-US"/>
        </w:rPr>
        <w:t xml:space="preserve"> </w:t>
      </w:r>
      <w:r w:rsidR="005261AA" w:rsidRPr="005350C3">
        <w:rPr>
          <w:color w:val="000000" w:themeColor="text1"/>
          <w:sz w:val="24"/>
        </w:rPr>
        <w:t>= .</w:t>
      </w:r>
      <w:r w:rsidR="00EE06C4">
        <w:rPr>
          <w:color w:val="000000" w:themeColor="text1"/>
          <w:sz w:val="24"/>
        </w:rPr>
        <w:t>34</w:t>
      </w:r>
      <w:r w:rsidR="005261AA">
        <w:rPr>
          <w:color w:val="000000" w:themeColor="text1"/>
          <w:sz w:val="24"/>
        </w:rPr>
        <w:t>,</w:t>
      </w:r>
      <w:r w:rsidR="005261AA" w:rsidRPr="00210505">
        <w:rPr>
          <w:sz w:val="24"/>
        </w:rPr>
        <w:t xml:space="preserve"> </w:t>
      </w:r>
      <w:r w:rsidR="005261AA" w:rsidRPr="00934D14">
        <w:rPr>
          <w:sz w:val="24"/>
        </w:rPr>
        <w:t>SE</w:t>
      </w:r>
      <w:r w:rsidR="005261AA" w:rsidRPr="00210505">
        <w:rPr>
          <w:sz w:val="24"/>
          <w:vertAlign w:val="subscript"/>
        </w:rPr>
        <w:t>1</w:t>
      </w:r>
      <w:r w:rsidR="005261AA" w:rsidRPr="00934D14">
        <w:rPr>
          <w:sz w:val="24"/>
        </w:rPr>
        <w:t xml:space="preserve"> =</w:t>
      </w:r>
      <w:r w:rsidR="005261AA">
        <w:rPr>
          <w:sz w:val="24"/>
        </w:rPr>
        <w:t xml:space="preserve"> .0</w:t>
      </w:r>
      <w:r w:rsidR="00EE06C4">
        <w:rPr>
          <w:sz w:val="24"/>
        </w:rPr>
        <w:t>2</w:t>
      </w:r>
      <w:r w:rsidR="005261AA" w:rsidRPr="005350C3">
        <w:rPr>
          <w:color w:val="000000" w:themeColor="text1"/>
          <w:sz w:val="24"/>
        </w:rPr>
        <w:t xml:space="preserve">, </w:t>
      </w:r>
      <w:r w:rsidR="005261AA">
        <w:rPr>
          <w:i/>
          <w:color w:val="000000" w:themeColor="text1"/>
          <w:sz w:val="24"/>
        </w:rPr>
        <w:t>t</w:t>
      </w:r>
      <w:r w:rsidR="005261AA" w:rsidRPr="00097CC5">
        <w:rPr>
          <w:i/>
          <w:color w:val="000000" w:themeColor="text1"/>
          <w:sz w:val="24"/>
          <w:vertAlign w:val="subscript"/>
        </w:rPr>
        <w:t>1</w:t>
      </w:r>
      <w:r w:rsidR="005261AA">
        <w:rPr>
          <w:i/>
          <w:color w:val="000000" w:themeColor="text1"/>
          <w:sz w:val="24"/>
        </w:rPr>
        <w:t xml:space="preserve"> </w:t>
      </w:r>
      <w:r w:rsidR="005261AA" w:rsidRPr="005350C3">
        <w:rPr>
          <w:color w:val="000000" w:themeColor="text1"/>
          <w:sz w:val="24"/>
        </w:rPr>
        <w:t xml:space="preserve">= </w:t>
      </w:r>
      <w:r w:rsidR="00EE06C4">
        <w:rPr>
          <w:color w:val="000000" w:themeColor="text1"/>
          <w:sz w:val="24"/>
        </w:rPr>
        <w:t>13.9</w:t>
      </w:r>
      <w:r w:rsidR="005261AA">
        <w:rPr>
          <w:color w:val="000000" w:themeColor="text1"/>
          <w:sz w:val="24"/>
        </w:rPr>
        <w:t>;</w:t>
      </w:r>
      <w:r w:rsidR="005261AA" w:rsidRPr="005350C3">
        <w:rPr>
          <w:color w:val="000000" w:themeColor="text1"/>
          <w:sz w:val="24"/>
        </w:rPr>
        <w:t xml:space="preserve"> </w:t>
      </w:r>
      <w:r w:rsidR="005261AA" w:rsidRPr="005350C3">
        <w:rPr>
          <w:rFonts w:eastAsiaTheme="minorEastAsia"/>
          <w:i/>
          <w:sz w:val="24"/>
          <w:lang w:val="en-US"/>
        </w:rPr>
        <w:t>Est.</w:t>
      </w:r>
      <w:r w:rsidR="005261AA">
        <w:rPr>
          <w:rFonts w:eastAsiaTheme="minorEastAsia"/>
          <w:i/>
          <w:sz w:val="24"/>
          <w:vertAlign w:val="subscript"/>
          <w:lang w:val="en-US"/>
        </w:rPr>
        <w:t>2</w:t>
      </w:r>
      <w:r w:rsidR="005261AA" w:rsidRPr="005350C3">
        <w:rPr>
          <w:rFonts w:eastAsiaTheme="minorEastAsia"/>
          <w:sz w:val="24"/>
          <w:lang w:val="en-US"/>
        </w:rPr>
        <w:t xml:space="preserve"> </w:t>
      </w:r>
      <w:r w:rsidR="005261AA" w:rsidRPr="005350C3">
        <w:rPr>
          <w:color w:val="000000" w:themeColor="text1"/>
          <w:sz w:val="24"/>
        </w:rPr>
        <w:t>= .</w:t>
      </w:r>
      <w:r w:rsidR="00EE06C4">
        <w:rPr>
          <w:color w:val="000000" w:themeColor="text1"/>
          <w:sz w:val="24"/>
        </w:rPr>
        <w:t>33</w:t>
      </w:r>
      <w:r w:rsidR="005261AA">
        <w:rPr>
          <w:color w:val="000000" w:themeColor="text1"/>
          <w:sz w:val="24"/>
        </w:rPr>
        <w:t>,</w:t>
      </w:r>
      <w:r w:rsidR="005261AA" w:rsidRPr="00210505">
        <w:rPr>
          <w:sz w:val="24"/>
        </w:rPr>
        <w:t xml:space="preserve"> </w:t>
      </w:r>
      <w:r w:rsidR="005261AA" w:rsidRPr="00934D14">
        <w:rPr>
          <w:sz w:val="24"/>
        </w:rPr>
        <w:t>SE</w:t>
      </w:r>
      <w:r w:rsidR="005261AA">
        <w:rPr>
          <w:sz w:val="24"/>
          <w:vertAlign w:val="subscript"/>
        </w:rPr>
        <w:t>2</w:t>
      </w:r>
      <w:r w:rsidR="005261AA" w:rsidRPr="00934D14">
        <w:rPr>
          <w:sz w:val="24"/>
        </w:rPr>
        <w:t xml:space="preserve"> =</w:t>
      </w:r>
      <w:r w:rsidR="005261AA">
        <w:rPr>
          <w:sz w:val="24"/>
        </w:rPr>
        <w:t xml:space="preserve"> .04, </w:t>
      </w:r>
      <w:r w:rsidR="005261AA" w:rsidRPr="00B0043A">
        <w:rPr>
          <w:i/>
          <w:color w:val="000000" w:themeColor="text1"/>
          <w:sz w:val="24"/>
        </w:rPr>
        <w:t>t</w:t>
      </w:r>
      <w:r w:rsidR="005261AA" w:rsidRPr="00B0043A">
        <w:rPr>
          <w:i/>
          <w:color w:val="000000" w:themeColor="text1"/>
          <w:sz w:val="24"/>
          <w:vertAlign w:val="subscript"/>
        </w:rPr>
        <w:t>2</w:t>
      </w:r>
      <w:r w:rsidR="005261AA">
        <w:rPr>
          <w:color w:val="000000" w:themeColor="text1"/>
          <w:sz w:val="24"/>
        </w:rPr>
        <w:t xml:space="preserve"> = </w:t>
      </w:r>
      <w:r w:rsidR="00EE06C4">
        <w:rPr>
          <w:color w:val="000000" w:themeColor="text1"/>
          <w:sz w:val="24"/>
        </w:rPr>
        <w:t>8.65</w:t>
      </w:r>
      <w:r w:rsidR="005261AA">
        <w:rPr>
          <w:color w:val="000000" w:themeColor="text1"/>
          <w:sz w:val="24"/>
        </w:rPr>
        <w:t xml:space="preserve">, </w:t>
      </w:r>
      <w:proofErr w:type="spellStart"/>
      <w:r w:rsidR="00F0666A" w:rsidRPr="005350C3">
        <w:rPr>
          <w:i/>
          <w:color w:val="000000" w:themeColor="text1"/>
          <w:sz w:val="24"/>
        </w:rPr>
        <w:t>p</w:t>
      </w:r>
      <w:r w:rsidR="00F0666A" w:rsidRPr="00F0666A">
        <w:rPr>
          <w:color w:val="000000" w:themeColor="text1"/>
          <w:sz w:val="24"/>
        </w:rPr>
        <w:t>s</w:t>
      </w:r>
      <w:proofErr w:type="spellEnd"/>
      <w:r w:rsidR="00F0666A" w:rsidRPr="005350C3">
        <w:rPr>
          <w:color w:val="000000" w:themeColor="text1"/>
          <w:sz w:val="24"/>
        </w:rPr>
        <w:t xml:space="preserve"> </w:t>
      </w:r>
      <w:r w:rsidR="005261AA" w:rsidRPr="005350C3">
        <w:rPr>
          <w:color w:val="000000" w:themeColor="text1"/>
          <w:sz w:val="24"/>
        </w:rPr>
        <w:t>&lt; .00</w:t>
      </w:r>
      <w:r w:rsidR="005261AA">
        <w:rPr>
          <w:color w:val="000000" w:themeColor="text1"/>
          <w:sz w:val="24"/>
        </w:rPr>
        <w:t>1</w:t>
      </w:r>
      <w:r w:rsidR="003776B0" w:rsidRPr="005350C3">
        <w:rPr>
          <w:rFonts w:eastAsiaTheme="minorEastAsia"/>
          <w:sz w:val="24"/>
          <w:lang w:val="en-US"/>
        </w:rPr>
        <w:t>)</w:t>
      </w:r>
      <w:r w:rsidR="003776B0">
        <w:rPr>
          <w:rFonts w:eastAsiaTheme="minorEastAsia"/>
          <w:sz w:val="24"/>
          <w:lang w:val="en-US"/>
        </w:rPr>
        <w:t xml:space="preserve">, and </w:t>
      </w:r>
      <w:r>
        <w:rPr>
          <w:rFonts w:eastAsiaTheme="minorEastAsia"/>
          <w:sz w:val="24"/>
          <w:lang w:val="en-US"/>
        </w:rPr>
        <w:t xml:space="preserve">a marginal bias to fixate the </w:t>
      </w:r>
      <w:r w:rsidR="00184CC9">
        <w:rPr>
          <w:sz w:val="24"/>
        </w:rPr>
        <w:t>initial location</w:t>
      </w:r>
      <w:r w:rsidR="00CF0F22">
        <w:rPr>
          <w:sz w:val="24"/>
        </w:rPr>
        <w:t xml:space="preserve"> </w:t>
      </w:r>
      <w:r w:rsidR="003776B0">
        <w:rPr>
          <w:rFonts w:eastAsiaTheme="minorEastAsia"/>
          <w:sz w:val="24"/>
          <w:lang w:val="en-US"/>
        </w:rPr>
        <w:t xml:space="preserve">on FB trials </w:t>
      </w:r>
      <w:r w:rsidR="003776B0">
        <w:rPr>
          <w:color w:val="000000" w:themeColor="text1"/>
          <w:sz w:val="24"/>
        </w:rPr>
        <w:t>(</w:t>
      </w:r>
      <w:r w:rsidRPr="005350C3">
        <w:rPr>
          <w:rFonts w:eastAsiaTheme="minorEastAsia"/>
          <w:sz w:val="24"/>
          <w:lang w:val="en-US"/>
        </w:rPr>
        <w:t xml:space="preserve">Intercept </w:t>
      </w:r>
      <w:r w:rsidR="00F161BE" w:rsidRPr="005350C3">
        <w:rPr>
          <w:rFonts w:eastAsiaTheme="minorEastAsia"/>
          <w:i/>
          <w:sz w:val="24"/>
          <w:lang w:val="en-US"/>
        </w:rPr>
        <w:t>Est.</w:t>
      </w:r>
      <w:r w:rsidR="00F161BE" w:rsidRPr="00210505">
        <w:rPr>
          <w:rFonts w:eastAsiaTheme="minorEastAsia"/>
          <w:i/>
          <w:sz w:val="24"/>
          <w:vertAlign w:val="subscript"/>
          <w:lang w:val="en-US"/>
        </w:rPr>
        <w:t>1</w:t>
      </w:r>
      <w:r w:rsidR="00F161BE" w:rsidRPr="005350C3">
        <w:rPr>
          <w:rFonts w:eastAsiaTheme="minorEastAsia"/>
          <w:sz w:val="24"/>
          <w:lang w:val="en-US"/>
        </w:rPr>
        <w:t xml:space="preserve"> </w:t>
      </w:r>
      <w:r w:rsidR="00F161BE">
        <w:rPr>
          <w:color w:val="000000" w:themeColor="text1"/>
          <w:sz w:val="24"/>
        </w:rPr>
        <w:t>= -.05,</w:t>
      </w:r>
      <w:r w:rsidR="00F161BE" w:rsidRPr="00210505">
        <w:rPr>
          <w:sz w:val="24"/>
        </w:rPr>
        <w:t xml:space="preserve"> </w:t>
      </w:r>
      <w:r w:rsidR="00F161BE" w:rsidRPr="00934D14">
        <w:rPr>
          <w:sz w:val="24"/>
        </w:rPr>
        <w:t>SE</w:t>
      </w:r>
      <w:r w:rsidR="00F161BE" w:rsidRPr="00210505">
        <w:rPr>
          <w:sz w:val="24"/>
          <w:vertAlign w:val="subscript"/>
        </w:rPr>
        <w:t>1</w:t>
      </w:r>
      <w:r w:rsidR="00F161BE" w:rsidRPr="00934D14">
        <w:rPr>
          <w:sz w:val="24"/>
        </w:rPr>
        <w:t xml:space="preserve"> =</w:t>
      </w:r>
      <w:r w:rsidR="00F161BE">
        <w:rPr>
          <w:sz w:val="24"/>
        </w:rPr>
        <w:t xml:space="preserve"> .02</w:t>
      </w:r>
      <w:r w:rsidR="00F161BE" w:rsidRPr="005350C3">
        <w:rPr>
          <w:color w:val="000000" w:themeColor="text1"/>
          <w:sz w:val="24"/>
        </w:rPr>
        <w:t xml:space="preserve">, </w:t>
      </w:r>
      <w:r w:rsidR="00F161BE">
        <w:rPr>
          <w:i/>
          <w:color w:val="000000" w:themeColor="text1"/>
          <w:sz w:val="24"/>
        </w:rPr>
        <w:t>t</w:t>
      </w:r>
      <w:r w:rsidR="00F161BE" w:rsidRPr="00097CC5">
        <w:rPr>
          <w:i/>
          <w:color w:val="000000" w:themeColor="text1"/>
          <w:sz w:val="24"/>
          <w:vertAlign w:val="subscript"/>
        </w:rPr>
        <w:t>1</w:t>
      </w:r>
      <w:r w:rsidR="00F161BE">
        <w:rPr>
          <w:i/>
          <w:color w:val="000000" w:themeColor="text1"/>
          <w:sz w:val="24"/>
        </w:rPr>
        <w:t xml:space="preserve"> </w:t>
      </w:r>
      <w:r w:rsidR="00F161BE" w:rsidRPr="005350C3">
        <w:rPr>
          <w:color w:val="000000" w:themeColor="text1"/>
          <w:sz w:val="24"/>
        </w:rPr>
        <w:t xml:space="preserve">= </w:t>
      </w:r>
      <w:r w:rsidR="00F161BE">
        <w:rPr>
          <w:color w:val="000000" w:themeColor="text1"/>
          <w:sz w:val="24"/>
        </w:rPr>
        <w:t>-2.02;</w:t>
      </w:r>
      <w:r w:rsidR="00F161BE" w:rsidRPr="005350C3">
        <w:rPr>
          <w:color w:val="000000" w:themeColor="text1"/>
          <w:sz w:val="24"/>
        </w:rPr>
        <w:t xml:space="preserve"> </w:t>
      </w:r>
      <w:r w:rsidR="00F161BE" w:rsidRPr="005350C3">
        <w:rPr>
          <w:rFonts w:eastAsiaTheme="minorEastAsia"/>
          <w:i/>
          <w:sz w:val="24"/>
          <w:lang w:val="en-US"/>
        </w:rPr>
        <w:t>Est.</w:t>
      </w:r>
      <w:r w:rsidR="00F161BE">
        <w:rPr>
          <w:rFonts w:eastAsiaTheme="minorEastAsia"/>
          <w:i/>
          <w:sz w:val="24"/>
          <w:vertAlign w:val="subscript"/>
          <w:lang w:val="en-US"/>
        </w:rPr>
        <w:t>2</w:t>
      </w:r>
      <w:r w:rsidR="00F161BE" w:rsidRPr="005350C3">
        <w:rPr>
          <w:rFonts w:eastAsiaTheme="minorEastAsia"/>
          <w:sz w:val="24"/>
          <w:lang w:val="en-US"/>
        </w:rPr>
        <w:t xml:space="preserve"> </w:t>
      </w:r>
      <w:r w:rsidR="00F161BE">
        <w:rPr>
          <w:color w:val="000000" w:themeColor="text1"/>
          <w:sz w:val="24"/>
        </w:rPr>
        <w:t>= -.06,</w:t>
      </w:r>
      <w:r w:rsidR="00F161BE" w:rsidRPr="00210505">
        <w:rPr>
          <w:sz w:val="24"/>
        </w:rPr>
        <w:t xml:space="preserve"> </w:t>
      </w:r>
      <w:r w:rsidR="00F161BE" w:rsidRPr="00934D14">
        <w:rPr>
          <w:sz w:val="24"/>
        </w:rPr>
        <w:t>SE</w:t>
      </w:r>
      <w:r w:rsidR="00F161BE">
        <w:rPr>
          <w:sz w:val="24"/>
          <w:vertAlign w:val="subscript"/>
        </w:rPr>
        <w:t>2</w:t>
      </w:r>
      <w:r w:rsidR="00F161BE" w:rsidRPr="00934D14">
        <w:rPr>
          <w:sz w:val="24"/>
        </w:rPr>
        <w:t xml:space="preserve"> =</w:t>
      </w:r>
      <w:r w:rsidR="00F161BE">
        <w:rPr>
          <w:sz w:val="24"/>
        </w:rPr>
        <w:t xml:space="preserve"> .04, </w:t>
      </w:r>
      <w:r w:rsidR="00F161BE" w:rsidRPr="00B0043A">
        <w:rPr>
          <w:i/>
          <w:color w:val="000000" w:themeColor="text1"/>
          <w:sz w:val="24"/>
        </w:rPr>
        <w:t>t</w:t>
      </w:r>
      <w:r w:rsidR="00F161BE" w:rsidRPr="00B0043A">
        <w:rPr>
          <w:i/>
          <w:color w:val="000000" w:themeColor="text1"/>
          <w:sz w:val="24"/>
          <w:vertAlign w:val="subscript"/>
        </w:rPr>
        <w:t>2</w:t>
      </w:r>
      <w:r w:rsidR="00F161BE">
        <w:rPr>
          <w:color w:val="000000" w:themeColor="text1"/>
          <w:sz w:val="24"/>
        </w:rPr>
        <w:t xml:space="preserve"> = </w:t>
      </w:r>
      <w:r w:rsidR="00577E54">
        <w:rPr>
          <w:color w:val="000000" w:themeColor="text1"/>
          <w:sz w:val="24"/>
        </w:rPr>
        <w:t>-1.68</w:t>
      </w:r>
      <w:r w:rsidR="00F161BE">
        <w:rPr>
          <w:color w:val="000000" w:themeColor="text1"/>
          <w:sz w:val="24"/>
        </w:rPr>
        <w:t xml:space="preserve">, </w:t>
      </w:r>
      <w:proofErr w:type="spellStart"/>
      <w:r w:rsidR="00F0666A" w:rsidRPr="005350C3">
        <w:rPr>
          <w:i/>
          <w:color w:val="000000" w:themeColor="text1"/>
          <w:sz w:val="24"/>
        </w:rPr>
        <w:t>p</w:t>
      </w:r>
      <w:r w:rsidR="00F0666A" w:rsidRPr="00F0666A">
        <w:rPr>
          <w:color w:val="000000" w:themeColor="text1"/>
          <w:sz w:val="24"/>
        </w:rPr>
        <w:t>s</w:t>
      </w:r>
      <w:proofErr w:type="spellEnd"/>
      <w:r w:rsidR="00F0666A">
        <w:rPr>
          <w:color w:val="000000" w:themeColor="text1"/>
          <w:sz w:val="24"/>
        </w:rPr>
        <w:t xml:space="preserve"> </w:t>
      </w:r>
      <w:r w:rsidR="00577E54">
        <w:rPr>
          <w:color w:val="000000" w:themeColor="text1"/>
          <w:sz w:val="24"/>
        </w:rPr>
        <w:t>&lt; .</w:t>
      </w:r>
      <w:r w:rsidR="00F161BE">
        <w:rPr>
          <w:color w:val="000000" w:themeColor="text1"/>
          <w:sz w:val="24"/>
        </w:rPr>
        <w:t>1</w:t>
      </w:r>
      <w:r w:rsidR="003776B0">
        <w:rPr>
          <w:color w:val="000000" w:themeColor="text1"/>
          <w:sz w:val="24"/>
        </w:rPr>
        <w:t xml:space="preserve">). Once again, this effect of belief was qualified by a significant interaction with task, reflecting a significant effect of belief among </w:t>
      </w:r>
      <w:r w:rsidR="004070CE">
        <w:rPr>
          <w:color w:val="000000" w:themeColor="text1"/>
          <w:sz w:val="24"/>
        </w:rPr>
        <w:t xml:space="preserve">both </w:t>
      </w:r>
      <w:r w:rsidR="003776B0">
        <w:rPr>
          <w:color w:val="000000" w:themeColor="text1"/>
          <w:sz w:val="24"/>
        </w:rPr>
        <w:t xml:space="preserve">active participants </w:t>
      </w:r>
      <w:r w:rsidR="003776B0">
        <w:rPr>
          <w:rFonts w:eastAsiaTheme="minorEastAsia"/>
          <w:sz w:val="24"/>
          <w:lang w:val="en-US"/>
        </w:rPr>
        <w:t>(</w:t>
      </w:r>
      <w:r w:rsidR="00D80C5F" w:rsidRPr="005350C3">
        <w:rPr>
          <w:rFonts w:eastAsiaTheme="minorEastAsia"/>
          <w:i/>
          <w:sz w:val="24"/>
          <w:lang w:val="en-US"/>
        </w:rPr>
        <w:t>Est.</w:t>
      </w:r>
      <w:r w:rsidR="00D80C5F" w:rsidRPr="00210505">
        <w:rPr>
          <w:rFonts w:eastAsiaTheme="minorEastAsia"/>
          <w:i/>
          <w:sz w:val="24"/>
          <w:vertAlign w:val="subscript"/>
          <w:lang w:val="en-US"/>
        </w:rPr>
        <w:t>1</w:t>
      </w:r>
      <w:r w:rsidR="00D80C5F" w:rsidRPr="005350C3">
        <w:rPr>
          <w:rFonts w:eastAsiaTheme="minorEastAsia"/>
          <w:sz w:val="24"/>
          <w:lang w:val="en-US"/>
        </w:rPr>
        <w:t xml:space="preserve"> </w:t>
      </w:r>
      <w:r w:rsidR="00D80C5F">
        <w:rPr>
          <w:color w:val="000000" w:themeColor="text1"/>
          <w:sz w:val="24"/>
        </w:rPr>
        <w:t>= .63,</w:t>
      </w:r>
      <w:r w:rsidR="00D80C5F" w:rsidRPr="00210505">
        <w:rPr>
          <w:sz w:val="24"/>
        </w:rPr>
        <w:t xml:space="preserve"> </w:t>
      </w:r>
      <w:r w:rsidR="00D80C5F" w:rsidRPr="00934D14">
        <w:rPr>
          <w:sz w:val="24"/>
        </w:rPr>
        <w:t>SE</w:t>
      </w:r>
      <w:r w:rsidR="00D80C5F" w:rsidRPr="00210505">
        <w:rPr>
          <w:sz w:val="24"/>
          <w:vertAlign w:val="subscript"/>
        </w:rPr>
        <w:t>1</w:t>
      </w:r>
      <w:r w:rsidR="00D80C5F" w:rsidRPr="00934D14">
        <w:rPr>
          <w:sz w:val="24"/>
        </w:rPr>
        <w:t xml:space="preserve"> =</w:t>
      </w:r>
      <w:r w:rsidR="00D80C5F">
        <w:rPr>
          <w:sz w:val="24"/>
        </w:rPr>
        <w:t xml:space="preserve"> .05</w:t>
      </w:r>
      <w:r w:rsidR="00D80C5F" w:rsidRPr="005350C3">
        <w:rPr>
          <w:color w:val="000000" w:themeColor="text1"/>
          <w:sz w:val="24"/>
        </w:rPr>
        <w:t xml:space="preserve">, </w:t>
      </w:r>
      <w:r w:rsidR="00D80C5F">
        <w:rPr>
          <w:i/>
          <w:color w:val="000000" w:themeColor="text1"/>
          <w:sz w:val="24"/>
        </w:rPr>
        <w:t>t</w:t>
      </w:r>
      <w:r w:rsidR="00D80C5F" w:rsidRPr="00097CC5">
        <w:rPr>
          <w:i/>
          <w:color w:val="000000" w:themeColor="text1"/>
          <w:sz w:val="24"/>
          <w:vertAlign w:val="subscript"/>
        </w:rPr>
        <w:t>1</w:t>
      </w:r>
      <w:r w:rsidR="00D80C5F">
        <w:rPr>
          <w:i/>
          <w:color w:val="000000" w:themeColor="text1"/>
          <w:sz w:val="24"/>
        </w:rPr>
        <w:t xml:space="preserve"> </w:t>
      </w:r>
      <w:r w:rsidR="00D80C5F" w:rsidRPr="005350C3">
        <w:rPr>
          <w:color w:val="000000" w:themeColor="text1"/>
          <w:sz w:val="24"/>
        </w:rPr>
        <w:t xml:space="preserve">= </w:t>
      </w:r>
      <w:r w:rsidR="00D80C5F">
        <w:rPr>
          <w:color w:val="000000" w:themeColor="text1"/>
          <w:sz w:val="24"/>
        </w:rPr>
        <w:t>12.86;</w:t>
      </w:r>
      <w:r w:rsidR="00D80C5F" w:rsidRPr="005350C3">
        <w:rPr>
          <w:color w:val="000000" w:themeColor="text1"/>
          <w:sz w:val="24"/>
        </w:rPr>
        <w:t xml:space="preserve"> </w:t>
      </w:r>
      <w:r w:rsidR="00D80C5F" w:rsidRPr="005350C3">
        <w:rPr>
          <w:rFonts w:eastAsiaTheme="minorEastAsia"/>
          <w:i/>
          <w:sz w:val="24"/>
          <w:lang w:val="en-US"/>
        </w:rPr>
        <w:t>Est.</w:t>
      </w:r>
      <w:r w:rsidR="00D80C5F">
        <w:rPr>
          <w:rFonts w:eastAsiaTheme="minorEastAsia"/>
          <w:i/>
          <w:sz w:val="24"/>
          <w:vertAlign w:val="subscript"/>
          <w:lang w:val="en-US"/>
        </w:rPr>
        <w:t>2</w:t>
      </w:r>
      <w:r w:rsidR="00D80C5F" w:rsidRPr="005350C3">
        <w:rPr>
          <w:rFonts w:eastAsiaTheme="minorEastAsia"/>
          <w:sz w:val="24"/>
          <w:lang w:val="en-US"/>
        </w:rPr>
        <w:t xml:space="preserve"> </w:t>
      </w:r>
      <w:r w:rsidR="00D80C5F">
        <w:rPr>
          <w:color w:val="000000" w:themeColor="text1"/>
          <w:sz w:val="24"/>
        </w:rPr>
        <w:t>= .63,</w:t>
      </w:r>
      <w:r w:rsidR="00D80C5F" w:rsidRPr="00210505">
        <w:rPr>
          <w:sz w:val="24"/>
        </w:rPr>
        <w:t xml:space="preserve"> </w:t>
      </w:r>
      <w:r w:rsidR="00D80C5F" w:rsidRPr="00934D14">
        <w:rPr>
          <w:sz w:val="24"/>
        </w:rPr>
        <w:t>SE</w:t>
      </w:r>
      <w:r w:rsidR="00D80C5F">
        <w:rPr>
          <w:sz w:val="24"/>
          <w:vertAlign w:val="subscript"/>
        </w:rPr>
        <w:t>2</w:t>
      </w:r>
      <w:r w:rsidR="00D80C5F" w:rsidRPr="00934D14">
        <w:rPr>
          <w:sz w:val="24"/>
        </w:rPr>
        <w:t xml:space="preserve"> =</w:t>
      </w:r>
      <w:r w:rsidR="00D80C5F">
        <w:rPr>
          <w:sz w:val="24"/>
        </w:rPr>
        <w:t xml:space="preserve"> .05, </w:t>
      </w:r>
      <w:r w:rsidR="00D80C5F" w:rsidRPr="00B0043A">
        <w:rPr>
          <w:i/>
          <w:color w:val="000000" w:themeColor="text1"/>
          <w:sz w:val="24"/>
        </w:rPr>
        <w:t>t</w:t>
      </w:r>
      <w:r w:rsidR="00D80C5F" w:rsidRPr="00B0043A">
        <w:rPr>
          <w:i/>
          <w:color w:val="000000" w:themeColor="text1"/>
          <w:sz w:val="24"/>
          <w:vertAlign w:val="subscript"/>
        </w:rPr>
        <w:t>2</w:t>
      </w:r>
      <w:r w:rsidR="00D80C5F">
        <w:rPr>
          <w:color w:val="000000" w:themeColor="text1"/>
          <w:sz w:val="24"/>
        </w:rPr>
        <w:t xml:space="preserve"> = -12.58, </w:t>
      </w:r>
      <w:proofErr w:type="spellStart"/>
      <w:r w:rsidR="00F0666A" w:rsidRPr="005350C3">
        <w:rPr>
          <w:i/>
          <w:color w:val="000000" w:themeColor="text1"/>
          <w:sz w:val="24"/>
        </w:rPr>
        <w:t>p</w:t>
      </w:r>
      <w:r w:rsidR="00F0666A" w:rsidRPr="00F0666A">
        <w:rPr>
          <w:color w:val="000000" w:themeColor="text1"/>
          <w:sz w:val="24"/>
        </w:rPr>
        <w:t>s</w:t>
      </w:r>
      <w:proofErr w:type="spellEnd"/>
      <w:r w:rsidR="00F0666A">
        <w:rPr>
          <w:color w:val="000000" w:themeColor="text1"/>
          <w:sz w:val="24"/>
        </w:rPr>
        <w:t xml:space="preserve"> </w:t>
      </w:r>
      <w:r w:rsidR="00D80C5F">
        <w:rPr>
          <w:color w:val="000000" w:themeColor="text1"/>
          <w:sz w:val="24"/>
        </w:rPr>
        <w:t>&lt; .001</w:t>
      </w:r>
      <w:r w:rsidR="003776B0">
        <w:rPr>
          <w:color w:val="000000" w:themeColor="text1"/>
          <w:sz w:val="24"/>
        </w:rPr>
        <w:t xml:space="preserve">), </w:t>
      </w:r>
      <w:r w:rsidR="00C765DD">
        <w:rPr>
          <w:color w:val="000000" w:themeColor="text1"/>
          <w:sz w:val="24"/>
        </w:rPr>
        <w:t>and</w:t>
      </w:r>
      <w:r w:rsidR="003776B0">
        <w:rPr>
          <w:color w:val="000000" w:themeColor="text1"/>
          <w:sz w:val="24"/>
        </w:rPr>
        <w:t xml:space="preserve"> passive observers (</w:t>
      </w:r>
      <w:r w:rsidR="0009595E" w:rsidRPr="005350C3">
        <w:rPr>
          <w:rFonts w:eastAsiaTheme="minorEastAsia"/>
          <w:i/>
          <w:sz w:val="24"/>
          <w:lang w:val="en-US"/>
        </w:rPr>
        <w:t>Est.</w:t>
      </w:r>
      <w:r w:rsidR="0009595E" w:rsidRPr="00210505">
        <w:rPr>
          <w:rFonts w:eastAsiaTheme="minorEastAsia"/>
          <w:i/>
          <w:sz w:val="24"/>
          <w:vertAlign w:val="subscript"/>
          <w:lang w:val="en-US"/>
        </w:rPr>
        <w:t>1</w:t>
      </w:r>
      <w:r w:rsidR="0009595E" w:rsidRPr="005350C3">
        <w:rPr>
          <w:rFonts w:eastAsiaTheme="minorEastAsia"/>
          <w:sz w:val="24"/>
          <w:lang w:val="en-US"/>
        </w:rPr>
        <w:t xml:space="preserve"> </w:t>
      </w:r>
      <w:r w:rsidR="0009595E">
        <w:rPr>
          <w:color w:val="000000" w:themeColor="text1"/>
          <w:sz w:val="24"/>
        </w:rPr>
        <w:t>= .15,</w:t>
      </w:r>
      <w:r w:rsidR="0009595E" w:rsidRPr="00210505">
        <w:rPr>
          <w:sz w:val="24"/>
        </w:rPr>
        <w:t xml:space="preserve"> </w:t>
      </w:r>
      <w:r w:rsidR="0009595E" w:rsidRPr="00934D14">
        <w:rPr>
          <w:sz w:val="24"/>
        </w:rPr>
        <w:t>SE</w:t>
      </w:r>
      <w:r w:rsidR="0009595E" w:rsidRPr="00210505">
        <w:rPr>
          <w:sz w:val="24"/>
          <w:vertAlign w:val="subscript"/>
        </w:rPr>
        <w:t>1</w:t>
      </w:r>
      <w:r w:rsidR="0009595E" w:rsidRPr="00934D14">
        <w:rPr>
          <w:sz w:val="24"/>
        </w:rPr>
        <w:t xml:space="preserve"> =</w:t>
      </w:r>
      <w:r w:rsidR="0009595E">
        <w:rPr>
          <w:sz w:val="24"/>
        </w:rPr>
        <w:t xml:space="preserve"> .05</w:t>
      </w:r>
      <w:r w:rsidR="0009595E" w:rsidRPr="005350C3">
        <w:rPr>
          <w:color w:val="000000" w:themeColor="text1"/>
          <w:sz w:val="24"/>
        </w:rPr>
        <w:t xml:space="preserve">, </w:t>
      </w:r>
      <w:r w:rsidR="0009595E">
        <w:rPr>
          <w:i/>
          <w:color w:val="000000" w:themeColor="text1"/>
          <w:sz w:val="24"/>
        </w:rPr>
        <w:t>t</w:t>
      </w:r>
      <w:r w:rsidR="0009595E" w:rsidRPr="00097CC5">
        <w:rPr>
          <w:i/>
          <w:color w:val="000000" w:themeColor="text1"/>
          <w:sz w:val="24"/>
          <w:vertAlign w:val="subscript"/>
        </w:rPr>
        <w:t>1</w:t>
      </w:r>
      <w:r w:rsidR="0009595E">
        <w:rPr>
          <w:i/>
          <w:color w:val="000000" w:themeColor="text1"/>
          <w:sz w:val="24"/>
        </w:rPr>
        <w:t xml:space="preserve"> </w:t>
      </w:r>
      <w:r w:rsidR="0009595E" w:rsidRPr="005350C3">
        <w:rPr>
          <w:color w:val="000000" w:themeColor="text1"/>
          <w:sz w:val="24"/>
        </w:rPr>
        <w:t xml:space="preserve">= </w:t>
      </w:r>
      <w:r w:rsidR="0009595E">
        <w:rPr>
          <w:color w:val="000000" w:themeColor="text1"/>
          <w:sz w:val="24"/>
        </w:rPr>
        <w:t>3.07;</w:t>
      </w:r>
      <w:r w:rsidR="0009595E" w:rsidRPr="005350C3">
        <w:rPr>
          <w:color w:val="000000" w:themeColor="text1"/>
          <w:sz w:val="24"/>
        </w:rPr>
        <w:t xml:space="preserve"> </w:t>
      </w:r>
      <w:r w:rsidR="0009595E" w:rsidRPr="005350C3">
        <w:rPr>
          <w:rFonts w:eastAsiaTheme="minorEastAsia"/>
          <w:i/>
          <w:sz w:val="24"/>
          <w:lang w:val="en-US"/>
        </w:rPr>
        <w:t>Est.</w:t>
      </w:r>
      <w:r w:rsidR="0009595E">
        <w:rPr>
          <w:rFonts w:eastAsiaTheme="minorEastAsia"/>
          <w:i/>
          <w:sz w:val="24"/>
          <w:vertAlign w:val="subscript"/>
          <w:lang w:val="en-US"/>
        </w:rPr>
        <w:t>2</w:t>
      </w:r>
      <w:r w:rsidR="0009595E" w:rsidRPr="005350C3">
        <w:rPr>
          <w:rFonts w:eastAsiaTheme="minorEastAsia"/>
          <w:sz w:val="24"/>
          <w:lang w:val="en-US"/>
        </w:rPr>
        <w:t xml:space="preserve"> </w:t>
      </w:r>
      <w:r w:rsidR="0009595E">
        <w:rPr>
          <w:color w:val="000000" w:themeColor="text1"/>
          <w:sz w:val="24"/>
        </w:rPr>
        <w:t>= .15,</w:t>
      </w:r>
      <w:r w:rsidR="0009595E" w:rsidRPr="00210505">
        <w:rPr>
          <w:sz w:val="24"/>
        </w:rPr>
        <w:t xml:space="preserve"> </w:t>
      </w:r>
      <w:r w:rsidR="0009595E" w:rsidRPr="00934D14">
        <w:rPr>
          <w:sz w:val="24"/>
        </w:rPr>
        <w:t>SE</w:t>
      </w:r>
      <w:r w:rsidR="0009595E">
        <w:rPr>
          <w:sz w:val="24"/>
          <w:vertAlign w:val="subscript"/>
        </w:rPr>
        <w:t>2</w:t>
      </w:r>
      <w:r w:rsidR="0009595E" w:rsidRPr="00934D14">
        <w:rPr>
          <w:sz w:val="24"/>
        </w:rPr>
        <w:t xml:space="preserve"> =</w:t>
      </w:r>
      <w:r w:rsidR="0009595E">
        <w:rPr>
          <w:sz w:val="24"/>
        </w:rPr>
        <w:t xml:space="preserve"> .05, </w:t>
      </w:r>
      <w:r w:rsidR="0009595E" w:rsidRPr="00B0043A">
        <w:rPr>
          <w:i/>
          <w:color w:val="000000" w:themeColor="text1"/>
          <w:sz w:val="24"/>
        </w:rPr>
        <w:t>t</w:t>
      </w:r>
      <w:r w:rsidR="0009595E" w:rsidRPr="00B0043A">
        <w:rPr>
          <w:i/>
          <w:color w:val="000000" w:themeColor="text1"/>
          <w:sz w:val="24"/>
          <w:vertAlign w:val="subscript"/>
        </w:rPr>
        <w:t>2</w:t>
      </w:r>
      <w:r w:rsidR="0009595E">
        <w:rPr>
          <w:color w:val="000000" w:themeColor="text1"/>
          <w:sz w:val="24"/>
        </w:rPr>
        <w:t xml:space="preserve"> = 3.06, </w:t>
      </w:r>
      <w:proofErr w:type="spellStart"/>
      <w:r w:rsidR="00F0666A" w:rsidRPr="005350C3">
        <w:rPr>
          <w:i/>
          <w:color w:val="000000" w:themeColor="text1"/>
          <w:sz w:val="24"/>
        </w:rPr>
        <w:t>p</w:t>
      </w:r>
      <w:r w:rsidR="00F0666A" w:rsidRPr="00F0666A">
        <w:rPr>
          <w:color w:val="000000" w:themeColor="text1"/>
          <w:sz w:val="24"/>
        </w:rPr>
        <w:t>s</w:t>
      </w:r>
      <w:proofErr w:type="spellEnd"/>
      <w:r w:rsidR="00F0666A">
        <w:rPr>
          <w:color w:val="000000" w:themeColor="text1"/>
          <w:sz w:val="24"/>
        </w:rPr>
        <w:t xml:space="preserve"> </w:t>
      </w:r>
      <w:r w:rsidR="0009595E">
        <w:rPr>
          <w:color w:val="000000" w:themeColor="text1"/>
          <w:sz w:val="24"/>
        </w:rPr>
        <w:t>&lt; .005</w:t>
      </w:r>
      <w:r w:rsidR="003776B0" w:rsidRPr="005E42DB">
        <w:rPr>
          <w:color w:val="000000" w:themeColor="text1"/>
          <w:sz w:val="24"/>
        </w:rPr>
        <w:t>).</w:t>
      </w:r>
      <w:r w:rsidR="009456EB" w:rsidRPr="005E42DB">
        <w:rPr>
          <w:color w:val="000000" w:themeColor="text1"/>
          <w:sz w:val="24"/>
        </w:rPr>
        <w:t xml:space="preserve"> Analyses of the intercept term </w:t>
      </w:r>
      <w:r w:rsidR="00EE3F82" w:rsidRPr="005E42DB">
        <w:rPr>
          <w:color w:val="000000" w:themeColor="text1"/>
          <w:sz w:val="24"/>
        </w:rPr>
        <w:t xml:space="preserve">in the active group </w:t>
      </w:r>
      <w:r w:rsidR="00C62DD2" w:rsidRPr="005E42DB">
        <w:rPr>
          <w:color w:val="000000" w:themeColor="text1"/>
          <w:sz w:val="24"/>
        </w:rPr>
        <w:t xml:space="preserve">for each level of belief </w:t>
      </w:r>
      <w:r w:rsidR="009456EB" w:rsidRPr="005E42DB">
        <w:rPr>
          <w:color w:val="000000" w:themeColor="text1"/>
          <w:sz w:val="24"/>
        </w:rPr>
        <w:t>showed that</w:t>
      </w:r>
      <w:r w:rsidR="00C62DD2" w:rsidRPr="005E42DB">
        <w:rPr>
          <w:color w:val="000000" w:themeColor="text1"/>
          <w:sz w:val="24"/>
        </w:rPr>
        <w:t xml:space="preserve"> participants were more likely to </w:t>
      </w:r>
      <w:r w:rsidR="00C62DD2" w:rsidRPr="005E42DB">
        <w:rPr>
          <w:color w:val="000000" w:themeColor="text1"/>
          <w:sz w:val="24"/>
        </w:rPr>
        <w:lastRenderedPageBreak/>
        <w:t xml:space="preserve">fixate the </w:t>
      </w:r>
      <w:r w:rsidR="00CF0F22">
        <w:rPr>
          <w:sz w:val="24"/>
        </w:rPr>
        <w:t xml:space="preserve">final location </w:t>
      </w:r>
      <w:r w:rsidR="00C62DD2" w:rsidRPr="005E42DB">
        <w:rPr>
          <w:color w:val="000000" w:themeColor="text1"/>
          <w:sz w:val="24"/>
        </w:rPr>
        <w:t>when Jane held a TB about the object’s location</w:t>
      </w:r>
      <w:r w:rsidR="00D9479C" w:rsidRPr="005E42DB">
        <w:rPr>
          <w:color w:val="000000" w:themeColor="text1"/>
          <w:sz w:val="24"/>
        </w:rPr>
        <w:t xml:space="preserve"> </w:t>
      </w:r>
      <w:r w:rsidR="00D9479C" w:rsidRPr="005E42DB">
        <w:rPr>
          <w:rFonts w:eastAsiaTheme="minorEastAsia"/>
          <w:sz w:val="24"/>
          <w:lang w:val="en-US"/>
        </w:rPr>
        <w:t>(</w:t>
      </w:r>
      <w:r w:rsidR="005D58B3" w:rsidRPr="005350C3">
        <w:rPr>
          <w:rFonts w:eastAsiaTheme="minorEastAsia"/>
          <w:i/>
          <w:sz w:val="24"/>
          <w:lang w:val="en-US"/>
        </w:rPr>
        <w:t>Est.</w:t>
      </w:r>
      <w:r w:rsidR="005D58B3" w:rsidRPr="00210505">
        <w:rPr>
          <w:rFonts w:eastAsiaTheme="minorEastAsia"/>
          <w:i/>
          <w:sz w:val="24"/>
          <w:vertAlign w:val="subscript"/>
          <w:lang w:val="en-US"/>
        </w:rPr>
        <w:t>1</w:t>
      </w:r>
      <w:r w:rsidR="005D58B3" w:rsidRPr="005350C3">
        <w:rPr>
          <w:rFonts w:eastAsiaTheme="minorEastAsia"/>
          <w:sz w:val="24"/>
          <w:lang w:val="en-US"/>
        </w:rPr>
        <w:t xml:space="preserve"> </w:t>
      </w:r>
      <w:r w:rsidR="005D58B3">
        <w:rPr>
          <w:color w:val="000000" w:themeColor="text1"/>
          <w:sz w:val="24"/>
        </w:rPr>
        <w:t>= .44,</w:t>
      </w:r>
      <w:r w:rsidR="005D58B3" w:rsidRPr="00210505">
        <w:rPr>
          <w:sz w:val="24"/>
        </w:rPr>
        <w:t xml:space="preserve"> </w:t>
      </w:r>
      <w:r w:rsidR="005D58B3" w:rsidRPr="00934D14">
        <w:rPr>
          <w:sz w:val="24"/>
        </w:rPr>
        <w:t>SE</w:t>
      </w:r>
      <w:r w:rsidR="005D58B3" w:rsidRPr="00210505">
        <w:rPr>
          <w:sz w:val="24"/>
          <w:vertAlign w:val="subscript"/>
        </w:rPr>
        <w:t>1</w:t>
      </w:r>
      <w:r w:rsidR="005D58B3" w:rsidRPr="00934D14">
        <w:rPr>
          <w:sz w:val="24"/>
        </w:rPr>
        <w:t xml:space="preserve"> =</w:t>
      </w:r>
      <w:r w:rsidR="005D58B3">
        <w:rPr>
          <w:sz w:val="24"/>
        </w:rPr>
        <w:t xml:space="preserve"> .04</w:t>
      </w:r>
      <w:r w:rsidR="005D58B3" w:rsidRPr="005350C3">
        <w:rPr>
          <w:color w:val="000000" w:themeColor="text1"/>
          <w:sz w:val="24"/>
        </w:rPr>
        <w:t xml:space="preserve">, </w:t>
      </w:r>
      <w:r w:rsidR="005D58B3">
        <w:rPr>
          <w:i/>
          <w:color w:val="000000" w:themeColor="text1"/>
          <w:sz w:val="24"/>
        </w:rPr>
        <w:t>t</w:t>
      </w:r>
      <w:r w:rsidR="005D58B3" w:rsidRPr="00097CC5">
        <w:rPr>
          <w:i/>
          <w:color w:val="000000" w:themeColor="text1"/>
          <w:sz w:val="24"/>
          <w:vertAlign w:val="subscript"/>
        </w:rPr>
        <w:t>1</w:t>
      </w:r>
      <w:r w:rsidR="005D58B3">
        <w:rPr>
          <w:i/>
          <w:color w:val="000000" w:themeColor="text1"/>
          <w:sz w:val="24"/>
        </w:rPr>
        <w:t xml:space="preserve"> </w:t>
      </w:r>
      <w:r w:rsidR="005D58B3" w:rsidRPr="005350C3">
        <w:rPr>
          <w:color w:val="000000" w:themeColor="text1"/>
          <w:sz w:val="24"/>
        </w:rPr>
        <w:t xml:space="preserve">= </w:t>
      </w:r>
      <w:r w:rsidR="005D58B3">
        <w:rPr>
          <w:color w:val="000000" w:themeColor="text1"/>
          <w:sz w:val="24"/>
        </w:rPr>
        <w:t>12.27;</w:t>
      </w:r>
      <w:r w:rsidR="005D58B3" w:rsidRPr="005350C3">
        <w:rPr>
          <w:color w:val="000000" w:themeColor="text1"/>
          <w:sz w:val="24"/>
        </w:rPr>
        <w:t xml:space="preserve"> </w:t>
      </w:r>
      <w:r w:rsidR="005D58B3" w:rsidRPr="005350C3">
        <w:rPr>
          <w:rFonts w:eastAsiaTheme="minorEastAsia"/>
          <w:i/>
          <w:sz w:val="24"/>
          <w:lang w:val="en-US"/>
        </w:rPr>
        <w:t>Est.</w:t>
      </w:r>
      <w:r w:rsidR="005D58B3">
        <w:rPr>
          <w:rFonts w:eastAsiaTheme="minorEastAsia"/>
          <w:i/>
          <w:sz w:val="24"/>
          <w:vertAlign w:val="subscript"/>
          <w:lang w:val="en-US"/>
        </w:rPr>
        <w:t>2</w:t>
      </w:r>
      <w:r w:rsidR="005D58B3" w:rsidRPr="005350C3">
        <w:rPr>
          <w:rFonts w:eastAsiaTheme="minorEastAsia"/>
          <w:sz w:val="24"/>
          <w:lang w:val="en-US"/>
        </w:rPr>
        <w:t xml:space="preserve"> </w:t>
      </w:r>
      <w:r w:rsidR="005D58B3">
        <w:rPr>
          <w:color w:val="000000" w:themeColor="text1"/>
          <w:sz w:val="24"/>
        </w:rPr>
        <w:t>= .</w:t>
      </w:r>
      <w:r w:rsidR="00A8223B">
        <w:rPr>
          <w:color w:val="000000" w:themeColor="text1"/>
          <w:sz w:val="24"/>
        </w:rPr>
        <w:t>42</w:t>
      </w:r>
      <w:r w:rsidR="005D58B3">
        <w:rPr>
          <w:color w:val="000000" w:themeColor="text1"/>
          <w:sz w:val="24"/>
        </w:rPr>
        <w:t>,</w:t>
      </w:r>
      <w:r w:rsidR="005D58B3" w:rsidRPr="00210505">
        <w:rPr>
          <w:sz w:val="24"/>
        </w:rPr>
        <w:t xml:space="preserve"> </w:t>
      </w:r>
      <w:r w:rsidR="005D58B3" w:rsidRPr="00934D14">
        <w:rPr>
          <w:sz w:val="24"/>
        </w:rPr>
        <w:t>SE</w:t>
      </w:r>
      <w:r w:rsidR="005D58B3">
        <w:rPr>
          <w:sz w:val="24"/>
          <w:vertAlign w:val="subscript"/>
        </w:rPr>
        <w:t>2</w:t>
      </w:r>
      <w:r w:rsidR="005D58B3" w:rsidRPr="00934D14">
        <w:rPr>
          <w:sz w:val="24"/>
        </w:rPr>
        <w:t xml:space="preserve"> =</w:t>
      </w:r>
      <w:r w:rsidR="005D58B3">
        <w:rPr>
          <w:sz w:val="24"/>
        </w:rPr>
        <w:t xml:space="preserve"> .05, </w:t>
      </w:r>
      <w:r w:rsidR="005D58B3" w:rsidRPr="00B0043A">
        <w:rPr>
          <w:i/>
          <w:color w:val="000000" w:themeColor="text1"/>
          <w:sz w:val="24"/>
        </w:rPr>
        <w:t>t</w:t>
      </w:r>
      <w:r w:rsidR="005D58B3" w:rsidRPr="00B0043A">
        <w:rPr>
          <w:i/>
          <w:color w:val="000000" w:themeColor="text1"/>
          <w:sz w:val="24"/>
          <w:vertAlign w:val="subscript"/>
        </w:rPr>
        <w:t>2</w:t>
      </w:r>
      <w:r w:rsidR="005D58B3">
        <w:rPr>
          <w:color w:val="000000" w:themeColor="text1"/>
          <w:sz w:val="24"/>
        </w:rPr>
        <w:t xml:space="preserve"> = </w:t>
      </w:r>
      <w:r w:rsidR="00A8223B">
        <w:rPr>
          <w:color w:val="000000" w:themeColor="text1"/>
          <w:sz w:val="24"/>
        </w:rPr>
        <w:t>9.17</w:t>
      </w:r>
      <w:r w:rsidR="005D58B3">
        <w:rPr>
          <w:color w:val="000000" w:themeColor="text1"/>
          <w:sz w:val="24"/>
        </w:rPr>
        <w:t xml:space="preserve">, </w:t>
      </w:r>
      <w:proofErr w:type="spellStart"/>
      <w:r w:rsidR="00F0666A" w:rsidRPr="005350C3">
        <w:rPr>
          <w:i/>
          <w:color w:val="000000" w:themeColor="text1"/>
          <w:sz w:val="24"/>
        </w:rPr>
        <w:t>p</w:t>
      </w:r>
      <w:r w:rsidR="00F0666A" w:rsidRPr="00F0666A">
        <w:rPr>
          <w:color w:val="000000" w:themeColor="text1"/>
          <w:sz w:val="24"/>
        </w:rPr>
        <w:t>s</w:t>
      </w:r>
      <w:proofErr w:type="spellEnd"/>
      <w:r w:rsidR="00F0666A">
        <w:rPr>
          <w:color w:val="000000" w:themeColor="text1"/>
          <w:sz w:val="24"/>
        </w:rPr>
        <w:t xml:space="preserve"> </w:t>
      </w:r>
      <w:r w:rsidR="005D58B3">
        <w:rPr>
          <w:color w:val="000000" w:themeColor="text1"/>
          <w:sz w:val="24"/>
        </w:rPr>
        <w:t>&lt; .001</w:t>
      </w:r>
      <w:r w:rsidR="00D9479C" w:rsidRPr="005E42DB">
        <w:rPr>
          <w:color w:val="000000" w:themeColor="text1"/>
          <w:sz w:val="24"/>
        </w:rPr>
        <w:t>)</w:t>
      </w:r>
      <w:r w:rsidR="00C62DD2" w:rsidRPr="005E42DB">
        <w:rPr>
          <w:color w:val="000000" w:themeColor="text1"/>
          <w:sz w:val="24"/>
        </w:rPr>
        <w:t xml:space="preserve">, but were </w:t>
      </w:r>
      <w:r w:rsidR="00CA6D1D" w:rsidRPr="005E42DB">
        <w:rPr>
          <w:color w:val="000000" w:themeColor="text1"/>
          <w:sz w:val="24"/>
        </w:rPr>
        <w:t>more</w:t>
      </w:r>
      <w:r w:rsidR="00C62DD2" w:rsidRPr="005E42DB">
        <w:rPr>
          <w:color w:val="000000" w:themeColor="text1"/>
          <w:sz w:val="24"/>
        </w:rPr>
        <w:t xml:space="preserve"> likely t</w:t>
      </w:r>
      <w:r w:rsidR="00ED250C" w:rsidRPr="005E42DB">
        <w:rPr>
          <w:color w:val="000000" w:themeColor="text1"/>
          <w:sz w:val="24"/>
        </w:rPr>
        <w:t xml:space="preserve">o fixate the </w:t>
      </w:r>
      <w:r w:rsidR="00184CC9">
        <w:rPr>
          <w:color w:val="000000" w:themeColor="text1"/>
          <w:sz w:val="24"/>
        </w:rPr>
        <w:t>initial location</w:t>
      </w:r>
      <w:r w:rsidR="00C62DD2" w:rsidRPr="005E42DB">
        <w:rPr>
          <w:color w:val="000000" w:themeColor="text1"/>
          <w:sz w:val="24"/>
        </w:rPr>
        <w:t xml:space="preserve"> when Jane held a FB about the object’s location</w:t>
      </w:r>
      <w:r w:rsidR="00D9479C" w:rsidRPr="005E42DB">
        <w:rPr>
          <w:color w:val="000000" w:themeColor="text1"/>
          <w:sz w:val="24"/>
        </w:rPr>
        <w:t xml:space="preserve"> (</w:t>
      </w:r>
      <w:r w:rsidR="005D58B3" w:rsidRPr="005350C3">
        <w:rPr>
          <w:rFonts w:eastAsiaTheme="minorEastAsia"/>
          <w:i/>
          <w:sz w:val="24"/>
          <w:lang w:val="en-US"/>
        </w:rPr>
        <w:t>Est.</w:t>
      </w:r>
      <w:r w:rsidR="005D58B3" w:rsidRPr="00210505">
        <w:rPr>
          <w:rFonts w:eastAsiaTheme="minorEastAsia"/>
          <w:i/>
          <w:sz w:val="24"/>
          <w:vertAlign w:val="subscript"/>
          <w:lang w:val="en-US"/>
        </w:rPr>
        <w:t>1</w:t>
      </w:r>
      <w:r w:rsidR="005D58B3" w:rsidRPr="005350C3">
        <w:rPr>
          <w:rFonts w:eastAsiaTheme="minorEastAsia"/>
          <w:sz w:val="24"/>
          <w:lang w:val="en-US"/>
        </w:rPr>
        <w:t xml:space="preserve"> </w:t>
      </w:r>
      <w:r w:rsidR="005D58B3">
        <w:rPr>
          <w:color w:val="000000" w:themeColor="text1"/>
          <w:sz w:val="24"/>
        </w:rPr>
        <w:t>= -.18,</w:t>
      </w:r>
      <w:r w:rsidR="005D58B3" w:rsidRPr="00210505">
        <w:rPr>
          <w:sz w:val="24"/>
        </w:rPr>
        <w:t xml:space="preserve"> </w:t>
      </w:r>
      <w:r w:rsidR="005D58B3" w:rsidRPr="00934D14">
        <w:rPr>
          <w:sz w:val="24"/>
        </w:rPr>
        <w:t>SE</w:t>
      </w:r>
      <w:r w:rsidR="005D58B3" w:rsidRPr="00210505">
        <w:rPr>
          <w:sz w:val="24"/>
          <w:vertAlign w:val="subscript"/>
        </w:rPr>
        <w:t>1</w:t>
      </w:r>
      <w:r w:rsidR="005D58B3" w:rsidRPr="00934D14">
        <w:rPr>
          <w:sz w:val="24"/>
        </w:rPr>
        <w:t xml:space="preserve"> =</w:t>
      </w:r>
      <w:r w:rsidR="005D58B3">
        <w:rPr>
          <w:sz w:val="24"/>
        </w:rPr>
        <w:t xml:space="preserve"> .04</w:t>
      </w:r>
      <w:r w:rsidR="005D58B3" w:rsidRPr="005350C3">
        <w:rPr>
          <w:color w:val="000000" w:themeColor="text1"/>
          <w:sz w:val="24"/>
        </w:rPr>
        <w:t xml:space="preserve">, </w:t>
      </w:r>
      <w:r w:rsidR="005D58B3">
        <w:rPr>
          <w:i/>
          <w:color w:val="000000" w:themeColor="text1"/>
          <w:sz w:val="24"/>
        </w:rPr>
        <w:t>t</w:t>
      </w:r>
      <w:r w:rsidR="005D58B3" w:rsidRPr="00097CC5">
        <w:rPr>
          <w:i/>
          <w:color w:val="000000" w:themeColor="text1"/>
          <w:sz w:val="24"/>
          <w:vertAlign w:val="subscript"/>
        </w:rPr>
        <w:t>1</w:t>
      </w:r>
      <w:r w:rsidR="005D58B3">
        <w:rPr>
          <w:i/>
          <w:color w:val="000000" w:themeColor="text1"/>
          <w:sz w:val="24"/>
        </w:rPr>
        <w:t xml:space="preserve"> </w:t>
      </w:r>
      <w:r w:rsidR="005D58B3" w:rsidRPr="005350C3">
        <w:rPr>
          <w:color w:val="000000" w:themeColor="text1"/>
          <w:sz w:val="24"/>
        </w:rPr>
        <w:t xml:space="preserve">= </w:t>
      </w:r>
      <w:r w:rsidR="005D58B3">
        <w:rPr>
          <w:color w:val="000000" w:themeColor="text1"/>
          <w:sz w:val="24"/>
        </w:rPr>
        <w:t>-5.13;</w:t>
      </w:r>
      <w:r w:rsidR="005D58B3" w:rsidRPr="005350C3">
        <w:rPr>
          <w:color w:val="000000" w:themeColor="text1"/>
          <w:sz w:val="24"/>
        </w:rPr>
        <w:t xml:space="preserve"> </w:t>
      </w:r>
      <w:r w:rsidR="005D58B3" w:rsidRPr="005350C3">
        <w:rPr>
          <w:rFonts w:eastAsiaTheme="minorEastAsia"/>
          <w:i/>
          <w:sz w:val="24"/>
          <w:lang w:val="en-US"/>
        </w:rPr>
        <w:t>Est.</w:t>
      </w:r>
      <w:r w:rsidR="005D58B3">
        <w:rPr>
          <w:rFonts w:eastAsiaTheme="minorEastAsia"/>
          <w:i/>
          <w:sz w:val="24"/>
          <w:vertAlign w:val="subscript"/>
          <w:lang w:val="en-US"/>
        </w:rPr>
        <w:t>2</w:t>
      </w:r>
      <w:r w:rsidR="005D58B3" w:rsidRPr="005350C3">
        <w:rPr>
          <w:rFonts w:eastAsiaTheme="minorEastAsia"/>
          <w:sz w:val="24"/>
          <w:lang w:val="en-US"/>
        </w:rPr>
        <w:t xml:space="preserve"> </w:t>
      </w:r>
      <w:r w:rsidR="005D3AA8">
        <w:rPr>
          <w:color w:val="000000" w:themeColor="text1"/>
          <w:sz w:val="24"/>
        </w:rPr>
        <w:t>= -.21</w:t>
      </w:r>
      <w:r w:rsidR="005D58B3">
        <w:rPr>
          <w:color w:val="000000" w:themeColor="text1"/>
          <w:sz w:val="24"/>
        </w:rPr>
        <w:t>,</w:t>
      </w:r>
      <w:r w:rsidR="005D58B3" w:rsidRPr="00210505">
        <w:rPr>
          <w:sz w:val="24"/>
        </w:rPr>
        <w:t xml:space="preserve"> </w:t>
      </w:r>
      <w:r w:rsidR="005D58B3" w:rsidRPr="00934D14">
        <w:rPr>
          <w:sz w:val="24"/>
        </w:rPr>
        <w:t>SE</w:t>
      </w:r>
      <w:r w:rsidR="005D58B3">
        <w:rPr>
          <w:sz w:val="24"/>
          <w:vertAlign w:val="subscript"/>
        </w:rPr>
        <w:t>2</w:t>
      </w:r>
      <w:r w:rsidR="005D58B3" w:rsidRPr="00934D14">
        <w:rPr>
          <w:sz w:val="24"/>
        </w:rPr>
        <w:t xml:space="preserve"> =</w:t>
      </w:r>
      <w:r w:rsidR="005D58B3">
        <w:rPr>
          <w:sz w:val="24"/>
        </w:rPr>
        <w:t xml:space="preserve"> .05, </w:t>
      </w:r>
      <w:r w:rsidR="005D58B3" w:rsidRPr="00B0043A">
        <w:rPr>
          <w:i/>
          <w:color w:val="000000" w:themeColor="text1"/>
          <w:sz w:val="24"/>
        </w:rPr>
        <w:t>t</w:t>
      </w:r>
      <w:r w:rsidR="005D58B3" w:rsidRPr="00B0043A">
        <w:rPr>
          <w:i/>
          <w:color w:val="000000" w:themeColor="text1"/>
          <w:sz w:val="24"/>
          <w:vertAlign w:val="subscript"/>
        </w:rPr>
        <w:t>2</w:t>
      </w:r>
      <w:r w:rsidR="005D58B3">
        <w:rPr>
          <w:color w:val="000000" w:themeColor="text1"/>
          <w:sz w:val="24"/>
        </w:rPr>
        <w:t xml:space="preserve"> = </w:t>
      </w:r>
      <w:r w:rsidR="005D3AA8">
        <w:rPr>
          <w:color w:val="000000" w:themeColor="text1"/>
          <w:sz w:val="24"/>
        </w:rPr>
        <w:t>-4.56</w:t>
      </w:r>
      <w:r w:rsidR="005D58B3">
        <w:rPr>
          <w:color w:val="000000" w:themeColor="text1"/>
          <w:sz w:val="24"/>
        </w:rPr>
        <w:t xml:space="preserve">, </w:t>
      </w:r>
      <w:proofErr w:type="spellStart"/>
      <w:r w:rsidR="00F0666A" w:rsidRPr="005350C3">
        <w:rPr>
          <w:i/>
          <w:color w:val="000000" w:themeColor="text1"/>
          <w:sz w:val="24"/>
        </w:rPr>
        <w:t>p</w:t>
      </w:r>
      <w:r w:rsidR="00F0666A" w:rsidRPr="00F0666A">
        <w:rPr>
          <w:color w:val="000000" w:themeColor="text1"/>
          <w:sz w:val="24"/>
        </w:rPr>
        <w:t>s</w:t>
      </w:r>
      <w:proofErr w:type="spellEnd"/>
      <w:r w:rsidR="00F0666A">
        <w:rPr>
          <w:color w:val="000000" w:themeColor="text1"/>
          <w:sz w:val="24"/>
        </w:rPr>
        <w:t xml:space="preserve"> </w:t>
      </w:r>
      <w:r w:rsidR="005D58B3">
        <w:rPr>
          <w:color w:val="000000" w:themeColor="text1"/>
          <w:sz w:val="24"/>
        </w:rPr>
        <w:t>&lt; .001</w:t>
      </w:r>
      <w:r w:rsidR="00D9479C" w:rsidRPr="00F542FC">
        <w:rPr>
          <w:color w:val="000000" w:themeColor="text1"/>
          <w:sz w:val="24"/>
        </w:rPr>
        <w:t>)</w:t>
      </w:r>
      <w:r w:rsidR="00C62DD2" w:rsidRPr="00F542FC">
        <w:rPr>
          <w:color w:val="000000" w:themeColor="text1"/>
          <w:sz w:val="24"/>
        </w:rPr>
        <w:t>.</w:t>
      </w:r>
      <w:r w:rsidR="00D26C24">
        <w:rPr>
          <w:color w:val="000000" w:themeColor="text1"/>
          <w:sz w:val="24"/>
        </w:rPr>
        <w:t xml:space="preserve"> In contrast, p</w:t>
      </w:r>
      <w:r w:rsidR="00327CC6" w:rsidRPr="00F542FC">
        <w:rPr>
          <w:color w:val="000000" w:themeColor="text1"/>
          <w:sz w:val="24"/>
        </w:rPr>
        <w:t>assive observers</w:t>
      </w:r>
      <w:r w:rsidR="00D26C24">
        <w:rPr>
          <w:color w:val="000000" w:themeColor="text1"/>
          <w:sz w:val="24"/>
        </w:rPr>
        <w:t xml:space="preserve"> showed a general preference to fixate the </w:t>
      </w:r>
      <w:r w:rsidR="00CF0F22">
        <w:rPr>
          <w:sz w:val="24"/>
        </w:rPr>
        <w:t xml:space="preserve">final location </w:t>
      </w:r>
      <w:r w:rsidR="00D26C24">
        <w:rPr>
          <w:color w:val="000000" w:themeColor="text1"/>
          <w:sz w:val="24"/>
        </w:rPr>
        <w:t xml:space="preserve">in both belief conditions, but this bias was stronger in the </w:t>
      </w:r>
      <w:r w:rsidR="00EA27D5" w:rsidRPr="00F542FC">
        <w:rPr>
          <w:color w:val="000000" w:themeColor="text1"/>
          <w:sz w:val="24"/>
        </w:rPr>
        <w:t>TB</w:t>
      </w:r>
      <w:r w:rsidR="00D26C24">
        <w:rPr>
          <w:color w:val="000000" w:themeColor="text1"/>
          <w:sz w:val="24"/>
        </w:rPr>
        <w:t xml:space="preserve"> condition</w:t>
      </w:r>
      <w:r w:rsidR="00EA27D5" w:rsidRPr="00F542FC">
        <w:rPr>
          <w:color w:val="000000" w:themeColor="text1"/>
          <w:sz w:val="24"/>
        </w:rPr>
        <w:t xml:space="preserve"> </w:t>
      </w:r>
      <w:r w:rsidR="00EA27D5" w:rsidRPr="00F542FC">
        <w:rPr>
          <w:rFonts w:eastAsiaTheme="minorEastAsia"/>
          <w:sz w:val="24"/>
          <w:lang w:val="en-US"/>
        </w:rPr>
        <w:t>(</w:t>
      </w:r>
      <w:r w:rsidR="00671B7D" w:rsidRPr="005350C3">
        <w:rPr>
          <w:rFonts w:eastAsiaTheme="minorEastAsia"/>
          <w:i/>
          <w:sz w:val="24"/>
          <w:lang w:val="en-US"/>
        </w:rPr>
        <w:t>Est.</w:t>
      </w:r>
      <w:r w:rsidR="00671B7D" w:rsidRPr="00210505">
        <w:rPr>
          <w:rFonts w:eastAsiaTheme="minorEastAsia"/>
          <w:i/>
          <w:sz w:val="24"/>
          <w:vertAlign w:val="subscript"/>
          <w:lang w:val="en-US"/>
        </w:rPr>
        <w:t>1</w:t>
      </w:r>
      <w:r w:rsidR="00671B7D" w:rsidRPr="005350C3">
        <w:rPr>
          <w:rFonts w:eastAsiaTheme="minorEastAsia"/>
          <w:sz w:val="24"/>
          <w:lang w:val="en-US"/>
        </w:rPr>
        <w:t xml:space="preserve"> </w:t>
      </w:r>
      <w:r w:rsidR="00671B7D">
        <w:rPr>
          <w:color w:val="000000" w:themeColor="text1"/>
          <w:sz w:val="24"/>
        </w:rPr>
        <w:t>= .24,</w:t>
      </w:r>
      <w:r w:rsidR="00671B7D" w:rsidRPr="00210505">
        <w:rPr>
          <w:sz w:val="24"/>
        </w:rPr>
        <w:t xml:space="preserve"> </w:t>
      </w:r>
      <w:r w:rsidR="00671B7D" w:rsidRPr="00934D14">
        <w:rPr>
          <w:sz w:val="24"/>
        </w:rPr>
        <w:t>SE</w:t>
      </w:r>
      <w:r w:rsidR="00671B7D" w:rsidRPr="00210505">
        <w:rPr>
          <w:sz w:val="24"/>
          <w:vertAlign w:val="subscript"/>
        </w:rPr>
        <w:t>1</w:t>
      </w:r>
      <w:r w:rsidR="00671B7D" w:rsidRPr="00934D14">
        <w:rPr>
          <w:sz w:val="24"/>
        </w:rPr>
        <w:t xml:space="preserve"> =</w:t>
      </w:r>
      <w:r w:rsidR="00671B7D">
        <w:rPr>
          <w:sz w:val="24"/>
        </w:rPr>
        <w:t xml:space="preserve"> .03</w:t>
      </w:r>
      <w:r w:rsidR="00671B7D" w:rsidRPr="005350C3">
        <w:rPr>
          <w:color w:val="000000" w:themeColor="text1"/>
          <w:sz w:val="24"/>
        </w:rPr>
        <w:t xml:space="preserve">, </w:t>
      </w:r>
      <w:r w:rsidR="00671B7D">
        <w:rPr>
          <w:i/>
          <w:color w:val="000000" w:themeColor="text1"/>
          <w:sz w:val="24"/>
        </w:rPr>
        <w:t>t</w:t>
      </w:r>
      <w:r w:rsidR="00671B7D" w:rsidRPr="00097CC5">
        <w:rPr>
          <w:i/>
          <w:color w:val="000000" w:themeColor="text1"/>
          <w:sz w:val="24"/>
          <w:vertAlign w:val="subscript"/>
        </w:rPr>
        <w:t>1</w:t>
      </w:r>
      <w:r w:rsidR="00671B7D">
        <w:rPr>
          <w:i/>
          <w:color w:val="000000" w:themeColor="text1"/>
          <w:sz w:val="24"/>
        </w:rPr>
        <w:t xml:space="preserve"> </w:t>
      </w:r>
      <w:r w:rsidR="00671B7D" w:rsidRPr="005350C3">
        <w:rPr>
          <w:color w:val="000000" w:themeColor="text1"/>
          <w:sz w:val="24"/>
        </w:rPr>
        <w:t xml:space="preserve">= </w:t>
      </w:r>
      <w:r w:rsidR="00671B7D">
        <w:rPr>
          <w:color w:val="000000" w:themeColor="text1"/>
          <w:sz w:val="24"/>
        </w:rPr>
        <w:t>7.16;</w:t>
      </w:r>
      <w:r w:rsidR="00671B7D" w:rsidRPr="005350C3">
        <w:rPr>
          <w:color w:val="000000" w:themeColor="text1"/>
          <w:sz w:val="24"/>
        </w:rPr>
        <w:t xml:space="preserve"> </w:t>
      </w:r>
      <w:r w:rsidR="00671B7D" w:rsidRPr="005350C3">
        <w:rPr>
          <w:rFonts w:eastAsiaTheme="minorEastAsia"/>
          <w:i/>
          <w:sz w:val="24"/>
          <w:lang w:val="en-US"/>
        </w:rPr>
        <w:t>Est.</w:t>
      </w:r>
      <w:r w:rsidR="00671B7D">
        <w:rPr>
          <w:rFonts w:eastAsiaTheme="minorEastAsia"/>
          <w:i/>
          <w:sz w:val="24"/>
          <w:vertAlign w:val="subscript"/>
          <w:lang w:val="en-US"/>
        </w:rPr>
        <w:t>2</w:t>
      </w:r>
      <w:r w:rsidR="00671B7D" w:rsidRPr="005350C3">
        <w:rPr>
          <w:rFonts w:eastAsiaTheme="minorEastAsia"/>
          <w:sz w:val="24"/>
          <w:lang w:val="en-US"/>
        </w:rPr>
        <w:t xml:space="preserve"> </w:t>
      </w:r>
      <w:r w:rsidR="00671B7D">
        <w:rPr>
          <w:color w:val="000000" w:themeColor="text1"/>
          <w:sz w:val="24"/>
        </w:rPr>
        <w:t>= .</w:t>
      </w:r>
      <w:r w:rsidR="00EC0E15">
        <w:rPr>
          <w:color w:val="000000" w:themeColor="text1"/>
          <w:sz w:val="24"/>
        </w:rPr>
        <w:t>23</w:t>
      </w:r>
      <w:r w:rsidR="00671B7D">
        <w:rPr>
          <w:color w:val="000000" w:themeColor="text1"/>
          <w:sz w:val="24"/>
        </w:rPr>
        <w:t>,</w:t>
      </w:r>
      <w:r w:rsidR="00671B7D" w:rsidRPr="00210505">
        <w:rPr>
          <w:sz w:val="24"/>
        </w:rPr>
        <w:t xml:space="preserve"> </w:t>
      </w:r>
      <w:r w:rsidR="00671B7D" w:rsidRPr="00934D14">
        <w:rPr>
          <w:sz w:val="24"/>
        </w:rPr>
        <w:t>SE</w:t>
      </w:r>
      <w:r w:rsidR="00671B7D">
        <w:rPr>
          <w:sz w:val="24"/>
          <w:vertAlign w:val="subscript"/>
        </w:rPr>
        <w:t>2</w:t>
      </w:r>
      <w:r w:rsidR="00671B7D" w:rsidRPr="00934D14">
        <w:rPr>
          <w:sz w:val="24"/>
        </w:rPr>
        <w:t xml:space="preserve"> =</w:t>
      </w:r>
      <w:r w:rsidR="00671B7D">
        <w:rPr>
          <w:sz w:val="24"/>
        </w:rPr>
        <w:t xml:space="preserve"> .05, </w:t>
      </w:r>
      <w:r w:rsidR="00671B7D" w:rsidRPr="00B0043A">
        <w:rPr>
          <w:i/>
          <w:color w:val="000000" w:themeColor="text1"/>
          <w:sz w:val="24"/>
        </w:rPr>
        <w:t>t</w:t>
      </w:r>
      <w:r w:rsidR="00671B7D" w:rsidRPr="00B0043A">
        <w:rPr>
          <w:i/>
          <w:color w:val="000000" w:themeColor="text1"/>
          <w:sz w:val="24"/>
          <w:vertAlign w:val="subscript"/>
        </w:rPr>
        <w:t>2</w:t>
      </w:r>
      <w:r w:rsidR="00671B7D">
        <w:rPr>
          <w:color w:val="000000" w:themeColor="text1"/>
          <w:sz w:val="24"/>
        </w:rPr>
        <w:t xml:space="preserve"> = </w:t>
      </w:r>
      <w:r w:rsidR="00EC0E15">
        <w:rPr>
          <w:color w:val="000000" w:themeColor="text1"/>
          <w:sz w:val="24"/>
        </w:rPr>
        <w:t>4.76</w:t>
      </w:r>
      <w:r w:rsidR="00671B7D">
        <w:rPr>
          <w:color w:val="000000" w:themeColor="text1"/>
          <w:sz w:val="24"/>
        </w:rPr>
        <w:t xml:space="preserve">, </w:t>
      </w:r>
      <w:proofErr w:type="spellStart"/>
      <w:r w:rsidR="00F0666A" w:rsidRPr="005350C3">
        <w:rPr>
          <w:i/>
          <w:color w:val="000000" w:themeColor="text1"/>
          <w:sz w:val="24"/>
        </w:rPr>
        <w:t>p</w:t>
      </w:r>
      <w:r w:rsidR="00F0666A" w:rsidRPr="00F0666A">
        <w:rPr>
          <w:color w:val="000000" w:themeColor="text1"/>
          <w:sz w:val="24"/>
        </w:rPr>
        <w:t>s</w:t>
      </w:r>
      <w:proofErr w:type="spellEnd"/>
      <w:r w:rsidR="00F0666A">
        <w:rPr>
          <w:color w:val="000000" w:themeColor="text1"/>
          <w:sz w:val="24"/>
        </w:rPr>
        <w:t xml:space="preserve"> </w:t>
      </w:r>
      <w:r w:rsidR="008946D4">
        <w:rPr>
          <w:color w:val="000000" w:themeColor="text1"/>
          <w:sz w:val="24"/>
        </w:rPr>
        <w:t>&lt; .001</w:t>
      </w:r>
      <w:r w:rsidR="00EA27D5" w:rsidRPr="00F542FC">
        <w:rPr>
          <w:color w:val="000000" w:themeColor="text1"/>
          <w:sz w:val="24"/>
        </w:rPr>
        <w:t xml:space="preserve">), </w:t>
      </w:r>
      <w:r w:rsidR="00D26C24">
        <w:rPr>
          <w:color w:val="000000" w:themeColor="text1"/>
          <w:sz w:val="24"/>
        </w:rPr>
        <w:t>compared to the FB condition (where the bias</w:t>
      </w:r>
      <w:r w:rsidR="00602CEC">
        <w:rPr>
          <w:color w:val="000000" w:themeColor="text1"/>
          <w:sz w:val="24"/>
        </w:rPr>
        <w:t xml:space="preserve"> to the </w:t>
      </w:r>
      <w:r w:rsidR="00602CEC">
        <w:rPr>
          <w:sz w:val="24"/>
        </w:rPr>
        <w:t>final location</w:t>
      </w:r>
      <w:r w:rsidR="00D26C24">
        <w:rPr>
          <w:color w:val="000000" w:themeColor="text1"/>
          <w:sz w:val="24"/>
        </w:rPr>
        <w:t xml:space="preserve"> was statistically </w:t>
      </w:r>
      <w:r w:rsidR="005E42DB" w:rsidRPr="00F542FC">
        <w:rPr>
          <w:color w:val="000000" w:themeColor="text1"/>
          <w:sz w:val="24"/>
        </w:rPr>
        <w:t>marginal</w:t>
      </w:r>
      <w:r w:rsidR="00D26C24">
        <w:rPr>
          <w:color w:val="000000" w:themeColor="text1"/>
          <w:sz w:val="24"/>
        </w:rPr>
        <w:t>)</w:t>
      </w:r>
      <w:r w:rsidR="005E42DB" w:rsidRPr="00F542FC">
        <w:rPr>
          <w:color w:val="000000" w:themeColor="text1"/>
          <w:sz w:val="24"/>
        </w:rPr>
        <w:t xml:space="preserve"> </w:t>
      </w:r>
      <w:r w:rsidR="00EA27D5" w:rsidRPr="00F542FC">
        <w:rPr>
          <w:rFonts w:eastAsiaTheme="minorEastAsia"/>
          <w:sz w:val="24"/>
          <w:lang w:val="en-US"/>
        </w:rPr>
        <w:t>(</w:t>
      </w:r>
      <w:r w:rsidR="00671B7D" w:rsidRPr="005350C3">
        <w:rPr>
          <w:rFonts w:eastAsiaTheme="minorEastAsia"/>
          <w:i/>
          <w:sz w:val="24"/>
          <w:lang w:val="en-US"/>
        </w:rPr>
        <w:t>Est.</w:t>
      </w:r>
      <w:r w:rsidR="00671B7D" w:rsidRPr="00210505">
        <w:rPr>
          <w:rFonts w:eastAsiaTheme="minorEastAsia"/>
          <w:i/>
          <w:sz w:val="24"/>
          <w:vertAlign w:val="subscript"/>
          <w:lang w:val="en-US"/>
        </w:rPr>
        <w:t>1</w:t>
      </w:r>
      <w:r w:rsidR="00671B7D" w:rsidRPr="005350C3">
        <w:rPr>
          <w:rFonts w:eastAsiaTheme="minorEastAsia"/>
          <w:sz w:val="24"/>
          <w:lang w:val="en-US"/>
        </w:rPr>
        <w:t xml:space="preserve"> </w:t>
      </w:r>
      <w:r w:rsidR="00671B7D">
        <w:rPr>
          <w:color w:val="000000" w:themeColor="text1"/>
          <w:sz w:val="24"/>
        </w:rPr>
        <w:t>= .</w:t>
      </w:r>
      <w:r w:rsidR="008946D4">
        <w:rPr>
          <w:color w:val="000000" w:themeColor="text1"/>
          <w:sz w:val="24"/>
        </w:rPr>
        <w:t>09</w:t>
      </w:r>
      <w:r w:rsidR="00671B7D">
        <w:rPr>
          <w:color w:val="000000" w:themeColor="text1"/>
          <w:sz w:val="24"/>
        </w:rPr>
        <w:t>,</w:t>
      </w:r>
      <w:r w:rsidR="00671B7D" w:rsidRPr="00210505">
        <w:rPr>
          <w:sz w:val="24"/>
        </w:rPr>
        <w:t xml:space="preserve"> </w:t>
      </w:r>
      <w:r w:rsidR="00671B7D" w:rsidRPr="00934D14">
        <w:rPr>
          <w:sz w:val="24"/>
        </w:rPr>
        <w:t>SE</w:t>
      </w:r>
      <w:r w:rsidR="00671B7D" w:rsidRPr="00210505">
        <w:rPr>
          <w:sz w:val="24"/>
          <w:vertAlign w:val="subscript"/>
        </w:rPr>
        <w:t>1</w:t>
      </w:r>
      <w:r w:rsidR="00671B7D" w:rsidRPr="00934D14">
        <w:rPr>
          <w:sz w:val="24"/>
        </w:rPr>
        <w:t xml:space="preserve"> =</w:t>
      </w:r>
      <w:r w:rsidR="00671B7D">
        <w:rPr>
          <w:sz w:val="24"/>
        </w:rPr>
        <w:t xml:space="preserve"> .0</w:t>
      </w:r>
      <w:r w:rsidR="008946D4">
        <w:rPr>
          <w:sz w:val="24"/>
        </w:rPr>
        <w:t>3</w:t>
      </w:r>
      <w:r w:rsidR="00671B7D" w:rsidRPr="005350C3">
        <w:rPr>
          <w:color w:val="000000" w:themeColor="text1"/>
          <w:sz w:val="24"/>
        </w:rPr>
        <w:t xml:space="preserve">, </w:t>
      </w:r>
      <w:r w:rsidR="00671B7D">
        <w:rPr>
          <w:i/>
          <w:color w:val="000000" w:themeColor="text1"/>
          <w:sz w:val="24"/>
        </w:rPr>
        <w:t>t</w:t>
      </w:r>
      <w:r w:rsidR="00671B7D" w:rsidRPr="00097CC5">
        <w:rPr>
          <w:i/>
          <w:color w:val="000000" w:themeColor="text1"/>
          <w:sz w:val="24"/>
          <w:vertAlign w:val="subscript"/>
        </w:rPr>
        <w:t>1</w:t>
      </w:r>
      <w:r w:rsidR="00671B7D">
        <w:rPr>
          <w:i/>
          <w:color w:val="000000" w:themeColor="text1"/>
          <w:sz w:val="24"/>
        </w:rPr>
        <w:t xml:space="preserve"> </w:t>
      </w:r>
      <w:r w:rsidR="00671B7D" w:rsidRPr="005350C3">
        <w:rPr>
          <w:color w:val="000000" w:themeColor="text1"/>
          <w:sz w:val="24"/>
        </w:rPr>
        <w:t xml:space="preserve">= </w:t>
      </w:r>
      <w:r w:rsidR="008946D4">
        <w:rPr>
          <w:color w:val="000000" w:themeColor="text1"/>
          <w:sz w:val="24"/>
        </w:rPr>
        <w:t>2.61</w:t>
      </w:r>
      <w:r w:rsidR="00671B7D">
        <w:rPr>
          <w:color w:val="000000" w:themeColor="text1"/>
          <w:sz w:val="24"/>
        </w:rPr>
        <w:t>;</w:t>
      </w:r>
      <w:r w:rsidR="00671B7D" w:rsidRPr="005350C3">
        <w:rPr>
          <w:color w:val="000000" w:themeColor="text1"/>
          <w:sz w:val="24"/>
        </w:rPr>
        <w:t xml:space="preserve"> </w:t>
      </w:r>
      <w:r w:rsidR="00671B7D" w:rsidRPr="005350C3">
        <w:rPr>
          <w:rFonts w:eastAsiaTheme="minorEastAsia"/>
          <w:i/>
          <w:sz w:val="24"/>
          <w:lang w:val="en-US"/>
        </w:rPr>
        <w:t>Est.</w:t>
      </w:r>
      <w:r w:rsidR="00671B7D">
        <w:rPr>
          <w:rFonts w:eastAsiaTheme="minorEastAsia"/>
          <w:i/>
          <w:sz w:val="24"/>
          <w:vertAlign w:val="subscript"/>
          <w:lang w:val="en-US"/>
        </w:rPr>
        <w:t>2</w:t>
      </w:r>
      <w:r w:rsidR="00671B7D" w:rsidRPr="005350C3">
        <w:rPr>
          <w:rFonts w:eastAsiaTheme="minorEastAsia"/>
          <w:sz w:val="24"/>
          <w:lang w:val="en-US"/>
        </w:rPr>
        <w:t xml:space="preserve"> </w:t>
      </w:r>
      <w:r w:rsidR="00671B7D">
        <w:rPr>
          <w:color w:val="000000" w:themeColor="text1"/>
          <w:sz w:val="24"/>
        </w:rPr>
        <w:t>= .</w:t>
      </w:r>
      <w:r w:rsidR="00971CD3">
        <w:rPr>
          <w:color w:val="000000" w:themeColor="text1"/>
          <w:sz w:val="24"/>
        </w:rPr>
        <w:t>08</w:t>
      </w:r>
      <w:r w:rsidR="00671B7D">
        <w:rPr>
          <w:color w:val="000000" w:themeColor="text1"/>
          <w:sz w:val="24"/>
        </w:rPr>
        <w:t>,</w:t>
      </w:r>
      <w:r w:rsidR="00671B7D" w:rsidRPr="00210505">
        <w:rPr>
          <w:sz w:val="24"/>
        </w:rPr>
        <w:t xml:space="preserve"> </w:t>
      </w:r>
      <w:r w:rsidR="00671B7D" w:rsidRPr="00934D14">
        <w:rPr>
          <w:sz w:val="24"/>
        </w:rPr>
        <w:t>SE</w:t>
      </w:r>
      <w:r w:rsidR="00671B7D">
        <w:rPr>
          <w:sz w:val="24"/>
          <w:vertAlign w:val="subscript"/>
        </w:rPr>
        <w:t>2</w:t>
      </w:r>
      <w:r w:rsidR="00671B7D" w:rsidRPr="00934D14">
        <w:rPr>
          <w:sz w:val="24"/>
        </w:rPr>
        <w:t xml:space="preserve"> =</w:t>
      </w:r>
      <w:r w:rsidR="00671B7D">
        <w:rPr>
          <w:sz w:val="24"/>
        </w:rPr>
        <w:t xml:space="preserve"> .05, </w:t>
      </w:r>
      <w:r w:rsidR="00671B7D" w:rsidRPr="00B0043A">
        <w:rPr>
          <w:i/>
          <w:color w:val="000000" w:themeColor="text1"/>
          <w:sz w:val="24"/>
        </w:rPr>
        <w:t>t</w:t>
      </w:r>
      <w:r w:rsidR="00671B7D" w:rsidRPr="00B0043A">
        <w:rPr>
          <w:i/>
          <w:color w:val="000000" w:themeColor="text1"/>
          <w:sz w:val="24"/>
          <w:vertAlign w:val="subscript"/>
        </w:rPr>
        <w:t>2</w:t>
      </w:r>
      <w:r w:rsidR="00671B7D">
        <w:rPr>
          <w:color w:val="000000" w:themeColor="text1"/>
          <w:sz w:val="24"/>
        </w:rPr>
        <w:t xml:space="preserve"> = </w:t>
      </w:r>
      <w:r w:rsidR="00971CD3">
        <w:rPr>
          <w:color w:val="000000" w:themeColor="text1"/>
          <w:sz w:val="24"/>
        </w:rPr>
        <w:t>1.64</w:t>
      </w:r>
      <w:r w:rsidR="00671B7D">
        <w:rPr>
          <w:color w:val="000000" w:themeColor="text1"/>
          <w:sz w:val="24"/>
        </w:rPr>
        <w:t xml:space="preserve">, </w:t>
      </w:r>
      <w:proofErr w:type="spellStart"/>
      <w:r w:rsidR="00F0666A" w:rsidRPr="005350C3">
        <w:rPr>
          <w:i/>
          <w:color w:val="000000" w:themeColor="text1"/>
          <w:sz w:val="24"/>
        </w:rPr>
        <w:t>p</w:t>
      </w:r>
      <w:r w:rsidR="00F0666A" w:rsidRPr="00F0666A">
        <w:rPr>
          <w:color w:val="000000" w:themeColor="text1"/>
          <w:sz w:val="24"/>
        </w:rPr>
        <w:t>s</w:t>
      </w:r>
      <w:proofErr w:type="spellEnd"/>
      <w:r w:rsidR="00F0666A">
        <w:rPr>
          <w:color w:val="000000" w:themeColor="text1"/>
          <w:sz w:val="24"/>
        </w:rPr>
        <w:t xml:space="preserve"> </w:t>
      </w:r>
      <w:r w:rsidR="008946D4">
        <w:rPr>
          <w:color w:val="000000" w:themeColor="text1"/>
          <w:sz w:val="24"/>
        </w:rPr>
        <w:t>&lt; .1</w:t>
      </w:r>
      <w:r w:rsidR="00EA27D5" w:rsidRPr="00F542FC">
        <w:rPr>
          <w:color w:val="000000" w:themeColor="text1"/>
          <w:sz w:val="24"/>
        </w:rPr>
        <w:t>)</w:t>
      </w:r>
      <w:r w:rsidR="00A8223B">
        <w:rPr>
          <w:color w:val="000000" w:themeColor="text1"/>
          <w:sz w:val="24"/>
        </w:rPr>
        <w:t>.</w:t>
      </w:r>
    </w:p>
    <w:p w14:paraId="77FC52B2" w14:textId="77777777" w:rsidR="00AC2BF3" w:rsidRDefault="00F716FB" w:rsidP="00635662">
      <w:pPr>
        <w:spacing w:after="0" w:line="480" w:lineRule="auto"/>
        <w:rPr>
          <w:color w:val="000000" w:themeColor="text1"/>
          <w:sz w:val="24"/>
        </w:rPr>
      </w:pPr>
      <w:r>
        <w:rPr>
          <w:rFonts w:eastAsiaTheme="minorEastAsia"/>
          <w:sz w:val="24"/>
          <w:lang w:val="en-US"/>
        </w:rPr>
        <w:tab/>
        <w:t xml:space="preserve">Analysis of the third measure, examining the </w:t>
      </w:r>
      <w:r>
        <w:rPr>
          <w:rFonts w:ascii="Times" w:eastAsiaTheme="minorHAnsi" w:hAnsi="Times" w:cs="Times"/>
          <w:color w:val="auto"/>
          <w:sz w:val="24"/>
          <w:lang w:val="en-US"/>
        </w:rPr>
        <w:t xml:space="preserve">probability of </w:t>
      </w:r>
      <w:r w:rsidR="004F0D59">
        <w:rPr>
          <w:rFonts w:ascii="Times" w:eastAsiaTheme="minorHAnsi" w:hAnsi="Times" w:cs="Times"/>
          <w:color w:val="auto"/>
          <w:sz w:val="24"/>
          <w:lang w:val="en-US"/>
        </w:rPr>
        <w:t>direct</w:t>
      </w:r>
      <w:r>
        <w:rPr>
          <w:rFonts w:ascii="Times" w:eastAsiaTheme="minorHAnsi" w:hAnsi="Times" w:cs="Times"/>
          <w:color w:val="auto"/>
          <w:sz w:val="24"/>
          <w:lang w:val="en-US"/>
        </w:rPr>
        <w:t xml:space="preserve">ing an eye movement </w:t>
      </w:r>
      <w:r w:rsidR="004F0D59">
        <w:rPr>
          <w:rFonts w:ascii="Times" w:eastAsiaTheme="minorHAnsi" w:hAnsi="Times" w:cs="Times"/>
          <w:color w:val="auto"/>
          <w:sz w:val="24"/>
          <w:lang w:val="en-US"/>
        </w:rPr>
        <w:t>to</w:t>
      </w:r>
      <w:r>
        <w:rPr>
          <w:rFonts w:ascii="Times" w:eastAsiaTheme="minorHAnsi" w:hAnsi="Times" w:cs="Times"/>
          <w:color w:val="auto"/>
          <w:sz w:val="24"/>
          <w:lang w:val="en-US"/>
        </w:rPr>
        <w:t xml:space="preserve"> the </w:t>
      </w:r>
      <w:r w:rsidR="00320071">
        <w:rPr>
          <w:sz w:val="24"/>
        </w:rPr>
        <w:t>final/</w:t>
      </w:r>
      <w:r w:rsidR="00184CC9">
        <w:rPr>
          <w:sz w:val="24"/>
        </w:rPr>
        <w:t>initial location</w:t>
      </w:r>
      <w:r w:rsidR="00320071">
        <w:rPr>
          <w:sz w:val="24"/>
        </w:rPr>
        <w:t xml:space="preserve"> </w:t>
      </w:r>
      <w:r>
        <w:rPr>
          <w:rFonts w:ascii="Times" w:eastAsiaTheme="minorHAnsi" w:hAnsi="Times" w:cs="Times"/>
          <w:color w:val="auto"/>
          <w:sz w:val="24"/>
          <w:lang w:val="en-US"/>
        </w:rPr>
        <w:t xml:space="preserve">between the [Object] onset and [Location] onset, showed significant effects of belief and task, and an interaction between these fixed effects. The effect of belief reflects a </w:t>
      </w:r>
      <w:r w:rsidR="00CA77E8">
        <w:rPr>
          <w:rFonts w:ascii="Times" w:eastAsiaTheme="minorHAnsi" w:hAnsi="Times" w:cs="Times"/>
          <w:color w:val="auto"/>
          <w:sz w:val="24"/>
          <w:lang w:val="en-US"/>
        </w:rPr>
        <w:t xml:space="preserve">significant </w:t>
      </w:r>
      <w:r>
        <w:rPr>
          <w:rFonts w:ascii="Times" w:eastAsiaTheme="minorHAnsi" w:hAnsi="Times" w:cs="Times"/>
          <w:color w:val="auto"/>
          <w:sz w:val="24"/>
          <w:lang w:val="en-US"/>
        </w:rPr>
        <w:t xml:space="preserve">bias to fixate the </w:t>
      </w:r>
      <w:r w:rsidR="00CF0F22">
        <w:rPr>
          <w:sz w:val="24"/>
        </w:rPr>
        <w:t xml:space="preserve">final location </w:t>
      </w:r>
      <w:r>
        <w:rPr>
          <w:rFonts w:ascii="Times" w:eastAsiaTheme="minorHAnsi" w:hAnsi="Times" w:cs="Times"/>
          <w:color w:val="auto"/>
          <w:sz w:val="24"/>
          <w:lang w:val="en-US"/>
        </w:rPr>
        <w:t xml:space="preserve">when Jane </w:t>
      </w:r>
      <w:r w:rsidR="00B64AB2">
        <w:rPr>
          <w:rFonts w:ascii="Times" w:eastAsiaTheme="minorHAnsi" w:hAnsi="Times" w:cs="Times"/>
          <w:color w:val="auto"/>
          <w:sz w:val="24"/>
          <w:lang w:val="en-US"/>
        </w:rPr>
        <w:t>held</w:t>
      </w:r>
      <w:r>
        <w:rPr>
          <w:rFonts w:ascii="Times" w:eastAsiaTheme="minorHAnsi" w:hAnsi="Times" w:cs="Times"/>
          <w:color w:val="auto"/>
          <w:sz w:val="24"/>
          <w:lang w:val="en-US"/>
        </w:rPr>
        <w:t xml:space="preserve"> a TB </w:t>
      </w:r>
      <w:r>
        <w:rPr>
          <w:color w:val="000000" w:themeColor="text1"/>
          <w:sz w:val="24"/>
        </w:rPr>
        <w:t xml:space="preserve">about the object’s location </w:t>
      </w:r>
      <w:r>
        <w:rPr>
          <w:rFonts w:eastAsiaTheme="minorEastAsia"/>
          <w:sz w:val="24"/>
          <w:lang w:val="en-US"/>
        </w:rPr>
        <w:t>(</w:t>
      </w:r>
      <w:r w:rsidR="00EC683C" w:rsidRPr="005350C3">
        <w:rPr>
          <w:rFonts w:eastAsiaTheme="minorEastAsia"/>
          <w:sz w:val="24"/>
          <w:lang w:val="en-US"/>
        </w:rPr>
        <w:t>Intercept</w:t>
      </w:r>
      <w:r w:rsidR="00EC683C" w:rsidRPr="005350C3">
        <w:rPr>
          <w:rFonts w:eastAsiaTheme="minorEastAsia"/>
          <w:i/>
          <w:sz w:val="24"/>
          <w:lang w:val="en-US"/>
        </w:rPr>
        <w:t xml:space="preserve"> </w:t>
      </w:r>
      <w:r w:rsidR="00030D10" w:rsidRPr="005350C3">
        <w:rPr>
          <w:rFonts w:eastAsiaTheme="minorEastAsia"/>
          <w:i/>
          <w:sz w:val="24"/>
          <w:lang w:val="en-US"/>
        </w:rPr>
        <w:t>Est.</w:t>
      </w:r>
      <w:r w:rsidR="00030D10" w:rsidRPr="00210505">
        <w:rPr>
          <w:rFonts w:eastAsiaTheme="minorEastAsia"/>
          <w:i/>
          <w:sz w:val="24"/>
          <w:vertAlign w:val="subscript"/>
          <w:lang w:val="en-US"/>
        </w:rPr>
        <w:t>1</w:t>
      </w:r>
      <w:r w:rsidR="00030D10" w:rsidRPr="005350C3">
        <w:rPr>
          <w:rFonts w:eastAsiaTheme="minorEastAsia"/>
          <w:sz w:val="24"/>
          <w:lang w:val="en-US"/>
        </w:rPr>
        <w:t xml:space="preserve"> </w:t>
      </w:r>
      <w:r w:rsidR="00030D10">
        <w:rPr>
          <w:color w:val="000000" w:themeColor="text1"/>
          <w:sz w:val="24"/>
        </w:rPr>
        <w:t>= .34,</w:t>
      </w:r>
      <w:r w:rsidR="00030D10" w:rsidRPr="00210505">
        <w:rPr>
          <w:sz w:val="24"/>
        </w:rPr>
        <w:t xml:space="preserve"> </w:t>
      </w:r>
      <w:r w:rsidR="00030D10" w:rsidRPr="00934D14">
        <w:rPr>
          <w:sz w:val="24"/>
        </w:rPr>
        <w:t>SE</w:t>
      </w:r>
      <w:r w:rsidR="00030D10" w:rsidRPr="00210505">
        <w:rPr>
          <w:sz w:val="24"/>
          <w:vertAlign w:val="subscript"/>
        </w:rPr>
        <w:t>1</w:t>
      </w:r>
      <w:r w:rsidR="00030D10" w:rsidRPr="00934D14">
        <w:rPr>
          <w:sz w:val="24"/>
        </w:rPr>
        <w:t xml:space="preserve"> =</w:t>
      </w:r>
      <w:r w:rsidR="00030D10">
        <w:rPr>
          <w:sz w:val="24"/>
        </w:rPr>
        <w:t xml:space="preserve"> .02</w:t>
      </w:r>
      <w:r w:rsidR="00030D10" w:rsidRPr="005350C3">
        <w:rPr>
          <w:color w:val="000000" w:themeColor="text1"/>
          <w:sz w:val="24"/>
        </w:rPr>
        <w:t xml:space="preserve">, </w:t>
      </w:r>
      <w:r w:rsidR="00030D10">
        <w:rPr>
          <w:i/>
          <w:color w:val="000000" w:themeColor="text1"/>
          <w:sz w:val="24"/>
        </w:rPr>
        <w:t>t</w:t>
      </w:r>
      <w:r w:rsidR="00030D10" w:rsidRPr="00097CC5">
        <w:rPr>
          <w:i/>
          <w:color w:val="000000" w:themeColor="text1"/>
          <w:sz w:val="24"/>
          <w:vertAlign w:val="subscript"/>
        </w:rPr>
        <w:t>1</w:t>
      </w:r>
      <w:r w:rsidR="00030D10">
        <w:rPr>
          <w:i/>
          <w:color w:val="000000" w:themeColor="text1"/>
          <w:sz w:val="24"/>
        </w:rPr>
        <w:t xml:space="preserve"> </w:t>
      </w:r>
      <w:r w:rsidR="00030D10" w:rsidRPr="005350C3">
        <w:rPr>
          <w:color w:val="000000" w:themeColor="text1"/>
          <w:sz w:val="24"/>
        </w:rPr>
        <w:t xml:space="preserve">= </w:t>
      </w:r>
      <w:r w:rsidR="00030D10">
        <w:rPr>
          <w:color w:val="000000" w:themeColor="text1"/>
          <w:sz w:val="24"/>
        </w:rPr>
        <w:t>14.07;</w:t>
      </w:r>
      <w:r w:rsidR="00030D10" w:rsidRPr="005350C3">
        <w:rPr>
          <w:color w:val="000000" w:themeColor="text1"/>
          <w:sz w:val="24"/>
        </w:rPr>
        <w:t xml:space="preserve"> </w:t>
      </w:r>
      <w:r w:rsidR="00030D10" w:rsidRPr="005350C3">
        <w:rPr>
          <w:rFonts w:eastAsiaTheme="minorEastAsia"/>
          <w:i/>
          <w:sz w:val="24"/>
          <w:lang w:val="en-US"/>
        </w:rPr>
        <w:t>Est.</w:t>
      </w:r>
      <w:r w:rsidR="00030D10">
        <w:rPr>
          <w:rFonts w:eastAsiaTheme="minorEastAsia"/>
          <w:i/>
          <w:sz w:val="24"/>
          <w:vertAlign w:val="subscript"/>
          <w:lang w:val="en-US"/>
        </w:rPr>
        <w:t>2</w:t>
      </w:r>
      <w:r w:rsidR="00030D10" w:rsidRPr="005350C3">
        <w:rPr>
          <w:rFonts w:eastAsiaTheme="minorEastAsia"/>
          <w:sz w:val="24"/>
          <w:lang w:val="en-US"/>
        </w:rPr>
        <w:t xml:space="preserve"> </w:t>
      </w:r>
      <w:r w:rsidR="00030D10">
        <w:rPr>
          <w:color w:val="000000" w:themeColor="text1"/>
          <w:sz w:val="24"/>
        </w:rPr>
        <w:t>= .37,</w:t>
      </w:r>
      <w:r w:rsidR="00030D10" w:rsidRPr="00210505">
        <w:rPr>
          <w:sz w:val="24"/>
        </w:rPr>
        <w:t xml:space="preserve"> </w:t>
      </w:r>
      <w:r w:rsidR="00030D10" w:rsidRPr="00934D14">
        <w:rPr>
          <w:sz w:val="24"/>
        </w:rPr>
        <w:t>SE</w:t>
      </w:r>
      <w:r w:rsidR="00030D10">
        <w:rPr>
          <w:sz w:val="24"/>
          <w:vertAlign w:val="subscript"/>
        </w:rPr>
        <w:t>2</w:t>
      </w:r>
      <w:r w:rsidR="00030D10" w:rsidRPr="00934D14">
        <w:rPr>
          <w:sz w:val="24"/>
        </w:rPr>
        <w:t xml:space="preserve"> =</w:t>
      </w:r>
      <w:r w:rsidR="00030D10">
        <w:rPr>
          <w:sz w:val="24"/>
        </w:rPr>
        <w:t xml:space="preserve"> .03, </w:t>
      </w:r>
      <w:r w:rsidR="00030D10" w:rsidRPr="00B0043A">
        <w:rPr>
          <w:i/>
          <w:color w:val="000000" w:themeColor="text1"/>
          <w:sz w:val="24"/>
        </w:rPr>
        <w:t>t</w:t>
      </w:r>
      <w:r w:rsidR="00030D10" w:rsidRPr="00B0043A">
        <w:rPr>
          <w:i/>
          <w:color w:val="000000" w:themeColor="text1"/>
          <w:sz w:val="24"/>
          <w:vertAlign w:val="subscript"/>
        </w:rPr>
        <w:t>2</w:t>
      </w:r>
      <w:r w:rsidR="00030D10">
        <w:rPr>
          <w:color w:val="000000" w:themeColor="text1"/>
          <w:sz w:val="24"/>
        </w:rPr>
        <w:t xml:space="preserve"> = 11.63, </w:t>
      </w:r>
      <w:proofErr w:type="spellStart"/>
      <w:r w:rsidR="00F0666A" w:rsidRPr="005350C3">
        <w:rPr>
          <w:i/>
          <w:color w:val="000000" w:themeColor="text1"/>
          <w:sz w:val="24"/>
        </w:rPr>
        <w:t>p</w:t>
      </w:r>
      <w:r w:rsidR="00F0666A" w:rsidRPr="00F0666A">
        <w:rPr>
          <w:color w:val="000000" w:themeColor="text1"/>
          <w:sz w:val="24"/>
        </w:rPr>
        <w:t>s</w:t>
      </w:r>
      <w:proofErr w:type="spellEnd"/>
      <w:r w:rsidR="00F0666A">
        <w:rPr>
          <w:color w:val="000000" w:themeColor="text1"/>
          <w:sz w:val="24"/>
        </w:rPr>
        <w:t xml:space="preserve"> </w:t>
      </w:r>
      <w:r w:rsidR="00030D10">
        <w:rPr>
          <w:color w:val="000000" w:themeColor="text1"/>
          <w:sz w:val="24"/>
        </w:rPr>
        <w:t>&lt; .001</w:t>
      </w:r>
      <w:r>
        <w:rPr>
          <w:color w:val="000000" w:themeColor="text1"/>
          <w:sz w:val="24"/>
        </w:rPr>
        <w:t xml:space="preserve">), but a </w:t>
      </w:r>
      <w:r w:rsidR="00CA77E8">
        <w:rPr>
          <w:rFonts w:ascii="Times" w:eastAsiaTheme="minorHAnsi" w:hAnsi="Times" w:cs="Times"/>
          <w:color w:val="auto"/>
          <w:sz w:val="24"/>
          <w:lang w:val="en-US"/>
        </w:rPr>
        <w:t xml:space="preserve">significant </w:t>
      </w:r>
      <w:r>
        <w:rPr>
          <w:color w:val="000000" w:themeColor="text1"/>
          <w:sz w:val="24"/>
        </w:rPr>
        <w:t xml:space="preserve">bias to fixate the </w:t>
      </w:r>
      <w:r w:rsidR="00184CC9">
        <w:rPr>
          <w:sz w:val="24"/>
        </w:rPr>
        <w:t>initial location</w:t>
      </w:r>
      <w:r w:rsidR="00CF0F22">
        <w:rPr>
          <w:sz w:val="24"/>
        </w:rPr>
        <w:t xml:space="preserve"> </w:t>
      </w:r>
      <w:r>
        <w:rPr>
          <w:color w:val="000000" w:themeColor="text1"/>
          <w:sz w:val="24"/>
        </w:rPr>
        <w:t xml:space="preserve">when Jane </w:t>
      </w:r>
      <w:r w:rsidR="00B64AB2">
        <w:rPr>
          <w:color w:val="000000" w:themeColor="text1"/>
          <w:sz w:val="24"/>
        </w:rPr>
        <w:t>held</w:t>
      </w:r>
      <w:r>
        <w:rPr>
          <w:color w:val="000000" w:themeColor="text1"/>
          <w:sz w:val="24"/>
        </w:rPr>
        <w:t xml:space="preserve"> a FB about the object’s location </w:t>
      </w:r>
      <w:r>
        <w:rPr>
          <w:rFonts w:eastAsiaTheme="minorEastAsia"/>
          <w:sz w:val="24"/>
          <w:lang w:val="en-US"/>
        </w:rPr>
        <w:t>(</w:t>
      </w:r>
      <w:r w:rsidR="00EC683C" w:rsidRPr="005350C3">
        <w:rPr>
          <w:rFonts w:eastAsiaTheme="minorEastAsia"/>
          <w:sz w:val="24"/>
          <w:lang w:val="en-US"/>
        </w:rPr>
        <w:t>Intercept</w:t>
      </w:r>
      <w:r w:rsidR="00EC683C" w:rsidRPr="005350C3">
        <w:rPr>
          <w:rFonts w:eastAsiaTheme="minorEastAsia"/>
          <w:i/>
          <w:sz w:val="24"/>
          <w:lang w:val="en-US"/>
        </w:rPr>
        <w:t xml:space="preserve"> </w:t>
      </w:r>
      <w:r w:rsidR="0023289C" w:rsidRPr="005350C3">
        <w:rPr>
          <w:rFonts w:eastAsiaTheme="minorEastAsia"/>
          <w:i/>
          <w:sz w:val="24"/>
          <w:lang w:val="en-US"/>
        </w:rPr>
        <w:t>Est.</w:t>
      </w:r>
      <w:r w:rsidR="0023289C" w:rsidRPr="00210505">
        <w:rPr>
          <w:rFonts w:eastAsiaTheme="minorEastAsia"/>
          <w:i/>
          <w:sz w:val="24"/>
          <w:vertAlign w:val="subscript"/>
          <w:lang w:val="en-US"/>
        </w:rPr>
        <w:t>1</w:t>
      </w:r>
      <w:r w:rsidR="0023289C" w:rsidRPr="005350C3">
        <w:rPr>
          <w:rFonts w:eastAsiaTheme="minorEastAsia"/>
          <w:sz w:val="24"/>
          <w:lang w:val="en-US"/>
        </w:rPr>
        <w:t xml:space="preserve"> </w:t>
      </w:r>
      <w:r w:rsidR="0023289C">
        <w:rPr>
          <w:color w:val="000000" w:themeColor="text1"/>
          <w:sz w:val="24"/>
        </w:rPr>
        <w:t>= -.13,</w:t>
      </w:r>
      <w:r w:rsidR="0023289C" w:rsidRPr="00210505">
        <w:rPr>
          <w:sz w:val="24"/>
        </w:rPr>
        <w:t xml:space="preserve"> </w:t>
      </w:r>
      <w:r w:rsidR="0023289C" w:rsidRPr="00934D14">
        <w:rPr>
          <w:sz w:val="24"/>
        </w:rPr>
        <w:t>SE</w:t>
      </w:r>
      <w:r w:rsidR="0023289C" w:rsidRPr="00210505">
        <w:rPr>
          <w:sz w:val="24"/>
          <w:vertAlign w:val="subscript"/>
        </w:rPr>
        <w:t>1</w:t>
      </w:r>
      <w:r w:rsidR="0023289C" w:rsidRPr="00934D14">
        <w:rPr>
          <w:sz w:val="24"/>
        </w:rPr>
        <w:t xml:space="preserve"> =</w:t>
      </w:r>
      <w:r w:rsidR="0023289C">
        <w:rPr>
          <w:sz w:val="24"/>
        </w:rPr>
        <w:t xml:space="preserve"> .02</w:t>
      </w:r>
      <w:r w:rsidR="0023289C" w:rsidRPr="005350C3">
        <w:rPr>
          <w:color w:val="000000" w:themeColor="text1"/>
          <w:sz w:val="24"/>
        </w:rPr>
        <w:t xml:space="preserve">, </w:t>
      </w:r>
      <w:r w:rsidR="0023289C">
        <w:rPr>
          <w:i/>
          <w:color w:val="000000" w:themeColor="text1"/>
          <w:sz w:val="24"/>
        </w:rPr>
        <w:t>t</w:t>
      </w:r>
      <w:r w:rsidR="0023289C" w:rsidRPr="00097CC5">
        <w:rPr>
          <w:i/>
          <w:color w:val="000000" w:themeColor="text1"/>
          <w:sz w:val="24"/>
          <w:vertAlign w:val="subscript"/>
        </w:rPr>
        <w:t>1</w:t>
      </w:r>
      <w:r w:rsidR="0023289C">
        <w:rPr>
          <w:i/>
          <w:color w:val="000000" w:themeColor="text1"/>
          <w:sz w:val="24"/>
        </w:rPr>
        <w:t xml:space="preserve"> </w:t>
      </w:r>
      <w:r w:rsidR="0023289C" w:rsidRPr="005350C3">
        <w:rPr>
          <w:color w:val="000000" w:themeColor="text1"/>
          <w:sz w:val="24"/>
        </w:rPr>
        <w:t xml:space="preserve">= </w:t>
      </w:r>
      <w:r w:rsidR="0023289C">
        <w:rPr>
          <w:color w:val="000000" w:themeColor="text1"/>
          <w:sz w:val="24"/>
        </w:rPr>
        <w:t>-5.46;</w:t>
      </w:r>
      <w:r w:rsidR="0023289C" w:rsidRPr="005350C3">
        <w:rPr>
          <w:color w:val="000000" w:themeColor="text1"/>
          <w:sz w:val="24"/>
        </w:rPr>
        <w:t xml:space="preserve"> </w:t>
      </w:r>
      <w:r w:rsidR="0023289C" w:rsidRPr="005350C3">
        <w:rPr>
          <w:rFonts w:eastAsiaTheme="minorEastAsia"/>
          <w:i/>
          <w:sz w:val="24"/>
          <w:lang w:val="en-US"/>
        </w:rPr>
        <w:t>Est.</w:t>
      </w:r>
      <w:r w:rsidR="0023289C">
        <w:rPr>
          <w:rFonts w:eastAsiaTheme="minorEastAsia"/>
          <w:i/>
          <w:sz w:val="24"/>
          <w:vertAlign w:val="subscript"/>
          <w:lang w:val="en-US"/>
        </w:rPr>
        <w:t>2</w:t>
      </w:r>
      <w:r w:rsidR="0023289C" w:rsidRPr="005350C3">
        <w:rPr>
          <w:rFonts w:eastAsiaTheme="minorEastAsia"/>
          <w:sz w:val="24"/>
          <w:lang w:val="en-US"/>
        </w:rPr>
        <w:t xml:space="preserve"> </w:t>
      </w:r>
      <w:r w:rsidR="0023289C">
        <w:rPr>
          <w:color w:val="000000" w:themeColor="text1"/>
          <w:sz w:val="24"/>
        </w:rPr>
        <w:t>= -.12,</w:t>
      </w:r>
      <w:r w:rsidR="0023289C" w:rsidRPr="00210505">
        <w:rPr>
          <w:sz w:val="24"/>
        </w:rPr>
        <w:t xml:space="preserve"> </w:t>
      </w:r>
      <w:r w:rsidR="0023289C" w:rsidRPr="00934D14">
        <w:rPr>
          <w:sz w:val="24"/>
        </w:rPr>
        <w:t>SE</w:t>
      </w:r>
      <w:r w:rsidR="0023289C">
        <w:rPr>
          <w:sz w:val="24"/>
          <w:vertAlign w:val="subscript"/>
        </w:rPr>
        <w:t>2</w:t>
      </w:r>
      <w:r w:rsidR="0023289C" w:rsidRPr="00934D14">
        <w:rPr>
          <w:sz w:val="24"/>
        </w:rPr>
        <w:t xml:space="preserve"> =</w:t>
      </w:r>
      <w:r w:rsidR="0023289C">
        <w:rPr>
          <w:sz w:val="24"/>
        </w:rPr>
        <w:t xml:space="preserve"> .03, </w:t>
      </w:r>
      <w:r w:rsidR="0023289C" w:rsidRPr="00B0043A">
        <w:rPr>
          <w:i/>
          <w:color w:val="000000" w:themeColor="text1"/>
          <w:sz w:val="24"/>
        </w:rPr>
        <w:t>t</w:t>
      </w:r>
      <w:r w:rsidR="0023289C" w:rsidRPr="00B0043A">
        <w:rPr>
          <w:i/>
          <w:color w:val="000000" w:themeColor="text1"/>
          <w:sz w:val="24"/>
          <w:vertAlign w:val="subscript"/>
        </w:rPr>
        <w:t>2</w:t>
      </w:r>
      <w:r w:rsidR="0023289C">
        <w:rPr>
          <w:color w:val="000000" w:themeColor="text1"/>
          <w:sz w:val="24"/>
        </w:rPr>
        <w:t xml:space="preserve"> = -3.86, </w:t>
      </w:r>
      <w:proofErr w:type="spellStart"/>
      <w:r w:rsidR="00F0666A" w:rsidRPr="005350C3">
        <w:rPr>
          <w:i/>
          <w:color w:val="000000" w:themeColor="text1"/>
          <w:sz w:val="24"/>
        </w:rPr>
        <w:t>p</w:t>
      </w:r>
      <w:r w:rsidR="00F0666A" w:rsidRPr="00F0666A">
        <w:rPr>
          <w:color w:val="000000" w:themeColor="text1"/>
          <w:sz w:val="24"/>
        </w:rPr>
        <w:t>s</w:t>
      </w:r>
      <w:proofErr w:type="spellEnd"/>
      <w:r w:rsidR="00F0666A">
        <w:rPr>
          <w:color w:val="000000" w:themeColor="text1"/>
          <w:sz w:val="24"/>
        </w:rPr>
        <w:t xml:space="preserve"> </w:t>
      </w:r>
      <w:r w:rsidR="0023289C">
        <w:rPr>
          <w:color w:val="000000" w:themeColor="text1"/>
          <w:sz w:val="24"/>
        </w:rPr>
        <w:t>&lt; .001</w:t>
      </w:r>
      <w:r>
        <w:rPr>
          <w:color w:val="000000" w:themeColor="text1"/>
          <w:sz w:val="24"/>
        </w:rPr>
        <w:t>).</w:t>
      </w:r>
      <w:r w:rsidR="00EC683C">
        <w:rPr>
          <w:color w:val="000000" w:themeColor="text1"/>
          <w:sz w:val="24"/>
        </w:rPr>
        <w:t xml:space="preserve"> The significant effect of task revealed that participants experienced a stronger </w:t>
      </w:r>
      <w:r w:rsidR="00AA5DF8">
        <w:rPr>
          <w:color w:val="000000" w:themeColor="text1"/>
          <w:sz w:val="24"/>
        </w:rPr>
        <w:t xml:space="preserve">overall </w:t>
      </w:r>
      <w:r w:rsidR="00EC683C">
        <w:rPr>
          <w:color w:val="000000" w:themeColor="text1"/>
          <w:sz w:val="24"/>
        </w:rPr>
        <w:t xml:space="preserve">bias to </w:t>
      </w:r>
      <w:r w:rsidR="00CF0F22">
        <w:rPr>
          <w:color w:val="000000" w:themeColor="text1"/>
          <w:sz w:val="24"/>
        </w:rPr>
        <w:t xml:space="preserve">the </w:t>
      </w:r>
      <w:r w:rsidR="00CF0F22">
        <w:rPr>
          <w:sz w:val="24"/>
        </w:rPr>
        <w:t>final location</w:t>
      </w:r>
      <w:r w:rsidR="00EC683C">
        <w:rPr>
          <w:color w:val="000000" w:themeColor="text1"/>
          <w:sz w:val="24"/>
        </w:rPr>
        <w:t xml:space="preserve"> when they were passive observers </w:t>
      </w:r>
      <w:r w:rsidR="00EC683C">
        <w:rPr>
          <w:rFonts w:eastAsiaTheme="minorEastAsia"/>
          <w:sz w:val="24"/>
          <w:lang w:val="en-US"/>
        </w:rPr>
        <w:t>(</w:t>
      </w:r>
      <w:r w:rsidR="00EC683C" w:rsidRPr="005350C3">
        <w:rPr>
          <w:rFonts w:eastAsiaTheme="minorEastAsia"/>
          <w:sz w:val="24"/>
          <w:lang w:val="en-US"/>
        </w:rPr>
        <w:t>Intercept</w:t>
      </w:r>
      <w:r w:rsidR="00EC683C" w:rsidRPr="005350C3">
        <w:rPr>
          <w:rFonts w:eastAsiaTheme="minorEastAsia"/>
          <w:i/>
          <w:sz w:val="24"/>
          <w:lang w:val="en-US"/>
        </w:rPr>
        <w:t xml:space="preserve"> </w:t>
      </w:r>
      <w:r w:rsidR="00266D8C" w:rsidRPr="005350C3">
        <w:rPr>
          <w:rFonts w:eastAsiaTheme="minorEastAsia"/>
          <w:i/>
          <w:sz w:val="24"/>
          <w:lang w:val="en-US"/>
        </w:rPr>
        <w:t>Est.</w:t>
      </w:r>
      <w:r w:rsidR="00266D8C" w:rsidRPr="00210505">
        <w:rPr>
          <w:rFonts w:eastAsiaTheme="minorEastAsia"/>
          <w:i/>
          <w:sz w:val="24"/>
          <w:vertAlign w:val="subscript"/>
          <w:lang w:val="en-US"/>
        </w:rPr>
        <w:t>1</w:t>
      </w:r>
      <w:r w:rsidR="00266D8C" w:rsidRPr="005350C3">
        <w:rPr>
          <w:rFonts w:eastAsiaTheme="minorEastAsia"/>
          <w:sz w:val="24"/>
          <w:lang w:val="en-US"/>
        </w:rPr>
        <w:t xml:space="preserve"> </w:t>
      </w:r>
      <w:r w:rsidR="00266D8C">
        <w:rPr>
          <w:color w:val="000000" w:themeColor="text1"/>
          <w:sz w:val="24"/>
        </w:rPr>
        <w:t>= .16,</w:t>
      </w:r>
      <w:r w:rsidR="00266D8C" w:rsidRPr="00210505">
        <w:rPr>
          <w:sz w:val="24"/>
        </w:rPr>
        <w:t xml:space="preserve"> </w:t>
      </w:r>
      <w:r w:rsidR="00266D8C" w:rsidRPr="00934D14">
        <w:rPr>
          <w:sz w:val="24"/>
        </w:rPr>
        <w:t>SE</w:t>
      </w:r>
      <w:r w:rsidR="00266D8C" w:rsidRPr="00210505">
        <w:rPr>
          <w:sz w:val="24"/>
          <w:vertAlign w:val="subscript"/>
        </w:rPr>
        <w:t>1</w:t>
      </w:r>
      <w:r w:rsidR="00266D8C" w:rsidRPr="00934D14">
        <w:rPr>
          <w:sz w:val="24"/>
        </w:rPr>
        <w:t xml:space="preserve"> =</w:t>
      </w:r>
      <w:r w:rsidR="00266D8C">
        <w:rPr>
          <w:sz w:val="24"/>
        </w:rPr>
        <w:t xml:space="preserve"> .02</w:t>
      </w:r>
      <w:r w:rsidR="00266D8C" w:rsidRPr="005350C3">
        <w:rPr>
          <w:color w:val="000000" w:themeColor="text1"/>
          <w:sz w:val="24"/>
        </w:rPr>
        <w:t xml:space="preserve">, </w:t>
      </w:r>
      <w:r w:rsidR="00266D8C">
        <w:rPr>
          <w:i/>
          <w:color w:val="000000" w:themeColor="text1"/>
          <w:sz w:val="24"/>
        </w:rPr>
        <w:t>t</w:t>
      </w:r>
      <w:r w:rsidR="00266D8C" w:rsidRPr="00097CC5">
        <w:rPr>
          <w:i/>
          <w:color w:val="000000" w:themeColor="text1"/>
          <w:sz w:val="24"/>
          <w:vertAlign w:val="subscript"/>
        </w:rPr>
        <w:t>1</w:t>
      </w:r>
      <w:r w:rsidR="00266D8C">
        <w:rPr>
          <w:i/>
          <w:color w:val="000000" w:themeColor="text1"/>
          <w:sz w:val="24"/>
        </w:rPr>
        <w:t xml:space="preserve"> </w:t>
      </w:r>
      <w:r w:rsidR="00266D8C" w:rsidRPr="005350C3">
        <w:rPr>
          <w:color w:val="000000" w:themeColor="text1"/>
          <w:sz w:val="24"/>
        </w:rPr>
        <w:t xml:space="preserve">= </w:t>
      </w:r>
      <w:r w:rsidR="00266D8C">
        <w:rPr>
          <w:color w:val="000000" w:themeColor="text1"/>
          <w:sz w:val="24"/>
        </w:rPr>
        <w:t>6.64;</w:t>
      </w:r>
      <w:r w:rsidR="00266D8C" w:rsidRPr="005350C3">
        <w:rPr>
          <w:color w:val="000000" w:themeColor="text1"/>
          <w:sz w:val="24"/>
        </w:rPr>
        <w:t xml:space="preserve"> </w:t>
      </w:r>
      <w:r w:rsidR="00266D8C" w:rsidRPr="005350C3">
        <w:rPr>
          <w:rFonts w:eastAsiaTheme="minorEastAsia"/>
          <w:i/>
          <w:sz w:val="24"/>
          <w:lang w:val="en-US"/>
        </w:rPr>
        <w:t>Est.</w:t>
      </w:r>
      <w:r w:rsidR="00266D8C">
        <w:rPr>
          <w:rFonts w:eastAsiaTheme="minorEastAsia"/>
          <w:i/>
          <w:sz w:val="24"/>
          <w:vertAlign w:val="subscript"/>
          <w:lang w:val="en-US"/>
        </w:rPr>
        <w:t>2</w:t>
      </w:r>
      <w:r w:rsidR="00266D8C" w:rsidRPr="005350C3">
        <w:rPr>
          <w:rFonts w:eastAsiaTheme="minorEastAsia"/>
          <w:sz w:val="24"/>
          <w:lang w:val="en-US"/>
        </w:rPr>
        <w:t xml:space="preserve"> </w:t>
      </w:r>
      <w:r w:rsidR="00266D8C">
        <w:rPr>
          <w:color w:val="000000" w:themeColor="text1"/>
          <w:sz w:val="24"/>
        </w:rPr>
        <w:t>= .19,</w:t>
      </w:r>
      <w:r w:rsidR="00266D8C" w:rsidRPr="00210505">
        <w:rPr>
          <w:sz w:val="24"/>
        </w:rPr>
        <w:t xml:space="preserve"> </w:t>
      </w:r>
      <w:r w:rsidR="00266D8C" w:rsidRPr="00934D14">
        <w:rPr>
          <w:sz w:val="24"/>
        </w:rPr>
        <w:t>SE</w:t>
      </w:r>
      <w:r w:rsidR="00266D8C">
        <w:rPr>
          <w:sz w:val="24"/>
          <w:vertAlign w:val="subscript"/>
        </w:rPr>
        <w:t>2</w:t>
      </w:r>
      <w:r w:rsidR="00266D8C" w:rsidRPr="00934D14">
        <w:rPr>
          <w:sz w:val="24"/>
        </w:rPr>
        <w:t xml:space="preserve"> =</w:t>
      </w:r>
      <w:r w:rsidR="00266D8C">
        <w:rPr>
          <w:sz w:val="24"/>
        </w:rPr>
        <w:t xml:space="preserve"> .03, </w:t>
      </w:r>
      <w:r w:rsidR="00266D8C" w:rsidRPr="00B0043A">
        <w:rPr>
          <w:i/>
          <w:color w:val="000000" w:themeColor="text1"/>
          <w:sz w:val="24"/>
        </w:rPr>
        <w:t>t</w:t>
      </w:r>
      <w:r w:rsidR="00266D8C" w:rsidRPr="00B0043A">
        <w:rPr>
          <w:i/>
          <w:color w:val="000000" w:themeColor="text1"/>
          <w:sz w:val="24"/>
          <w:vertAlign w:val="subscript"/>
        </w:rPr>
        <w:t>2</w:t>
      </w:r>
      <w:r w:rsidR="00266D8C">
        <w:rPr>
          <w:color w:val="000000" w:themeColor="text1"/>
          <w:sz w:val="24"/>
        </w:rPr>
        <w:t xml:space="preserve"> = 5.92, </w:t>
      </w:r>
      <w:proofErr w:type="spellStart"/>
      <w:r w:rsidR="00F0666A" w:rsidRPr="005350C3">
        <w:rPr>
          <w:i/>
          <w:color w:val="000000" w:themeColor="text1"/>
          <w:sz w:val="24"/>
        </w:rPr>
        <w:t>p</w:t>
      </w:r>
      <w:r w:rsidR="00F0666A" w:rsidRPr="00F0666A">
        <w:rPr>
          <w:color w:val="000000" w:themeColor="text1"/>
          <w:sz w:val="24"/>
        </w:rPr>
        <w:t>s</w:t>
      </w:r>
      <w:proofErr w:type="spellEnd"/>
      <w:r w:rsidR="00F0666A">
        <w:rPr>
          <w:color w:val="000000" w:themeColor="text1"/>
          <w:sz w:val="24"/>
        </w:rPr>
        <w:t xml:space="preserve"> </w:t>
      </w:r>
      <w:r w:rsidR="00266D8C">
        <w:rPr>
          <w:color w:val="000000" w:themeColor="text1"/>
          <w:sz w:val="24"/>
        </w:rPr>
        <w:t>&lt; .001</w:t>
      </w:r>
      <w:r w:rsidR="00EC683C">
        <w:rPr>
          <w:color w:val="000000" w:themeColor="text1"/>
          <w:sz w:val="24"/>
        </w:rPr>
        <w:t xml:space="preserve">), compared to when they were active participants in the task </w:t>
      </w:r>
      <w:r w:rsidR="00EC683C">
        <w:rPr>
          <w:rFonts w:eastAsiaTheme="minorEastAsia"/>
          <w:sz w:val="24"/>
          <w:lang w:val="en-US"/>
        </w:rPr>
        <w:t>(</w:t>
      </w:r>
      <w:r w:rsidR="00EC683C" w:rsidRPr="005350C3">
        <w:rPr>
          <w:rFonts w:eastAsiaTheme="minorEastAsia"/>
          <w:sz w:val="24"/>
          <w:lang w:val="en-US"/>
        </w:rPr>
        <w:t>Intercept</w:t>
      </w:r>
      <w:r w:rsidR="00EC683C" w:rsidRPr="005350C3">
        <w:rPr>
          <w:rFonts w:eastAsiaTheme="minorEastAsia"/>
          <w:i/>
          <w:sz w:val="24"/>
          <w:lang w:val="en-US"/>
        </w:rPr>
        <w:t xml:space="preserve"> </w:t>
      </w:r>
      <w:r w:rsidR="009A5A40" w:rsidRPr="005350C3">
        <w:rPr>
          <w:rFonts w:eastAsiaTheme="minorEastAsia"/>
          <w:i/>
          <w:sz w:val="24"/>
          <w:lang w:val="en-US"/>
        </w:rPr>
        <w:t>Est.</w:t>
      </w:r>
      <w:r w:rsidR="009A5A40" w:rsidRPr="00210505">
        <w:rPr>
          <w:rFonts w:eastAsiaTheme="minorEastAsia"/>
          <w:i/>
          <w:sz w:val="24"/>
          <w:vertAlign w:val="subscript"/>
          <w:lang w:val="en-US"/>
        </w:rPr>
        <w:t>1</w:t>
      </w:r>
      <w:r w:rsidR="009A5A40" w:rsidRPr="005350C3">
        <w:rPr>
          <w:rFonts w:eastAsiaTheme="minorEastAsia"/>
          <w:sz w:val="24"/>
          <w:lang w:val="en-US"/>
        </w:rPr>
        <w:t xml:space="preserve"> </w:t>
      </w:r>
      <w:r w:rsidR="009A5A40">
        <w:rPr>
          <w:color w:val="000000" w:themeColor="text1"/>
          <w:sz w:val="24"/>
        </w:rPr>
        <w:t>= .05,</w:t>
      </w:r>
      <w:r w:rsidR="009A5A40" w:rsidRPr="00210505">
        <w:rPr>
          <w:sz w:val="24"/>
        </w:rPr>
        <w:t xml:space="preserve"> </w:t>
      </w:r>
      <w:r w:rsidR="009A5A40" w:rsidRPr="00934D14">
        <w:rPr>
          <w:sz w:val="24"/>
        </w:rPr>
        <w:t>SE</w:t>
      </w:r>
      <w:r w:rsidR="009A5A40" w:rsidRPr="00210505">
        <w:rPr>
          <w:sz w:val="24"/>
          <w:vertAlign w:val="subscript"/>
        </w:rPr>
        <w:t>1</w:t>
      </w:r>
      <w:r w:rsidR="009A5A40" w:rsidRPr="00934D14">
        <w:rPr>
          <w:sz w:val="24"/>
        </w:rPr>
        <w:t xml:space="preserve"> =</w:t>
      </w:r>
      <w:r w:rsidR="009A5A40">
        <w:rPr>
          <w:sz w:val="24"/>
        </w:rPr>
        <w:t xml:space="preserve"> .02</w:t>
      </w:r>
      <w:r w:rsidR="009A5A40" w:rsidRPr="005350C3">
        <w:rPr>
          <w:color w:val="000000" w:themeColor="text1"/>
          <w:sz w:val="24"/>
        </w:rPr>
        <w:t xml:space="preserve">, </w:t>
      </w:r>
      <w:r w:rsidR="009A5A40">
        <w:rPr>
          <w:i/>
          <w:color w:val="000000" w:themeColor="text1"/>
          <w:sz w:val="24"/>
        </w:rPr>
        <w:t>t</w:t>
      </w:r>
      <w:r w:rsidR="009A5A40" w:rsidRPr="00097CC5">
        <w:rPr>
          <w:i/>
          <w:color w:val="000000" w:themeColor="text1"/>
          <w:sz w:val="24"/>
          <w:vertAlign w:val="subscript"/>
        </w:rPr>
        <w:t>1</w:t>
      </w:r>
      <w:r w:rsidR="009A5A40">
        <w:rPr>
          <w:i/>
          <w:color w:val="000000" w:themeColor="text1"/>
          <w:sz w:val="24"/>
        </w:rPr>
        <w:t xml:space="preserve"> </w:t>
      </w:r>
      <w:r w:rsidR="009A5A40" w:rsidRPr="005350C3">
        <w:rPr>
          <w:color w:val="000000" w:themeColor="text1"/>
          <w:sz w:val="24"/>
        </w:rPr>
        <w:t xml:space="preserve">= </w:t>
      </w:r>
      <w:r w:rsidR="009A5A40">
        <w:rPr>
          <w:color w:val="000000" w:themeColor="text1"/>
          <w:sz w:val="24"/>
        </w:rPr>
        <w:t>1.97;</w:t>
      </w:r>
      <w:r w:rsidR="009A5A40" w:rsidRPr="005350C3">
        <w:rPr>
          <w:color w:val="000000" w:themeColor="text1"/>
          <w:sz w:val="24"/>
        </w:rPr>
        <w:t xml:space="preserve"> </w:t>
      </w:r>
      <w:r w:rsidR="009A5A40" w:rsidRPr="005350C3">
        <w:rPr>
          <w:rFonts w:eastAsiaTheme="minorEastAsia"/>
          <w:i/>
          <w:sz w:val="24"/>
          <w:lang w:val="en-US"/>
        </w:rPr>
        <w:t>Est.</w:t>
      </w:r>
      <w:r w:rsidR="009A5A40">
        <w:rPr>
          <w:rFonts w:eastAsiaTheme="minorEastAsia"/>
          <w:i/>
          <w:sz w:val="24"/>
          <w:vertAlign w:val="subscript"/>
          <w:lang w:val="en-US"/>
        </w:rPr>
        <w:t>2</w:t>
      </w:r>
      <w:r w:rsidR="009A5A40" w:rsidRPr="005350C3">
        <w:rPr>
          <w:rFonts w:eastAsiaTheme="minorEastAsia"/>
          <w:sz w:val="24"/>
          <w:lang w:val="en-US"/>
        </w:rPr>
        <w:t xml:space="preserve"> </w:t>
      </w:r>
      <w:r w:rsidR="009A5A40">
        <w:rPr>
          <w:color w:val="000000" w:themeColor="text1"/>
          <w:sz w:val="24"/>
        </w:rPr>
        <w:t>= .06,</w:t>
      </w:r>
      <w:r w:rsidR="009A5A40" w:rsidRPr="00210505">
        <w:rPr>
          <w:sz w:val="24"/>
        </w:rPr>
        <w:t xml:space="preserve"> </w:t>
      </w:r>
      <w:r w:rsidR="009A5A40" w:rsidRPr="00934D14">
        <w:rPr>
          <w:sz w:val="24"/>
        </w:rPr>
        <w:t>SE</w:t>
      </w:r>
      <w:r w:rsidR="009A5A40">
        <w:rPr>
          <w:sz w:val="24"/>
          <w:vertAlign w:val="subscript"/>
        </w:rPr>
        <w:t>2</w:t>
      </w:r>
      <w:r w:rsidR="009A5A40" w:rsidRPr="00934D14">
        <w:rPr>
          <w:sz w:val="24"/>
        </w:rPr>
        <w:t xml:space="preserve"> =</w:t>
      </w:r>
      <w:r w:rsidR="009A5A40">
        <w:rPr>
          <w:sz w:val="24"/>
        </w:rPr>
        <w:t xml:space="preserve"> .03, </w:t>
      </w:r>
      <w:r w:rsidR="009A5A40" w:rsidRPr="00B0043A">
        <w:rPr>
          <w:i/>
          <w:color w:val="000000" w:themeColor="text1"/>
          <w:sz w:val="24"/>
        </w:rPr>
        <w:t>t</w:t>
      </w:r>
      <w:r w:rsidR="009A5A40" w:rsidRPr="00B0043A">
        <w:rPr>
          <w:i/>
          <w:color w:val="000000" w:themeColor="text1"/>
          <w:sz w:val="24"/>
          <w:vertAlign w:val="subscript"/>
        </w:rPr>
        <w:t>2</w:t>
      </w:r>
      <w:r w:rsidR="009A5A40">
        <w:rPr>
          <w:color w:val="000000" w:themeColor="text1"/>
          <w:sz w:val="24"/>
        </w:rPr>
        <w:t xml:space="preserve"> = </w:t>
      </w:r>
      <w:r w:rsidR="00DA49EE">
        <w:rPr>
          <w:color w:val="000000" w:themeColor="text1"/>
          <w:sz w:val="24"/>
        </w:rPr>
        <w:t>1.85</w:t>
      </w:r>
      <w:r w:rsidR="009A5A40">
        <w:rPr>
          <w:color w:val="000000" w:themeColor="text1"/>
          <w:sz w:val="24"/>
        </w:rPr>
        <w:t xml:space="preserve">, </w:t>
      </w:r>
      <w:proofErr w:type="spellStart"/>
      <w:r w:rsidR="00F0666A" w:rsidRPr="005350C3">
        <w:rPr>
          <w:i/>
          <w:color w:val="000000" w:themeColor="text1"/>
          <w:sz w:val="24"/>
        </w:rPr>
        <w:t>p</w:t>
      </w:r>
      <w:r w:rsidR="00F0666A" w:rsidRPr="00F0666A">
        <w:rPr>
          <w:color w:val="000000" w:themeColor="text1"/>
          <w:sz w:val="24"/>
        </w:rPr>
        <w:t>s</w:t>
      </w:r>
      <w:proofErr w:type="spellEnd"/>
      <w:r w:rsidR="00F0666A">
        <w:rPr>
          <w:color w:val="000000" w:themeColor="text1"/>
          <w:sz w:val="24"/>
        </w:rPr>
        <w:t xml:space="preserve"> </w:t>
      </w:r>
      <w:r w:rsidR="00DA49EE">
        <w:rPr>
          <w:color w:val="000000" w:themeColor="text1"/>
          <w:sz w:val="24"/>
        </w:rPr>
        <w:t>&lt; .06</w:t>
      </w:r>
      <w:r w:rsidR="00EC683C">
        <w:rPr>
          <w:color w:val="000000" w:themeColor="text1"/>
          <w:sz w:val="24"/>
        </w:rPr>
        <w:t>).</w:t>
      </w:r>
      <w:r w:rsidR="00CA77E8">
        <w:rPr>
          <w:color w:val="000000" w:themeColor="text1"/>
          <w:sz w:val="24"/>
        </w:rPr>
        <w:t xml:space="preserve"> Moreover, the significant interaction between these two fixed effects showed that from the [Object] onset, participants experienced effects of belief in both the active participants </w:t>
      </w:r>
      <w:r w:rsidR="0025126F">
        <w:rPr>
          <w:color w:val="000000" w:themeColor="text1"/>
          <w:sz w:val="24"/>
        </w:rPr>
        <w:t>(</w:t>
      </w:r>
      <w:r w:rsidR="00527F89" w:rsidRPr="005350C3">
        <w:rPr>
          <w:rFonts w:eastAsiaTheme="minorEastAsia"/>
          <w:i/>
          <w:sz w:val="24"/>
          <w:lang w:val="en-US"/>
        </w:rPr>
        <w:t>Est.</w:t>
      </w:r>
      <w:r w:rsidR="00527F89" w:rsidRPr="00210505">
        <w:rPr>
          <w:rFonts w:eastAsiaTheme="minorEastAsia"/>
          <w:i/>
          <w:sz w:val="24"/>
          <w:vertAlign w:val="subscript"/>
          <w:lang w:val="en-US"/>
        </w:rPr>
        <w:t>1</w:t>
      </w:r>
      <w:r w:rsidR="00527F89" w:rsidRPr="005350C3">
        <w:rPr>
          <w:rFonts w:eastAsiaTheme="minorEastAsia"/>
          <w:sz w:val="24"/>
          <w:lang w:val="en-US"/>
        </w:rPr>
        <w:t xml:space="preserve"> </w:t>
      </w:r>
      <w:r w:rsidR="00527F89">
        <w:rPr>
          <w:color w:val="000000" w:themeColor="text1"/>
          <w:sz w:val="24"/>
        </w:rPr>
        <w:t>= .76,</w:t>
      </w:r>
      <w:r w:rsidR="00527F89" w:rsidRPr="00210505">
        <w:rPr>
          <w:sz w:val="24"/>
        </w:rPr>
        <w:t xml:space="preserve"> </w:t>
      </w:r>
      <w:r w:rsidR="00527F89" w:rsidRPr="00934D14">
        <w:rPr>
          <w:sz w:val="24"/>
        </w:rPr>
        <w:t>SE</w:t>
      </w:r>
      <w:r w:rsidR="00527F89" w:rsidRPr="00210505">
        <w:rPr>
          <w:sz w:val="24"/>
          <w:vertAlign w:val="subscript"/>
        </w:rPr>
        <w:t>1</w:t>
      </w:r>
      <w:r w:rsidR="00527F89" w:rsidRPr="00934D14">
        <w:rPr>
          <w:sz w:val="24"/>
        </w:rPr>
        <w:t xml:space="preserve"> =</w:t>
      </w:r>
      <w:r w:rsidR="00527F89">
        <w:rPr>
          <w:sz w:val="24"/>
        </w:rPr>
        <w:t xml:space="preserve"> .05</w:t>
      </w:r>
      <w:r w:rsidR="00527F89" w:rsidRPr="005350C3">
        <w:rPr>
          <w:color w:val="000000" w:themeColor="text1"/>
          <w:sz w:val="24"/>
        </w:rPr>
        <w:t xml:space="preserve">, </w:t>
      </w:r>
      <w:r w:rsidR="00527F89">
        <w:rPr>
          <w:i/>
          <w:color w:val="000000" w:themeColor="text1"/>
          <w:sz w:val="24"/>
        </w:rPr>
        <w:t>t</w:t>
      </w:r>
      <w:r w:rsidR="00527F89" w:rsidRPr="00097CC5">
        <w:rPr>
          <w:i/>
          <w:color w:val="000000" w:themeColor="text1"/>
          <w:sz w:val="24"/>
          <w:vertAlign w:val="subscript"/>
        </w:rPr>
        <w:t>1</w:t>
      </w:r>
      <w:r w:rsidR="00527F89">
        <w:rPr>
          <w:i/>
          <w:color w:val="000000" w:themeColor="text1"/>
          <w:sz w:val="24"/>
        </w:rPr>
        <w:t xml:space="preserve"> </w:t>
      </w:r>
      <w:r w:rsidR="00527F89" w:rsidRPr="005350C3">
        <w:rPr>
          <w:color w:val="000000" w:themeColor="text1"/>
          <w:sz w:val="24"/>
        </w:rPr>
        <w:t xml:space="preserve">= </w:t>
      </w:r>
      <w:r w:rsidR="00B753DE">
        <w:rPr>
          <w:color w:val="000000" w:themeColor="text1"/>
          <w:sz w:val="24"/>
        </w:rPr>
        <w:t>15.47</w:t>
      </w:r>
      <w:r w:rsidR="00527F89">
        <w:rPr>
          <w:color w:val="000000" w:themeColor="text1"/>
          <w:sz w:val="24"/>
        </w:rPr>
        <w:t>;</w:t>
      </w:r>
      <w:r w:rsidR="00527F89" w:rsidRPr="005350C3">
        <w:rPr>
          <w:color w:val="000000" w:themeColor="text1"/>
          <w:sz w:val="24"/>
        </w:rPr>
        <w:t xml:space="preserve"> </w:t>
      </w:r>
      <w:r w:rsidR="00527F89" w:rsidRPr="005350C3">
        <w:rPr>
          <w:rFonts w:eastAsiaTheme="minorEastAsia"/>
          <w:i/>
          <w:sz w:val="24"/>
          <w:lang w:val="en-US"/>
        </w:rPr>
        <w:t>Est.</w:t>
      </w:r>
      <w:r w:rsidR="00527F89">
        <w:rPr>
          <w:rFonts w:eastAsiaTheme="minorEastAsia"/>
          <w:i/>
          <w:sz w:val="24"/>
          <w:vertAlign w:val="subscript"/>
          <w:lang w:val="en-US"/>
        </w:rPr>
        <w:t>2</w:t>
      </w:r>
      <w:r w:rsidR="00527F89" w:rsidRPr="005350C3">
        <w:rPr>
          <w:rFonts w:eastAsiaTheme="minorEastAsia"/>
          <w:sz w:val="24"/>
          <w:lang w:val="en-US"/>
        </w:rPr>
        <w:t xml:space="preserve"> </w:t>
      </w:r>
      <w:r w:rsidR="00527F89">
        <w:rPr>
          <w:color w:val="000000" w:themeColor="text1"/>
          <w:sz w:val="24"/>
        </w:rPr>
        <w:t xml:space="preserve">= </w:t>
      </w:r>
      <w:r w:rsidR="00B753DE">
        <w:rPr>
          <w:color w:val="000000" w:themeColor="text1"/>
          <w:sz w:val="24"/>
        </w:rPr>
        <w:t>.79</w:t>
      </w:r>
      <w:r w:rsidR="00527F89">
        <w:rPr>
          <w:color w:val="000000" w:themeColor="text1"/>
          <w:sz w:val="24"/>
        </w:rPr>
        <w:t>,</w:t>
      </w:r>
      <w:r w:rsidR="00527F89" w:rsidRPr="00210505">
        <w:rPr>
          <w:sz w:val="24"/>
        </w:rPr>
        <w:t xml:space="preserve"> </w:t>
      </w:r>
      <w:r w:rsidR="00527F89" w:rsidRPr="00934D14">
        <w:rPr>
          <w:sz w:val="24"/>
        </w:rPr>
        <w:t>SE</w:t>
      </w:r>
      <w:r w:rsidR="00527F89">
        <w:rPr>
          <w:sz w:val="24"/>
          <w:vertAlign w:val="subscript"/>
        </w:rPr>
        <w:t>2</w:t>
      </w:r>
      <w:r w:rsidR="00527F89" w:rsidRPr="00934D14">
        <w:rPr>
          <w:sz w:val="24"/>
        </w:rPr>
        <w:t xml:space="preserve"> =</w:t>
      </w:r>
      <w:r w:rsidR="00B753DE">
        <w:rPr>
          <w:sz w:val="24"/>
        </w:rPr>
        <w:t xml:space="preserve"> .05</w:t>
      </w:r>
      <w:r w:rsidR="00527F89">
        <w:rPr>
          <w:sz w:val="24"/>
        </w:rPr>
        <w:t xml:space="preserve">, </w:t>
      </w:r>
      <w:r w:rsidR="00527F89" w:rsidRPr="00B0043A">
        <w:rPr>
          <w:i/>
          <w:color w:val="000000" w:themeColor="text1"/>
          <w:sz w:val="24"/>
        </w:rPr>
        <w:t>t</w:t>
      </w:r>
      <w:r w:rsidR="00527F89" w:rsidRPr="00B0043A">
        <w:rPr>
          <w:i/>
          <w:color w:val="000000" w:themeColor="text1"/>
          <w:sz w:val="24"/>
          <w:vertAlign w:val="subscript"/>
        </w:rPr>
        <w:t>2</w:t>
      </w:r>
      <w:r w:rsidR="00527F89">
        <w:rPr>
          <w:color w:val="000000" w:themeColor="text1"/>
          <w:sz w:val="24"/>
        </w:rPr>
        <w:t xml:space="preserve"> = </w:t>
      </w:r>
      <w:r w:rsidR="00B753DE">
        <w:rPr>
          <w:color w:val="000000" w:themeColor="text1"/>
          <w:sz w:val="24"/>
        </w:rPr>
        <w:t>14.47</w:t>
      </w:r>
      <w:r w:rsidR="00527F89">
        <w:rPr>
          <w:color w:val="000000" w:themeColor="text1"/>
          <w:sz w:val="24"/>
        </w:rPr>
        <w:t xml:space="preserve">, </w:t>
      </w:r>
      <w:proofErr w:type="spellStart"/>
      <w:r w:rsidR="00F0666A" w:rsidRPr="005350C3">
        <w:rPr>
          <w:i/>
          <w:color w:val="000000" w:themeColor="text1"/>
          <w:sz w:val="24"/>
        </w:rPr>
        <w:t>p</w:t>
      </w:r>
      <w:r w:rsidR="00F0666A" w:rsidRPr="00F0666A">
        <w:rPr>
          <w:color w:val="000000" w:themeColor="text1"/>
          <w:sz w:val="24"/>
        </w:rPr>
        <w:t>s</w:t>
      </w:r>
      <w:proofErr w:type="spellEnd"/>
      <w:r w:rsidR="00F0666A">
        <w:rPr>
          <w:color w:val="000000" w:themeColor="text1"/>
          <w:sz w:val="24"/>
        </w:rPr>
        <w:t xml:space="preserve"> </w:t>
      </w:r>
      <w:r w:rsidR="00527F89">
        <w:rPr>
          <w:color w:val="000000" w:themeColor="text1"/>
          <w:sz w:val="24"/>
        </w:rPr>
        <w:t>&lt; .001</w:t>
      </w:r>
      <w:r w:rsidR="0025126F">
        <w:rPr>
          <w:color w:val="000000" w:themeColor="text1"/>
          <w:sz w:val="24"/>
        </w:rPr>
        <w:t xml:space="preserve">) </w:t>
      </w:r>
      <w:r w:rsidR="00CA77E8">
        <w:rPr>
          <w:color w:val="000000" w:themeColor="text1"/>
          <w:sz w:val="24"/>
        </w:rPr>
        <w:t xml:space="preserve">and passive observers </w:t>
      </w:r>
      <w:r w:rsidR="0025126F">
        <w:rPr>
          <w:color w:val="000000" w:themeColor="text1"/>
          <w:sz w:val="24"/>
        </w:rPr>
        <w:t>(</w:t>
      </w:r>
      <w:r w:rsidR="00E22D5A" w:rsidRPr="005350C3">
        <w:rPr>
          <w:rFonts w:eastAsiaTheme="minorEastAsia"/>
          <w:i/>
          <w:sz w:val="24"/>
          <w:lang w:val="en-US"/>
        </w:rPr>
        <w:t>Est.</w:t>
      </w:r>
      <w:r w:rsidR="00E22D5A" w:rsidRPr="00210505">
        <w:rPr>
          <w:rFonts w:eastAsiaTheme="minorEastAsia"/>
          <w:i/>
          <w:sz w:val="24"/>
          <w:vertAlign w:val="subscript"/>
          <w:lang w:val="en-US"/>
        </w:rPr>
        <w:t>1</w:t>
      </w:r>
      <w:r w:rsidR="00E22D5A" w:rsidRPr="005350C3">
        <w:rPr>
          <w:rFonts w:eastAsiaTheme="minorEastAsia"/>
          <w:sz w:val="24"/>
          <w:lang w:val="en-US"/>
        </w:rPr>
        <w:t xml:space="preserve"> </w:t>
      </w:r>
      <w:r w:rsidR="00E22D5A">
        <w:rPr>
          <w:color w:val="000000" w:themeColor="text1"/>
          <w:sz w:val="24"/>
        </w:rPr>
        <w:t>= .2,</w:t>
      </w:r>
      <w:r w:rsidR="00E22D5A" w:rsidRPr="00210505">
        <w:rPr>
          <w:sz w:val="24"/>
        </w:rPr>
        <w:t xml:space="preserve"> </w:t>
      </w:r>
      <w:r w:rsidR="00E22D5A" w:rsidRPr="00934D14">
        <w:rPr>
          <w:sz w:val="24"/>
        </w:rPr>
        <w:t>SE</w:t>
      </w:r>
      <w:r w:rsidR="00E22D5A" w:rsidRPr="00210505">
        <w:rPr>
          <w:sz w:val="24"/>
          <w:vertAlign w:val="subscript"/>
        </w:rPr>
        <w:t>1</w:t>
      </w:r>
      <w:r w:rsidR="00E22D5A" w:rsidRPr="00934D14">
        <w:rPr>
          <w:sz w:val="24"/>
        </w:rPr>
        <w:t xml:space="preserve"> =</w:t>
      </w:r>
      <w:r w:rsidR="00E22D5A">
        <w:rPr>
          <w:sz w:val="24"/>
        </w:rPr>
        <w:t xml:space="preserve"> .05</w:t>
      </w:r>
      <w:r w:rsidR="00E22D5A" w:rsidRPr="005350C3">
        <w:rPr>
          <w:color w:val="000000" w:themeColor="text1"/>
          <w:sz w:val="24"/>
        </w:rPr>
        <w:t xml:space="preserve">, </w:t>
      </w:r>
      <w:r w:rsidR="00E22D5A">
        <w:rPr>
          <w:i/>
          <w:color w:val="000000" w:themeColor="text1"/>
          <w:sz w:val="24"/>
        </w:rPr>
        <w:t>t</w:t>
      </w:r>
      <w:r w:rsidR="00E22D5A" w:rsidRPr="00097CC5">
        <w:rPr>
          <w:i/>
          <w:color w:val="000000" w:themeColor="text1"/>
          <w:sz w:val="24"/>
          <w:vertAlign w:val="subscript"/>
        </w:rPr>
        <w:t>1</w:t>
      </w:r>
      <w:r w:rsidR="00E22D5A">
        <w:rPr>
          <w:i/>
          <w:color w:val="000000" w:themeColor="text1"/>
          <w:sz w:val="24"/>
        </w:rPr>
        <w:t xml:space="preserve"> </w:t>
      </w:r>
      <w:r w:rsidR="00E22D5A" w:rsidRPr="005350C3">
        <w:rPr>
          <w:color w:val="000000" w:themeColor="text1"/>
          <w:sz w:val="24"/>
        </w:rPr>
        <w:t xml:space="preserve">= </w:t>
      </w:r>
      <w:r w:rsidR="00E22D5A">
        <w:rPr>
          <w:color w:val="000000" w:themeColor="text1"/>
          <w:sz w:val="24"/>
        </w:rPr>
        <w:t>4.06;</w:t>
      </w:r>
      <w:r w:rsidR="00E22D5A" w:rsidRPr="005350C3">
        <w:rPr>
          <w:color w:val="000000" w:themeColor="text1"/>
          <w:sz w:val="24"/>
        </w:rPr>
        <w:t xml:space="preserve"> </w:t>
      </w:r>
      <w:r w:rsidR="00E22D5A" w:rsidRPr="005350C3">
        <w:rPr>
          <w:rFonts w:eastAsiaTheme="minorEastAsia"/>
          <w:i/>
          <w:sz w:val="24"/>
          <w:lang w:val="en-US"/>
        </w:rPr>
        <w:t>Est.</w:t>
      </w:r>
      <w:r w:rsidR="00E22D5A">
        <w:rPr>
          <w:rFonts w:eastAsiaTheme="minorEastAsia"/>
          <w:i/>
          <w:sz w:val="24"/>
          <w:vertAlign w:val="subscript"/>
          <w:lang w:val="en-US"/>
        </w:rPr>
        <w:t>2</w:t>
      </w:r>
      <w:r w:rsidR="00E22D5A" w:rsidRPr="005350C3">
        <w:rPr>
          <w:rFonts w:eastAsiaTheme="minorEastAsia"/>
          <w:sz w:val="24"/>
          <w:lang w:val="en-US"/>
        </w:rPr>
        <w:t xml:space="preserve"> </w:t>
      </w:r>
      <w:r w:rsidR="00E22D5A">
        <w:rPr>
          <w:color w:val="000000" w:themeColor="text1"/>
          <w:sz w:val="24"/>
        </w:rPr>
        <w:t>= .2,</w:t>
      </w:r>
      <w:r w:rsidR="00E22D5A" w:rsidRPr="00210505">
        <w:rPr>
          <w:sz w:val="24"/>
        </w:rPr>
        <w:t xml:space="preserve"> </w:t>
      </w:r>
      <w:r w:rsidR="00E22D5A" w:rsidRPr="00934D14">
        <w:rPr>
          <w:sz w:val="24"/>
        </w:rPr>
        <w:t>SE</w:t>
      </w:r>
      <w:r w:rsidR="00E22D5A">
        <w:rPr>
          <w:sz w:val="24"/>
          <w:vertAlign w:val="subscript"/>
        </w:rPr>
        <w:t>2</w:t>
      </w:r>
      <w:r w:rsidR="00E22D5A" w:rsidRPr="00934D14">
        <w:rPr>
          <w:sz w:val="24"/>
        </w:rPr>
        <w:t xml:space="preserve"> =</w:t>
      </w:r>
      <w:r w:rsidR="00E22D5A">
        <w:rPr>
          <w:sz w:val="24"/>
        </w:rPr>
        <w:t xml:space="preserve"> .05, </w:t>
      </w:r>
      <w:r w:rsidR="00E22D5A" w:rsidRPr="00B0043A">
        <w:rPr>
          <w:i/>
          <w:color w:val="000000" w:themeColor="text1"/>
          <w:sz w:val="24"/>
        </w:rPr>
        <w:t>t</w:t>
      </w:r>
      <w:r w:rsidR="00E22D5A" w:rsidRPr="00B0043A">
        <w:rPr>
          <w:i/>
          <w:color w:val="000000" w:themeColor="text1"/>
          <w:sz w:val="24"/>
          <w:vertAlign w:val="subscript"/>
        </w:rPr>
        <w:t>2</w:t>
      </w:r>
      <w:r w:rsidR="00E22D5A">
        <w:rPr>
          <w:color w:val="000000" w:themeColor="text1"/>
          <w:sz w:val="24"/>
        </w:rPr>
        <w:t xml:space="preserve"> = 3.72, </w:t>
      </w:r>
      <w:proofErr w:type="spellStart"/>
      <w:r w:rsidR="00F0666A" w:rsidRPr="005350C3">
        <w:rPr>
          <w:i/>
          <w:color w:val="000000" w:themeColor="text1"/>
          <w:sz w:val="24"/>
        </w:rPr>
        <w:t>p</w:t>
      </w:r>
      <w:r w:rsidR="00F0666A" w:rsidRPr="00F0666A">
        <w:rPr>
          <w:color w:val="000000" w:themeColor="text1"/>
          <w:sz w:val="24"/>
        </w:rPr>
        <w:t>s</w:t>
      </w:r>
      <w:proofErr w:type="spellEnd"/>
      <w:r w:rsidR="00F0666A">
        <w:rPr>
          <w:color w:val="000000" w:themeColor="text1"/>
          <w:sz w:val="24"/>
        </w:rPr>
        <w:t xml:space="preserve"> </w:t>
      </w:r>
      <w:r w:rsidR="00E22D5A">
        <w:rPr>
          <w:color w:val="000000" w:themeColor="text1"/>
          <w:sz w:val="24"/>
        </w:rPr>
        <w:t>&lt; .001</w:t>
      </w:r>
      <w:r w:rsidR="0025126F">
        <w:rPr>
          <w:color w:val="000000" w:themeColor="text1"/>
          <w:sz w:val="24"/>
        </w:rPr>
        <w:t xml:space="preserve">) </w:t>
      </w:r>
      <w:r w:rsidR="00CA77E8">
        <w:rPr>
          <w:color w:val="000000" w:themeColor="text1"/>
          <w:sz w:val="24"/>
        </w:rPr>
        <w:t>groups.</w:t>
      </w:r>
      <w:r w:rsidR="006C1183">
        <w:rPr>
          <w:color w:val="000000" w:themeColor="text1"/>
          <w:sz w:val="24"/>
        </w:rPr>
        <w:t xml:space="preserve"> Analyses of the intercept term for each level of belief in each group revealed that active participants were significantly more likely to </w:t>
      </w:r>
      <w:r w:rsidR="004F0D59">
        <w:rPr>
          <w:color w:val="000000" w:themeColor="text1"/>
          <w:sz w:val="24"/>
        </w:rPr>
        <w:t>make</w:t>
      </w:r>
      <w:r w:rsidR="006C1183">
        <w:rPr>
          <w:color w:val="000000" w:themeColor="text1"/>
          <w:sz w:val="24"/>
        </w:rPr>
        <w:t xml:space="preserve"> a fixation to the </w:t>
      </w:r>
      <w:r w:rsidR="00CF0F22">
        <w:rPr>
          <w:sz w:val="24"/>
        </w:rPr>
        <w:t xml:space="preserve">final </w:t>
      </w:r>
      <w:r w:rsidR="00CF0F22">
        <w:rPr>
          <w:sz w:val="24"/>
        </w:rPr>
        <w:lastRenderedPageBreak/>
        <w:t xml:space="preserve">location </w:t>
      </w:r>
      <w:r w:rsidR="006C1183">
        <w:rPr>
          <w:color w:val="000000" w:themeColor="text1"/>
          <w:sz w:val="24"/>
        </w:rPr>
        <w:t>when they shared Jane’s TB about the object’s location (</w:t>
      </w:r>
      <w:r w:rsidR="00315C00" w:rsidRPr="005350C3">
        <w:rPr>
          <w:rFonts w:eastAsiaTheme="minorEastAsia"/>
          <w:i/>
          <w:sz w:val="24"/>
          <w:lang w:val="en-US"/>
        </w:rPr>
        <w:t>Est.</w:t>
      </w:r>
      <w:r w:rsidR="00315C00" w:rsidRPr="00210505">
        <w:rPr>
          <w:rFonts w:eastAsiaTheme="minorEastAsia"/>
          <w:i/>
          <w:sz w:val="24"/>
          <w:vertAlign w:val="subscript"/>
          <w:lang w:val="en-US"/>
        </w:rPr>
        <w:t>1</w:t>
      </w:r>
      <w:r w:rsidR="00315C00" w:rsidRPr="005350C3">
        <w:rPr>
          <w:rFonts w:eastAsiaTheme="minorEastAsia"/>
          <w:sz w:val="24"/>
          <w:lang w:val="en-US"/>
        </w:rPr>
        <w:t xml:space="preserve"> </w:t>
      </w:r>
      <w:r w:rsidR="00315C00">
        <w:rPr>
          <w:color w:val="000000" w:themeColor="text1"/>
          <w:sz w:val="24"/>
        </w:rPr>
        <w:t>= .43,</w:t>
      </w:r>
      <w:r w:rsidR="00315C00" w:rsidRPr="00210505">
        <w:rPr>
          <w:sz w:val="24"/>
        </w:rPr>
        <w:t xml:space="preserve"> </w:t>
      </w:r>
      <w:r w:rsidR="00315C00" w:rsidRPr="00934D14">
        <w:rPr>
          <w:sz w:val="24"/>
        </w:rPr>
        <w:t>SE</w:t>
      </w:r>
      <w:r w:rsidR="00315C00" w:rsidRPr="00210505">
        <w:rPr>
          <w:sz w:val="24"/>
          <w:vertAlign w:val="subscript"/>
        </w:rPr>
        <w:t>1</w:t>
      </w:r>
      <w:r w:rsidR="00315C00" w:rsidRPr="00934D14">
        <w:rPr>
          <w:sz w:val="24"/>
        </w:rPr>
        <w:t xml:space="preserve"> =</w:t>
      </w:r>
      <w:r w:rsidR="00315C00">
        <w:rPr>
          <w:sz w:val="24"/>
        </w:rPr>
        <w:t xml:space="preserve"> .04</w:t>
      </w:r>
      <w:r w:rsidR="00315C00" w:rsidRPr="005350C3">
        <w:rPr>
          <w:color w:val="000000" w:themeColor="text1"/>
          <w:sz w:val="24"/>
        </w:rPr>
        <w:t xml:space="preserve">, </w:t>
      </w:r>
      <w:r w:rsidR="00315C00">
        <w:rPr>
          <w:i/>
          <w:color w:val="000000" w:themeColor="text1"/>
          <w:sz w:val="24"/>
        </w:rPr>
        <w:t>t</w:t>
      </w:r>
      <w:r w:rsidR="00315C00" w:rsidRPr="00097CC5">
        <w:rPr>
          <w:i/>
          <w:color w:val="000000" w:themeColor="text1"/>
          <w:sz w:val="24"/>
          <w:vertAlign w:val="subscript"/>
        </w:rPr>
        <w:t>1</w:t>
      </w:r>
      <w:r w:rsidR="00315C00">
        <w:rPr>
          <w:i/>
          <w:color w:val="000000" w:themeColor="text1"/>
          <w:sz w:val="24"/>
        </w:rPr>
        <w:t xml:space="preserve"> </w:t>
      </w:r>
      <w:r w:rsidR="00315C00" w:rsidRPr="005350C3">
        <w:rPr>
          <w:color w:val="000000" w:themeColor="text1"/>
          <w:sz w:val="24"/>
        </w:rPr>
        <w:t xml:space="preserve">= </w:t>
      </w:r>
      <w:r w:rsidR="00315C00">
        <w:rPr>
          <w:color w:val="000000" w:themeColor="text1"/>
          <w:sz w:val="24"/>
        </w:rPr>
        <w:t>11.77;</w:t>
      </w:r>
      <w:r w:rsidR="00315C00" w:rsidRPr="005350C3">
        <w:rPr>
          <w:color w:val="000000" w:themeColor="text1"/>
          <w:sz w:val="24"/>
        </w:rPr>
        <w:t xml:space="preserve"> </w:t>
      </w:r>
      <w:r w:rsidR="00315C00" w:rsidRPr="005350C3">
        <w:rPr>
          <w:rFonts w:eastAsiaTheme="minorEastAsia"/>
          <w:i/>
          <w:sz w:val="24"/>
          <w:lang w:val="en-US"/>
        </w:rPr>
        <w:t>Est.</w:t>
      </w:r>
      <w:r w:rsidR="00315C00">
        <w:rPr>
          <w:rFonts w:eastAsiaTheme="minorEastAsia"/>
          <w:i/>
          <w:sz w:val="24"/>
          <w:vertAlign w:val="subscript"/>
          <w:lang w:val="en-US"/>
        </w:rPr>
        <w:t>2</w:t>
      </w:r>
      <w:r w:rsidR="00315C00" w:rsidRPr="005350C3">
        <w:rPr>
          <w:rFonts w:eastAsiaTheme="minorEastAsia"/>
          <w:sz w:val="24"/>
          <w:lang w:val="en-US"/>
        </w:rPr>
        <w:t xml:space="preserve"> </w:t>
      </w:r>
      <w:r w:rsidR="00710512">
        <w:rPr>
          <w:color w:val="000000" w:themeColor="text1"/>
          <w:sz w:val="24"/>
        </w:rPr>
        <w:t>= .45</w:t>
      </w:r>
      <w:r w:rsidR="00315C00">
        <w:rPr>
          <w:color w:val="000000" w:themeColor="text1"/>
          <w:sz w:val="24"/>
        </w:rPr>
        <w:t>,</w:t>
      </w:r>
      <w:r w:rsidR="00315C00" w:rsidRPr="00210505">
        <w:rPr>
          <w:sz w:val="24"/>
        </w:rPr>
        <w:t xml:space="preserve"> </w:t>
      </w:r>
      <w:r w:rsidR="00315C00" w:rsidRPr="00934D14">
        <w:rPr>
          <w:sz w:val="24"/>
        </w:rPr>
        <w:t>SE</w:t>
      </w:r>
      <w:r w:rsidR="00315C00">
        <w:rPr>
          <w:sz w:val="24"/>
          <w:vertAlign w:val="subscript"/>
        </w:rPr>
        <w:t>2</w:t>
      </w:r>
      <w:r w:rsidR="00315C00" w:rsidRPr="00934D14">
        <w:rPr>
          <w:sz w:val="24"/>
        </w:rPr>
        <w:t xml:space="preserve"> =</w:t>
      </w:r>
      <w:r w:rsidR="00710512">
        <w:rPr>
          <w:sz w:val="24"/>
        </w:rPr>
        <w:t xml:space="preserve"> .04</w:t>
      </w:r>
      <w:r w:rsidR="00315C00">
        <w:rPr>
          <w:sz w:val="24"/>
        </w:rPr>
        <w:t xml:space="preserve">, </w:t>
      </w:r>
      <w:r w:rsidR="00315C00" w:rsidRPr="00B0043A">
        <w:rPr>
          <w:i/>
          <w:color w:val="000000" w:themeColor="text1"/>
          <w:sz w:val="24"/>
        </w:rPr>
        <w:t>t</w:t>
      </w:r>
      <w:r w:rsidR="00315C00" w:rsidRPr="00B0043A">
        <w:rPr>
          <w:i/>
          <w:color w:val="000000" w:themeColor="text1"/>
          <w:sz w:val="24"/>
          <w:vertAlign w:val="subscript"/>
        </w:rPr>
        <w:t>2</w:t>
      </w:r>
      <w:r w:rsidR="00315C00">
        <w:rPr>
          <w:color w:val="000000" w:themeColor="text1"/>
          <w:sz w:val="24"/>
        </w:rPr>
        <w:t xml:space="preserve"> = </w:t>
      </w:r>
      <w:r w:rsidR="00710512">
        <w:rPr>
          <w:color w:val="000000" w:themeColor="text1"/>
          <w:sz w:val="24"/>
        </w:rPr>
        <w:t>11.22</w:t>
      </w:r>
      <w:r w:rsidR="00315C00">
        <w:rPr>
          <w:color w:val="000000" w:themeColor="text1"/>
          <w:sz w:val="24"/>
        </w:rPr>
        <w:t xml:space="preserve">, </w:t>
      </w:r>
      <w:proofErr w:type="spellStart"/>
      <w:r w:rsidR="00F0666A" w:rsidRPr="005350C3">
        <w:rPr>
          <w:i/>
          <w:color w:val="000000" w:themeColor="text1"/>
          <w:sz w:val="24"/>
        </w:rPr>
        <w:t>p</w:t>
      </w:r>
      <w:r w:rsidR="00F0666A" w:rsidRPr="00F0666A">
        <w:rPr>
          <w:color w:val="000000" w:themeColor="text1"/>
          <w:sz w:val="24"/>
        </w:rPr>
        <w:t>s</w:t>
      </w:r>
      <w:proofErr w:type="spellEnd"/>
      <w:r w:rsidR="00F0666A">
        <w:rPr>
          <w:color w:val="000000" w:themeColor="text1"/>
          <w:sz w:val="24"/>
        </w:rPr>
        <w:t xml:space="preserve"> </w:t>
      </w:r>
      <w:r w:rsidR="00315C00">
        <w:rPr>
          <w:color w:val="000000" w:themeColor="text1"/>
          <w:sz w:val="24"/>
        </w:rPr>
        <w:t>&lt; .001</w:t>
      </w:r>
      <w:r w:rsidR="006C1183" w:rsidRPr="00014140">
        <w:rPr>
          <w:color w:val="000000" w:themeColor="text1"/>
          <w:sz w:val="24"/>
        </w:rPr>
        <w:t>)</w:t>
      </w:r>
      <w:r w:rsidR="00997B12" w:rsidRPr="00014140">
        <w:rPr>
          <w:color w:val="000000" w:themeColor="text1"/>
          <w:sz w:val="24"/>
        </w:rPr>
        <w:t xml:space="preserve">, but were </w:t>
      </w:r>
      <w:r w:rsidR="00E87FE1" w:rsidRPr="00014140">
        <w:rPr>
          <w:color w:val="000000" w:themeColor="text1"/>
          <w:sz w:val="24"/>
        </w:rPr>
        <w:t xml:space="preserve">more likely to </w:t>
      </w:r>
      <w:r w:rsidR="004F0D59">
        <w:rPr>
          <w:color w:val="000000" w:themeColor="text1"/>
          <w:sz w:val="24"/>
        </w:rPr>
        <w:t>make</w:t>
      </w:r>
      <w:r w:rsidR="00E87FE1" w:rsidRPr="00014140">
        <w:rPr>
          <w:color w:val="000000" w:themeColor="text1"/>
          <w:sz w:val="24"/>
        </w:rPr>
        <w:t xml:space="preserve"> a fixation to the </w:t>
      </w:r>
      <w:r w:rsidR="00184CC9">
        <w:rPr>
          <w:sz w:val="24"/>
        </w:rPr>
        <w:t>initial location</w:t>
      </w:r>
      <w:r w:rsidR="006A08DF">
        <w:rPr>
          <w:sz w:val="24"/>
        </w:rPr>
        <w:t xml:space="preserve"> </w:t>
      </w:r>
      <w:r w:rsidR="00997B12" w:rsidRPr="00014140">
        <w:rPr>
          <w:color w:val="000000" w:themeColor="text1"/>
          <w:sz w:val="24"/>
        </w:rPr>
        <w:t>when Jane held a FB about the object’s location (</w:t>
      </w:r>
      <w:r w:rsidR="00315C00" w:rsidRPr="005350C3">
        <w:rPr>
          <w:rFonts w:eastAsiaTheme="minorEastAsia"/>
          <w:i/>
          <w:sz w:val="24"/>
          <w:lang w:val="en-US"/>
        </w:rPr>
        <w:t>Est.</w:t>
      </w:r>
      <w:r w:rsidR="00315C00" w:rsidRPr="00210505">
        <w:rPr>
          <w:rFonts w:eastAsiaTheme="minorEastAsia"/>
          <w:i/>
          <w:sz w:val="24"/>
          <w:vertAlign w:val="subscript"/>
          <w:lang w:val="en-US"/>
        </w:rPr>
        <w:t>1</w:t>
      </w:r>
      <w:r w:rsidR="00315C00" w:rsidRPr="005350C3">
        <w:rPr>
          <w:rFonts w:eastAsiaTheme="minorEastAsia"/>
          <w:sz w:val="24"/>
          <w:lang w:val="en-US"/>
        </w:rPr>
        <w:t xml:space="preserve"> </w:t>
      </w:r>
      <w:r w:rsidR="004A02BD">
        <w:rPr>
          <w:color w:val="000000" w:themeColor="text1"/>
          <w:sz w:val="24"/>
        </w:rPr>
        <w:t xml:space="preserve">= </w:t>
      </w:r>
      <w:r w:rsidR="00315C00">
        <w:rPr>
          <w:color w:val="000000" w:themeColor="text1"/>
          <w:sz w:val="24"/>
        </w:rPr>
        <w:t>-.33,</w:t>
      </w:r>
      <w:r w:rsidR="00315C00" w:rsidRPr="00210505">
        <w:rPr>
          <w:sz w:val="24"/>
        </w:rPr>
        <w:t xml:space="preserve"> </w:t>
      </w:r>
      <w:r w:rsidR="00315C00" w:rsidRPr="00934D14">
        <w:rPr>
          <w:sz w:val="24"/>
        </w:rPr>
        <w:t>SE</w:t>
      </w:r>
      <w:r w:rsidR="00315C00" w:rsidRPr="00210505">
        <w:rPr>
          <w:sz w:val="24"/>
          <w:vertAlign w:val="subscript"/>
        </w:rPr>
        <w:t>1</w:t>
      </w:r>
      <w:r w:rsidR="00315C00" w:rsidRPr="00934D14">
        <w:rPr>
          <w:sz w:val="24"/>
        </w:rPr>
        <w:t xml:space="preserve"> =</w:t>
      </w:r>
      <w:r w:rsidR="00315C00">
        <w:rPr>
          <w:sz w:val="24"/>
        </w:rPr>
        <w:t xml:space="preserve"> .04</w:t>
      </w:r>
      <w:r w:rsidR="00315C00" w:rsidRPr="005350C3">
        <w:rPr>
          <w:color w:val="000000" w:themeColor="text1"/>
          <w:sz w:val="24"/>
        </w:rPr>
        <w:t xml:space="preserve">, </w:t>
      </w:r>
      <w:r w:rsidR="00315C00">
        <w:rPr>
          <w:i/>
          <w:color w:val="000000" w:themeColor="text1"/>
          <w:sz w:val="24"/>
        </w:rPr>
        <w:t>t</w:t>
      </w:r>
      <w:r w:rsidR="00315C00" w:rsidRPr="00097CC5">
        <w:rPr>
          <w:i/>
          <w:color w:val="000000" w:themeColor="text1"/>
          <w:sz w:val="24"/>
          <w:vertAlign w:val="subscript"/>
        </w:rPr>
        <w:t>1</w:t>
      </w:r>
      <w:r w:rsidR="00315C00">
        <w:rPr>
          <w:i/>
          <w:color w:val="000000" w:themeColor="text1"/>
          <w:sz w:val="24"/>
        </w:rPr>
        <w:t xml:space="preserve"> </w:t>
      </w:r>
      <w:r w:rsidR="00315C00" w:rsidRPr="005350C3">
        <w:rPr>
          <w:color w:val="000000" w:themeColor="text1"/>
          <w:sz w:val="24"/>
        </w:rPr>
        <w:t xml:space="preserve">= </w:t>
      </w:r>
      <w:r w:rsidR="00315C00">
        <w:rPr>
          <w:color w:val="000000" w:themeColor="text1"/>
          <w:sz w:val="24"/>
        </w:rPr>
        <w:t>-9.12;</w:t>
      </w:r>
      <w:r w:rsidR="00315C00" w:rsidRPr="005350C3">
        <w:rPr>
          <w:color w:val="000000" w:themeColor="text1"/>
          <w:sz w:val="24"/>
        </w:rPr>
        <w:t xml:space="preserve"> </w:t>
      </w:r>
      <w:r w:rsidR="00315C00" w:rsidRPr="005350C3">
        <w:rPr>
          <w:rFonts w:eastAsiaTheme="minorEastAsia"/>
          <w:i/>
          <w:sz w:val="24"/>
          <w:lang w:val="en-US"/>
        </w:rPr>
        <w:t>Est.</w:t>
      </w:r>
      <w:r w:rsidR="00315C00">
        <w:rPr>
          <w:rFonts w:eastAsiaTheme="minorEastAsia"/>
          <w:i/>
          <w:sz w:val="24"/>
          <w:vertAlign w:val="subscript"/>
          <w:lang w:val="en-US"/>
        </w:rPr>
        <w:t>2</w:t>
      </w:r>
      <w:r w:rsidR="00315C00" w:rsidRPr="005350C3">
        <w:rPr>
          <w:rFonts w:eastAsiaTheme="minorEastAsia"/>
          <w:sz w:val="24"/>
          <w:lang w:val="en-US"/>
        </w:rPr>
        <w:t xml:space="preserve"> </w:t>
      </w:r>
      <w:r w:rsidR="004A02BD">
        <w:rPr>
          <w:color w:val="000000" w:themeColor="text1"/>
          <w:sz w:val="24"/>
        </w:rPr>
        <w:t>= -.34</w:t>
      </w:r>
      <w:r w:rsidR="00315C00">
        <w:rPr>
          <w:color w:val="000000" w:themeColor="text1"/>
          <w:sz w:val="24"/>
        </w:rPr>
        <w:t>,</w:t>
      </w:r>
      <w:r w:rsidR="00315C00" w:rsidRPr="00210505">
        <w:rPr>
          <w:sz w:val="24"/>
        </w:rPr>
        <w:t xml:space="preserve"> </w:t>
      </w:r>
      <w:r w:rsidR="00315C00" w:rsidRPr="00934D14">
        <w:rPr>
          <w:sz w:val="24"/>
        </w:rPr>
        <w:t>SE</w:t>
      </w:r>
      <w:r w:rsidR="00315C00">
        <w:rPr>
          <w:sz w:val="24"/>
          <w:vertAlign w:val="subscript"/>
        </w:rPr>
        <w:t>2</w:t>
      </w:r>
      <w:r w:rsidR="00315C00" w:rsidRPr="00934D14">
        <w:rPr>
          <w:sz w:val="24"/>
        </w:rPr>
        <w:t xml:space="preserve"> =</w:t>
      </w:r>
      <w:r w:rsidR="004A02BD">
        <w:rPr>
          <w:sz w:val="24"/>
        </w:rPr>
        <w:t xml:space="preserve"> .04</w:t>
      </w:r>
      <w:r w:rsidR="00315C00">
        <w:rPr>
          <w:sz w:val="24"/>
        </w:rPr>
        <w:t xml:space="preserve">, </w:t>
      </w:r>
      <w:r w:rsidR="00315C00" w:rsidRPr="00B0043A">
        <w:rPr>
          <w:i/>
          <w:color w:val="000000" w:themeColor="text1"/>
          <w:sz w:val="24"/>
        </w:rPr>
        <w:t>t</w:t>
      </w:r>
      <w:r w:rsidR="00315C00" w:rsidRPr="00B0043A">
        <w:rPr>
          <w:i/>
          <w:color w:val="000000" w:themeColor="text1"/>
          <w:sz w:val="24"/>
          <w:vertAlign w:val="subscript"/>
        </w:rPr>
        <w:t>2</w:t>
      </w:r>
      <w:r w:rsidR="00315C00">
        <w:rPr>
          <w:color w:val="000000" w:themeColor="text1"/>
          <w:sz w:val="24"/>
        </w:rPr>
        <w:t xml:space="preserve"> = </w:t>
      </w:r>
      <w:r w:rsidR="004A02BD">
        <w:rPr>
          <w:color w:val="000000" w:themeColor="text1"/>
          <w:sz w:val="24"/>
        </w:rPr>
        <w:t>-8.3</w:t>
      </w:r>
      <w:r w:rsidR="00315C00">
        <w:rPr>
          <w:color w:val="000000" w:themeColor="text1"/>
          <w:sz w:val="24"/>
        </w:rPr>
        <w:t xml:space="preserve">, </w:t>
      </w:r>
      <w:proofErr w:type="spellStart"/>
      <w:r w:rsidR="00F0666A" w:rsidRPr="005350C3">
        <w:rPr>
          <w:i/>
          <w:color w:val="000000" w:themeColor="text1"/>
          <w:sz w:val="24"/>
        </w:rPr>
        <w:t>p</w:t>
      </w:r>
      <w:r w:rsidR="00F0666A" w:rsidRPr="00F0666A">
        <w:rPr>
          <w:color w:val="000000" w:themeColor="text1"/>
          <w:sz w:val="24"/>
        </w:rPr>
        <w:t>s</w:t>
      </w:r>
      <w:proofErr w:type="spellEnd"/>
      <w:r w:rsidR="00F0666A">
        <w:rPr>
          <w:color w:val="000000" w:themeColor="text1"/>
          <w:sz w:val="24"/>
        </w:rPr>
        <w:t xml:space="preserve"> </w:t>
      </w:r>
      <w:r w:rsidR="00315C00">
        <w:rPr>
          <w:color w:val="000000" w:themeColor="text1"/>
          <w:sz w:val="24"/>
        </w:rPr>
        <w:t>&lt; .001</w:t>
      </w:r>
      <w:r w:rsidR="00997B12" w:rsidRPr="00014140">
        <w:rPr>
          <w:color w:val="000000" w:themeColor="text1"/>
          <w:sz w:val="24"/>
        </w:rPr>
        <w:t>).</w:t>
      </w:r>
      <w:r w:rsidR="00997B12">
        <w:rPr>
          <w:color w:val="000000" w:themeColor="text1"/>
          <w:sz w:val="24"/>
        </w:rPr>
        <w:t xml:space="preserve"> </w:t>
      </w:r>
      <w:r w:rsidR="00620520">
        <w:rPr>
          <w:color w:val="000000" w:themeColor="text1"/>
          <w:sz w:val="24"/>
        </w:rPr>
        <w:t>In contrast</w:t>
      </w:r>
      <w:r w:rsidR="00997B12">
        <w:rPr>
          <w:color w:val="000000" w:themeColor="text1"/>
          <w:sz w:val="24"/>
        </w:rPr>
        <w:t xml:space="preserve">, </w:t>
      </w:r>
      <w:r w:rsidR="009E3BCF">
        <w:rPr>
          <w:color w:val="000000" w:themeColor="text1"/>
          <w:sz w:val="24"/>
        </w:rPr>
        <w:t xml:space="preserve">passive observers </w:t>
      </w:r>
      <w:r w:rsidR="00E55419">
        <w:rPr>
          <w:color w:val="000000" w:themeColor="text1"/>
          <w:sz w:val="24"/>
        </w:rPr>
        <w:t>showed a</w:t>
      </w:r>
      <w:r w:rsidR="009E3BCF">
        <w:rPr>
          <w:color w:val="000000" w:themeColor="text1"/>
          <w:sz w:val="24"/>
        </w:rPr>
        <w:t xml:space="preserve"> significant</w:t>
      </w:r>
      <w:r w:rsidR="00E55419">
        <w:rPr>
          <w:color w:val="000000" w:themeColor="text1"/>
          <w:sz w:val="24"/>
        </w:rPr>
        <w:t xml:space="preserve"> bias</w:t>
      </w:r>
      <w:r w:rsidR="00A1180C">
        <w:rPr>
          <w:color w:val="000000" w:themeColor="text1"/>
          <w:sz w:val="24"/>
        </w:rPr>
        <w:t xml:space="preserve"> to</w:t>
      </w:r>
      <w:r w:rsidR="00E55419">
        <w:rPr>
          <w:color w:val="000000" w:themeColor="text1"/>
          <w:sz w:val="24"/>
        </w:rPr>
        <w:t xml:space="preserve"> fixate</w:t>
      </w:r>
      <w:r w:rsidR="009E3BCF">
        <w:rPr>
          <w:color w:val="000000" w:themeColor="text1"/>
          <w:sz w:val="24"/>
        </w:rPr>
        <w:t xml:space="preserve"> the </w:t>
      </w:r>
      <w:r w:rsidR="00CF0F22">
        <w:rPr>
          <w:sz w:val="24"/>
        </w:rPr>
        <w:t xml:space="preserve">final location </w:t>
      </w:r>
      <w:r w:rsidR="009E3BCF">
        <w:rPr>
          <w:color w:val="000000" w:themeColor="text1"/>
          <w:sz w:val="24"/>
        </w:rPr>
        <w:t>on TB trials (</w:t>
      </w:r>
      <w:r w:rsidR="00315C00" w:rsidRPr="005350C3">
        <w:rPr>
          <w:rFonts w:eastAsiaTheme="minorEastAsia"/>
          <w:i/>
          <w:sz w:val="24"/>
          <w:lang w:val="en-US"/>
        </w:rPr>
        <w:t>Est.</w:t>
      </w:r>
      <w:r w:rsidR="00315C00" w:rsidRPr="00210505">
        <w:rPr>
          <w:rFonts w:eastAsiaTheme="minorEastAsia"/>
          <w:i/>
          <w:sz w:val="24"/>
          <w:vertAlign w:val="subscript"/>
          <w:lang w:val="en-US"/>
        </w:rPr>
        <w:t>1</w:t>
      </w:r>
      <w:r w:rsidR="00315C00" w:rsidRPr="005350C3">
        <w:rPr>
          <w:rFonts w:eastAsiaTheme="minorEastAsia"/>
          <w:sz w:val="24"/>
          <w:lang w:val="en-US"/>
        </w:rPr>
        <w:t xml:space="preserve"> </w:t>
      </w:r>
      <w:r w:rsidR="00315C00">
        <w:rPr>
          <w:color w:val="000000" w:themeColor="text1"/>
          <w:sz w:val="24"/>
        </w:rPr>
        <w:t>= .26,</w:t>
      </w:r>
      <w:r w:rsidR="00315C00" w:rsidRPr="00210505">
        <w:rPr>
          <w:sz w:val="24"/>
        </w:rPr>
        <w:t xml:space="preserve"> </w:t>
      </w:r>
      <w:r w:rsidR="00315C00" w:rsidRPr="00934D14">
        <w:rPr>
          <w:sz w:val="24"/>
        </w:rPr>
        <w:t>SE</w:t>
      </w:r>
      <w:r w:rsidR="00315C00" w:rsidRPr="00210505">
        <w:rPr>
          <w:sz w:val="24"/>
          <w:vertAlign w:val="subscript"/>
        </w:rPr>
        <w:t>1</w:t>
      </w:r>
      <w:r w:rsidR="00315C00" w:rsidRPr="00934D14">
        <w:rPr>
          <w:sz w:val="24"/>
        </w:rPr>
        <w:t xml:space="preserve"> =</w:t>
      </w:r>
      <w:r w:rsidR="00315C00">
        <w:rPr>
          <w:sz w:val="24"/>
        </w:rPr>
        <w:t xml:space="preserve"> .03</w:t>
      </w:r>
      <w:r w:rsidR="00315C00" w:rsidRPr="005350C3">
        <w:rPr>
          <w:color w:val="000000" w:themeColor="text1"/>
          <w:sz w:val="24"/>
        </w:rPr>
        <w:t xml:space="preserve">, </w:t>
      </w:r>
      <w:r w:rsidR="00315C00">
        <w:rPr>
          <w:i/>
          <w:color w:val="000000" w:themeColor="text1"/>
          <w:sz w:val="24"/>
        </w:rPr>
        <w:t>t</w:t>
      </w:r>
      <w:r w:rsidR="00315C00" w:rsidRPr="00097CC5">
        <w:rPr>
          <w:i/>
          <w:color w:val="000000" w:themeColor="text1"/>
          <w:sz w:val="24"/>
          <w:vertAlign w:val="subscript"/>
        </w:rPr>
        <w:t>1</w:t>
      </w:r>
      <w:r w:rsidR="00315C00">
        <w:rPr>
          <w:i/>
          <w:color w:val="000000" w:themeColor="text1"/>
          <w:sz w:val="24"/>
        </w:rPr>
        <w:t xml:space="preserve"> </w:t>
      </w:r>
      <w:r w:rsidR="00315C00" w:rsidRPr="005350C3">
        <w:rPr>
          <w:color w:val="000000" w:themeColor="text1"/>
          <w:sz w:val="24"/>
        </w:rPr>
        <w:t xml:space="preserve">= </w:t>
      </w:r>
      <w:r w:rsidR="00315C00">
        <w:rPr>
          <w:color w:val="000000" w:themeColor="text1"/>
          <w:sz w:val="24"/>
        </w:rPr>
        <w:t>7.96;</w:t>
      </w:r>
      <w:r w:rsidR="00315C00" w:rsidRPr="005350C3">
        <w:rPr>
          <w:color w:val="000000" w:themeColor="text1"/>
          <w:sz w:val="24"/>
        </w:rPr>
        <w:t xml:space="preserve"> </w:t>
      </w:r>
      <w:r w:rsidR="00315C00" w:rsidRPr="005350C3">
        <w:rPr>
          <w:rFonts w:eastAsiaTheme="minorEastAsia"/>
          <w:i/>
          <w:sz w:val="24"/>
          <w:lang w:val="en-US"/>
        </w:rPr>
        <w:t>Est.</w:t>
      </w:r>
      <w:r w:rsidR="00315C00">
        <w:rPr>
          <w:rFonts w:eastAsiaTheme="minorEastAsia"/>
          <w:i/>
          <w:sz w:val="24"/>
          <w:vertAlign w:val="subscript"/>
          <w:lang w:val="en-US"/>
        </w:rPr>
        <w:t>2</w:t>
      </w:r>
      <w:r w:rsidR="00315C00" w:rsidRPr="005350C3">
        <w:rPr>
          <w:rFonts w:eastAsiaTheme="minorEastAsia"/>
          <w:sz w:val="24"/>
          <w:lang w:val="en-US"/>
        </w:rPr>
        <w:t xml:space="preserve"> </w:t>
      </w:r>
      <w:r w:rsidR="00315C00">
        <w:rPr>
          <w:color w:val="000000" w:themeColor="text1"/>
          <w:sz w:val="24"/>
        </w:rPr>
        <w:t>= .2</w:t>
      </w:r>
      <w:r w:rsidR="00F2597C">
        <w:rPr>
          <w:color w:val="000000" w:themeColor="text1"/>
          <w:sz w:val="24"/>
        </w:rPr>
        <w:t>9</w:t>
      </w:r>
      <w:r w:rsidR="00315C00">
        <w:rPr>
          <w:color w:val="000000" w:themeColor="text1"/>
          <w:sz w:val="24"/>
        </w:rPr>
        <w:t>,</w:t>
      </w:r>
      <w:r w:rsidR="00315C00" w:rsidRPr="00210505">
        <w:rPr>
          <w:sz w:val="24"/>
        </w:rPr>
        <w:t xml:space="preserve"> </w:t>
      </w:r>
      <w:r w:rsidR="00315C00" w:rsidRPr="00934D14">
        <w:rPr>
          <w:sz w:val="24"/>
        </w:rPr>
        <w:t>SE</w:t>
      </w:r>
      <w:r w:rsidR="00315C00">
        <w:rPr>
          <w:sz w:val="24"/>
          <w:vertAlign w:val="subscript"/>
        </w:rPr>
        <w:t>2</w:t>
      </w:r>
      <w:r w:rsidR="00315C00" w:rsidRPr="00934D14">
        <w:rPr>
          <w:sz w:val="24"/>
        </w:rPr>
        <w:t xml:space="preserve"> =</w:t>
      </w:r>
      <w:r w:rsidR="00315C00">
        <w:rPr>
          <w:sz w:val="24"/>
        </w:rPr>
        <w:t xml:space="preserve"> .05, </w:t>
      </w:r>
      <w:r w:rsidR="00315C00" w:rsidRPr="00B0043A">
        <w:rPr>
          <w:i/>
          <w:color w:val="000000" w:themeColor="text1"/>
          <w:sz w:val="24"/>
        </w:rPr>
        <w:t>t</w:t>
      </w:r>
      <w:r w:rsidR="00315C00" w:rsidRPr="00B0043A">
        <w:rPr>
          <w:i/>
          <w:color w:val="000000" w:themeColor="text1"/>
          <w:sz w:val="24"/>
          <w:vertAlign w:val="subscript"/>
        </w:rPr>
        <w:t>2</w:t>
      </w:r>
      <w:r w:rsidR="00315C00">
        <w:rPr>
          <w:color w:val="000000" w:themeColor="text1"/>
          <w:sz w:val="24"/>
        </w:rPr>
        <w:t xml:space="preserve"> = </w:t>
      </w:r>
      <w:r w:rsidR="00F2597C">
        <w:rPr>
          <w:color w:val="000000" w:themeColor="text1"/>
          <w:sz w:val="24"/>
        </w:rPr>
        <w:t>6.36</w:t>
      </w:r>
      <w:r w:rsidR="00315C00">
        <w:rPr>
          <w:color w:val="000000" w:themeColor="text1"/>
          <w:sz w:val="24"/>
        </w:rPr>
        <w:t xml:space="preserve">, </w:t>
      </w:r>
      <w:proofErr w:type="spellStart"/>
      <w:r w:rsidR="00F0666A" w:rsidRPr="005350C3">
        <w:rPr>
          <w:i/>
          <w:color w:val="000000" w:themeColor="text1"/>
          <w:sz w:val="24"/>
        </w:rPr>
        <w:t>p</w:t>
      </w:r>
      <w:r w:rsidR="00F0666A" w:rsidRPr="00F0666A">
        <w:rPr>
          <w:color w:val="000000" w:themeColor="text1"/>
          <w:sz w:val="24"/>
        </w:rPr>
        <w:t>s</w:t>
      </w:r>
      <w:proofErr w:type="spellEnd"/>
      <w:r w:rsidR="00F0666A">
        <w:rPr>
          <w:color w:val="000000" w:themeColor="text1"/>
          <w:sz w:val="24"/>
        </w:rPr>
        <w:t xml:space="preserve"> </w:t>
      </w:r>
      <w:r w:rsidR="00315C00">
        <w:rPr>
          <w:color w:val="000000" w:themeColor="text1"/>
          <w:sz w:val="24"/>
        </w:rPr>
        <w:t>&lt; .001</w:t>
      </w:r>
      <w:r w:rsidR="009E3BCF" w:rsidRPr="007A68BE">
        <w:rPr>
          <w:color w:val="000000" w:themeColor="text1"/>
          <w:sz w:val="24"/>
        </w:rPr>
        <w:t xml:space="preserve">), </w:t>
      </w:r>
      <w:r w:rsidR="00172727">
        <w:rPr>
          <w:color w:val="000000" w:themeColor="text1"/>
          <w:sz w:val="24"/>
        </w:rPr>
        <w:t xml:space="preserve">and a weaker bias to fixate this </w:t>
      </w:r>
      <w:r w:rsidR="00CF0F22">
        <w:rPr>
          <w:sz w:val="24"/>
        </w:rPr>
        <w:t xml:space="preserve">final location </w:t>
      </w:r>
      <w:r w:rsidR="00A1180C" w:rsidRPr="007A68BE">
        <w:rPr>
          <w:color w:val="000000" w:themeColor="text1"/>
          <w:sz w:val="24"/>
        </w:rPr>
        <w:t>on</w:t>
      </w:r>
      <w:r w:rsidR="009E3BCF" w:rsidRPr="007A68BE">
        <w:rPr>
          <w:color w:val="000000" w:themeColor="text1"/>
          <w:sz w:val="24"/>
        </w:rPr>
        <w:t xml:space="preserve"> FB</w:t>
      </w:r>
      <w:r w:rsidR="00A1180C" w:rsidRPr="007A68BE">
        <w:rPr>
          <w:color w:val="000000" w:themeColor="text1"/>
          <w:sz w:val="24"/>
        </w:rPr>
        <w:t xml:space="preserve"> trials</w:t>
      </w:r>
      <w:r w:rsidR="00A1012B">
        <w:rPr>
          <w:color w:val="000000" w:themeColor="text1"/>
          <w:sz w:val="24"/>
        </w:rPr>
        <w:t>, which did not reach statistical significance</w:t>
      </w:r>
      <w:r w:rsidR="009E3BCF" w:rsidRPr="007A68BE">
        <w:rPr>
          <w:color w:val="000000" w:themeColor="text1"/>
          <w:sz w:val="24"/>
        </w:rPr>
        <w:t xml:space="preserve"> (</w:t>
      </w:r>
      <w:r w:rsidR="00315C00" w:rsidRPr="005350C3">
        <w:rPr>
          <w:rFonts w:eastAsiaTheme="minorEastAsia"/>
          <w:i/>
          <w:sz w:val="24"/>
          <w:lang w:val="en-US"/>
        </w:rPr>
        <w:t>Est.</w:t>
      </w:r>
      <w:r w:rsidR="00315C00" w:rsidRPr="00210505">
        <w:rPr>
          <w:rFonts w:eastAsiaTheme="minorEastAsia"/>
          <w:i/>
          <w:sz w:val="24"/>
          <w:vertAlign w:val="subscript"/>
          <w:lang w:val="en-US"/>
        </w:rPr>
        <w:t>1</w:t>
      </w:r>
      <w:r w:rsidR="00315C00" w:rsidRPr="005350C3">
        <w:rPr>
          <w:rFonts w:eastAsiaTheme="minorEastAsia"/>
          <w:sz w:val="24"/>
          <w:lang w:val="en-US"/>
        </w:rPr>
        <w:t xml:space="preserve"> </w:t>
      </w:r>
      <w:r w:rsidR="00315C00">
        <w:rPr>
          <w:color w:val="000000" w:themeColor="text1"/>
          <w:sz w:val="24"/>
        </w:rPr>
        <w:t>= .06,</w:t>
      </w:r>
      <w:r w:rsidR="00315C00" w:rsidRPr="00210505">
        <w:rPr>
          <w:sz w:val="24"/>
        </w:rPr>
        <w:t xml:space="preserve"> </w:t>
      </w:r>
      <w:r w:rsidR="00315C00" w:rsidRPr="00934D14">
        <w:rPr>
          <w:sz w:val="24"/>
        </w:rPr>
        <w:t>SE</w:t>
      </w:r>
      <w:r w:rsidR="00315C00" w:rsidRPr="00210505">
        <w:rPr>
          <w:sz w:val="24"/>
          <w:vertAlign w:val="subscript"/>
        </w:rPr>
        <w:t>1</w:t>
      </w:r>
      <w:r w:rsidR="00315C00" w:rsidRPr="00934D14">
        <w:rPr>
          <w:sz w:val="24"/>
        </w:rPr>
        <w:t xml:space="preserve"> =</w:t>
      </w:r>
      <w:r w:rsidR="00315C00">
        <w:rPr>
          <w:sz w:val="24"/>
        </w:rPr>
        <w:t xml:space="preserve"> .03</w:t>
      </w:r>
      <w:r w:rsidR="00315C00" w:rsidRPr="005350C3">
        <w:rPr>
          <w:color w:val="000000" w:themeColor="text1"/>
          <w:sz w:val="24"/>
        </w:rPr>
        <w:t xml:space="preserve">, </w:t>
      </w:r>
      <w:r w:rsidR="00315C00">
        <w:rPr>
          <w:i/>
          <w:color w:val="000000" w:themeColor="text1"/>
          <w:sz w:val="24"/>
        </w:rPr>
        <w:t>t</w:t>
      </w:r>
      <w:r w:rsidR="00315C00" w:rsidRPr="00097CC5">
        <w:rPr>
          <w:i/>
          <w:color w:val="000000" w:themeColor="text1"/>
          <w:sz w:val="24"/>
          <w:vertAlign w:val="subscript"/>
        </w:rPr>
        <w:t>1</w:t>
      </w:r>
      <w:r w:rsidR="00315C00">
        <w:rPr>
          <w:i/>
          <w:color w:val="000000" w:themeColor="text1"/>
          <w:sz w:val="24"/>
        </w:rPr>
        <w:t xml:space="preserve"> </w:t>
      </w:r>
      <w:r w:rsidR="00315C00" w:rsidRPr="005350C3">
        <w:rPr>
          <w:color w:val="000000" w:themeColor="text1"/>
          <w:sz w:val="24"/>
        </w:rPr>
        <w:t xml:space="preserve">= </w:t>
      </w:r>
      <w:r w:rsidR="00315C00">
        <w:rPr>
          <w:color w:val="000000" w:themeColor="text1"/>
          <w:sz w:val="24"/>
        </w:rPr>
        <w:t>1.92;</w:t>
      </w:r>
      <w:r w:rsidR="00315C00" w:rsidRPr="005350C3">
        <w:rPr>
          <w:color w:val="000000" w:themeColor="text1"/>
          <w:sz w:val="24"/>
        </w:rPr>
        <w:t xml:space="preserve"> </w:t>
      </w:r>
      <w:r w:rsidR="00315C00" w:rsidRPr="005350C3">
        <w:rPr>
          <w:rFonts w:eastAsiaTheme="minorEastAsia"/>
          <w:i/>
          <w:sz w:val="24"/>
          <w:lang w:val="en-US"/>
        </w:rPr>
        <w:t>Est.</w:t>
      </w:r>
      <w:r w:rsidR="00315C00">
        <w:rPr>
          <w:rFonts w:eastAsiaTheme="minorEastAsia"/>
          <w:i/>
          <w:sz w:val="24"/>
          <w:vertAlign w:val="subscript"/>
          <w:lang w:val="en-US"/>
        </w:rPr>
        <w:t>2</w:t>
      </w:r>
      <w:r w:rsidR="00315C00" w:rsidRPr="005350C3">
        <w:rPr>
          <w:rFonts w:eastAsiaTheme="minorEastAsia"/>
          <w:sz w:val="24"/>
          <w:lang w:val="en-US"/>
        </w:rPr>
        <w:t xml:space="preserve"> </w:t>
      </w:r>
      <w:r w:rsidR="00286E13">
        <w:rPr>
          <w:color w:val="000000" w:themeColor="text1"/>
          <w:sz w:val="24"/>
        </w:rPr>
        <w:t>= .09</w:t>
      </w:r>
      <w:r w:rsidR="00315C00">
        <w:rPr>
          <w:color w:val="000000" w:themeColor="text1"/>
          <w:sz w:val="24"/>
        </w:rPr>
        <w:t>,</w:t>
      </w:r>
      <w:r w:rsidR="00315C00" w:rsidRPr="00210505">
        <w:rPr>
          <w:sz w:val="24"/>
        </w:rPr>
        <w:t xml:space="preserve"> </w:t>
      </w:r>
      <w:r w:rsidR="00315C00" w:rsidRPr="00934D14">
        <w:rPr>
          <w:sz w:val="24"/>
        </w:rPr>
        <w:t>SE</w:t>
      </w:r>
      <w:r w:rsidR="00315C00">
        <w:rPr>
          <w:sz w:val="24"/>
          <w:vertAlign w:val="subscript"/>
        </w:rPr>
        <w:t>2</w:t>
      </w:r>
      <w:r w:rsidR="00315C00" w:rsidRPr="00934D14">
        <w:rPr>
          <w:sz w:val="24"/>
        </w:rPr>
        <w:t xml:space="preserve"> =</w:t>
      </w:r>
      <w:r w:rsidR="00315C00">
        <w:rPr>
          <w:sz w:val="24"/>
        </w:rPr>
        <w:t xml:space="preserve"> .05, </w:t>
      </w:r>
      <w:r w:rsidR="00315C00" w:rsidRPr="00B0043A">
        <w:rPr>
          <w:i/>
          <w:color w:val="000000" w:themeColor="text1"/>
          <w:sz w:val="24"/>
        </w:rPr>
        <w:t>t</w:t>
      </w:r>
      <w:r w:rsidR="00315C00" w:rsidRPr="00B0043A">
        <w:rPr>
          <w:i/>
          <w:color w:val="000000" w:themeColor="text1"/>
          <w:sz w:val="24"/>
          <w:vertAlign w:val="subscript"/>
        </w:rPr>
        <w:t>2</w:t>
      </w:r>
      <w:r w:rsidR="00315C00">
        <w:rPr>
          <w:color w:val="000000" w:themeColor="text1"/>
          <w:sz w:val="24"/>
        </w:rPr>
        <w:t xml:space="preserve"> = </w:t>
      </w:r>
      <w:r w:rsidR="00286E13">
        <w:rPr>
          <w:color w:val="000000" w:themeColor="text1"/>
          <w:sz w:val="24"/>
        </w:rPr>
        <w:t>1.93</w:t>
      </w:r>
      <w:r w:rsidR="00315C00">
        <w:rPr>
          <w:color w:val="000000" w:themeColor="text1"/>
          <w:sz w:val="24"/>
        </w:rPr>
        <w:t xml:space="preserve">, </w:t>
      </w:r>
      <w:proofErr w:type="spellStart"/>
      <w:r w:rsidR="00F0666A" w:rsidRPr="005350C3">
        <w:rPr>
          <w:i/>
          <w:color w:val="000000" w:themeColor="text1"/>
          <w:sz w:val="24"/>
        </w:rPr>
        <w:t>p</w:t>
      </w:r>
      <w:r w:rsidR="00F0666A" w:rsidRPr="00F0666A">
        <w:rPr>
          <w:color w:val="000000" w:themeColor="text1"/>
          <w:sz w:val="24"/>
        </w:rPr>
        <w:t>s</w:t>
      </w:r>
      <w:proofErr w:type="spellEnd"/>
      <w:r w:rsidR="00F0666A">
        <w:rPr>
          <w:color w:val="000000" w:themeColor="text1"/>
          <w:sz w:val="24"/>
        </w:rPr>
        <w:t xml:space="preserve"> </w:t>
      </w:r>
      <w:r w:rsidR="00286E13">
        <w:rPr>
          <w:color w:val="000000" w:themeColor="text1"/>
          <w:sz w:val="24"/>
        </w:rPr>
        <w:t>&lt; .06</w:t>
      </w:r>
      <w:r w:rsidR="009E3BCF" w:rsidRPr="007A68BE">
        <w:rPr>
          <w:color w:val="000000" w:themeColor="text1"/>
          <w:sz w:val="24"/>
        </w:rPr>
        <w:t>).</w:t>
      </w:r>
    </w:p>
    <w:p w14:paraId="25FD6FC0" w14:textId="77777777" w:rsidR="00387545" w:rsidRPr="009601E6" w:rsidRDefault="004F0D59" w:rsidP="00635662">
      <w:pPr>
        <w:spacing w:after="0" w:line="480" w:lineRule="auto"/>
        <w:rPr>
          <w:color w:val="000000" w:themeColor="text1"/>
          <w:sz w:val="24"/>
        </w:rPr>
      </w:pPr>
      <w:r>
        <w:rPr>
          <w:rFonts w:eastAsiaTheme="minorEastAsia"/>
          <w:sz w:val="24"/>
          <w:lang w:val="en-US"/>
        </w:rPr>
        <w:tab/>
        <w:t>Finally, fixations that were made</w:t>
      </w:r>
      <w:r w:rsidR="00FF4E3E">
        <w:rPr>
          <w:rFonts w:eastAsiaTheme="minorEastAsia"/>
          <w:sz w:val="24"/>
          <w:lang w:val="en-US"/>
        </w:rPr>
        <w:t xml:space="preserve"> during t</w:t>
      </w:r>
      <w:r w:rsidR="00D206CA">
        <w:rPr>
          <w:rFonts w:eastAsiaTheme="minorEastAsia"/>
          <w:sz w:val="24"/>
          <w:lang w:val="en-US"/>
        </w:rPr>
        <w:t>he auditory [Location] showed a significant</w:t>
      </w:r>
      <w:r w:rsidR="00FF4E3E">
        <w:rPr>
          <w:rFonts w:eastAsiaTheme="minorEastAsia"/>
          <w:sz w:val="24"/>
          <w:lang w:val="en-US"/>
        </w:rPr>
        <w:t xml:space="preserve"> effect of belief</w:t>
      </w:r>
      <w:r w:rsidR="003F1F1D">
        <w:rPr>
          <w:rFonts w:eastAsiaTheme="minorEastAsia"/>
          <w:sz w:val="24"/>
          <w:lang w:val="en-US"/>
        </w:rPr>
        <w:t>, and no effects involving task</w:t>
      </w:r>
      <w:r w:rsidR="00FF4E3E">
        <w:rPr>
          <w:rFonts w:eastAsiaTheme="minorEastAsia"/>
          <w:sz w:val="24"/>
          <w:lang w:val="en-US"/>
        </w:rPr>
        <w:t xml:space="preserve">. Here, </w:t>
      </w:r>
      <w:r w:rsidR="00D206CA">
        <w:rPr>
          <w:rFonts w:eastAsiaTheme="minorEastAsia"/>
          <w:sz w:val="24"/>
          <w:lang w:val="en-US"/>
        </w:rPr>
        <w:t>all participants</w:t>
      </w:r>
      <w:r w:rsidR="008D3E70">
        <w:rPr>
          <w:rFonts w:eastAsiaTheme="minorEastAsia"/>
          <w:sz w:val="24"/>
          <w:lang w:val="en-US"/>
        </w:rPr>
        <w:t>, regardless of task group,</w:t>
      </w:r>
      <w:r w:rsidR="00D206CA">
        <w:rPr>
          <w:rFonts w:eastAsiaTheme="minorEastAsia"/>
          <w:sz w:val="24"/>
          <w:lang w:val="en-US"/>
        </w:rPr>
        <w:t xml:space="preserve"> were more likely to fixate the </w:t>
      </w:r>
      <w:r w:rsidR="006A08DF">
        <w:rPr>
          <w:sz w:val="24"/>
        </w:rPr>
        <w:t xml:space="preserve">final location </w:t>
      </w:r>
      <w:r w:rsidR="00D206CA">
        <w:rPr>
          <w:color w:val="000000" w:themeColor="text1"/>
          <w:sz w:val="24"/>
        </w:rPr>
        <w:t>when Jane held a TB about the object’s location (</w:t>
      </w:r>
      <w:r w:rsidR="00CF6DBE" w:rsidRPr="005350C3">
        <w:rPr>
          <w:rFonts w:eastAsiaTheme="minorEastAsia"/>
          <w:sz w:val="24"/>
          <w:lang w:val="en-US"/>
        </w:rPr>
        <w:t xml:space="preserve">Intercept </w:t>
      </w:r>
      <w:r w:rsidR="00540863" w:rsidRPr="005350C3">
        <w:rPr>
          <w:rFonts w:eastAsiaTheme="minorEastAsia"/>
          <w:i/>
          <w:sz w:val="24"/>
          <w:lang w:val="en-US"/>
        </w:rPr>
        <w:t>Est.</w:t>
      </w:r>
      <w:r w:rsidR="00540863" w:rsidRPr="00210505">
        <w:rPr>
          <w:rFonts w:eastAsiaTheme="minorEastAsia"/>
          <w:i/>
          <w:sz w:val="24"/>
          <w:vertAlign w:val="subscript"/>
          <w:lang w:val="en-US"/>
        </w:rPr>
        <w:t>1</w:t>
      </w:r>
      <w:r w:rsidR="00540863" w:rsidRPr="005350C3">
        <w:rPr>
          <w:rFonts w:eastAsiaTheme="minorEastAsia"/>
          <w:sz w:val="24"/>
          <w:lang w:val="en-US"/>
        </w:rPr>
        <w:t xml:space="preserve"> </w:t>
      </w:r>
      <w:r w:rsidR="00540863" w:rsidRPr="005350C3">
        <w:rPr>
          <w:color w:val="000000" w:themeColor="text1"/>
          <w:sz w:val="24"/>
        </w:rPr>
        <w:t>= .</w:t>
      </w:r>
      <w:r w:rsidR="00540863">
        <w:rPr>
          <w:color w:val="000000" w:themeColor="text1"/>
          <w:sz w:val="24"/>
        </w:rPr>
        <w:t>3</w:t>
      </w:r>
      <w:r w:rsidR="00540863" w:rsidRPr="005350C3">
        <w:rPr>
          <w:color w:val="000000" w:themeColor="text1"/>
          <w:sz w:val="24"/>
        </w:rPr>
        <w:t xml:space="preserve">, </w:t>
      </w:r>
      <w:r w:rsidR="00540863" w:rsidRPr="00934D14">
        <w:rPr>
          <w:sz w:val="24"/>
        </w:rPr>
        <w:t>SE</w:t>
      </w:r>
      <w:r w:rsidR="00540863">
        <w:rPr>
          <w:sz w:val="24"/>
          <w:vertAlign w:val="subscript"/>
        </w:rPr>
        <w:t>1</w:t>
      </w:r>
      <w:r w:rsidR="00540863" w:rsidRPr="00934D14">
        <w:rPr>
          <w:sz w:val="24"/>
        </w:rPr>
        <w:t xml:space="preserve"> =</w:t>
      </w:r>
      <w:r w:rsidR="002D1E05">
        <w:rPr>
          <w:sz w:val="24"/>
        </w:rPr>
        <w:t xml:space="preserve"> .03</w:t>
      </w:r>
      <w:r w:rsidR="00540863">
        <w:rPr>
          <w:sz w:val="24"/>
        </w:rPr>
        <w:t xml:space="preserve">, </w:t>
      </w:r>
      <w:r w:rsidR="00540863">
        <w:rPr>
          <w:i/>
          <w:color w:val="000000" w:themeColor="text1"/>
          <w:sz w:val="24"/>
        </w:rPr>
        <w:t>t</w:t>
      </w:r>
      <w:r w:rsidR="00540863" w:rsidRPr="00097CC5">
        <w:rPr>
          <w:i/>
          <w:color w:val="000000" w:themeColor="text1"/>
          <w:sz w:val="24"/>
          <w:vertAlign w:val="subscript"/>
        </w:rPr>
        <w:t>1</w:t>
      </w:r>
      <w:r w:rsidR="00540863">
        <w:rPr>
          <w:i/>
          <w:color w:val="000000" w:themeColor="text1"/>
          <w:sz w:val="24"/>
        </w:rPr>
        <w:t xml:space="preserve"> </w:t>
      </w:r>
      <w:r w:rsidR="00540863" w:rsidRPr="005350C3">
        <w:rPr>
          <w:color w:val="000000" w:themeColor="text1"/>
          <w:sz w:val="24"/>
        </w:rPr>
        <w:t xml:space="preserve">= </w:t>
      </w:r>
      <w:r w:rsidR="002D1E05">
        <w:rPr>
          <w:color w:val="000000" w:themeColor="text1"/>
          <w:sz w:val="24"/>
        </w:rPr>
        <w:t>11</w:t>
      </w:r>
      <w:r w:rsidR="00540863">
        <w:rPr>
          <w:color w:val="000000" w:themeColor="text1"/>
          <w:sz w:val="24"/>
        </w:rPr>
        <w:t>.11;</w:t>
      </w:r>
      <w:r w:rsidR="00540863" w:rsidRPr="005350C3">
        <w:rPr>
          <w:color w:val="000000" w:themeColor="text1"/>
          <w:sz w:val="24"/>
        </w:rPr>
        <w:t xml:space="preserve"> </w:t>
      </w:r>
      <w:r w:rsidR="00540863" w:rsidRPr="005350C3">
        <w:rPr>
          <w:rFonts w:eastAsiaTheme="minorEastAsia"/>
          <w:i/>
          <w:sz w:val="24"/>
          <w:lang w:val="en-US"/>
        </w:rPr>
        <w:t>Est.</w:t>
      </w:r>
      <w:r w:rsidR="00540863">
        <w:rPr>
          <w:rFonts w:eastAsiaTheme="minorEastAsia"/>
          <w:i/>
          <w:sz w:val="24"/>
          <w:vertAlign w:val="subscript"/>
          <w:lang w:val="en-US"/>
        </w:rPr>
        <w:t>2</w:t>
      </w:r>
      <w:r w:rsidR="00540863" w:rsidRPr="005350C3">
        <w:rPr>
          <w:rFonts w:eastAsiaTheme="minorEastAsia"/>
          <w:sz w:val="24"/>
          <w:lang w:val="en-US"/>
        </w:rPr>
        <w:t xml:space="preserve"> </w:t>
      </w:r>
      <w:r w:rsidR="00540863" w:rsidRPr="005350C3">
        <w:rPr>
          <w:color w:val="000000" w:themeColor="text1"/>
          <w:sz w:val="24"/>
        </w:rPr>
        <w:t>= .</w:t>
      </w:r>
      <w:r w:rsidR="002D1E05">
        <w:rPr>
          <w:color w:val="000000" w:themeColor="text1"/>
          <w:sz w:val="24"/>
        </w:rPr>
        <w:t>3</w:t>
      </w:r>
      <w:r w:rsidR="00540863">
        <w:rPr>
          <w:color w:val="000000" w:themeColor="text1"/>
          <w:sz w:val="24"/>
        </w:rPr>
        <w:t>,</w:t>
      </w:r>
      <w:r w:rsidR="00540863" w:rsidRPr="00210505">
        <w:rPr>
          <w:sz w:val="24"/>
        </w:rPr>
        <w:t xml:space="preserve"> </w:t>
      </w:r>
      <w:r w:rsidR="00540863" w:rsidRPr="00934D14">
        <w:rPr>
          <w:sz w:val="24"/>
        </w:rPr>
        <w:t>SE</w:t>
      </w:r>
      <w:r w:rsidR="00540863">
        <w:rPr>
          <w:sz w:val="24"/>
          <w:vertAlign w:val="subscript"/>
        </w:rPr>
        <w:t>2</w:t>
      </w:r>
      <w:r w:rsidR="00540863" w:rsidRPr="00934D14">
        <w:rPr>
          <w:sz w:val="24"/>
        </w:rPr>
        <w:t xml:space="preserve"> =</w:t>
      </w:r>
      <w:r w:rsidR="002D1E05">
        <w:rPr>
          <w:sz w:val="24"/>
        </w:rPr>
        <w:t xml:space="preserve"> .04</w:t>
      </w:r>
      <w:r w:rsidR="00540863">
        <w:rPr>
          <w:sz w:val="24"/>
        </w:rPr>
        <w:t xml:space="preserve">, </w:t>
      </w:r>
      <w:r w:rsidR="00540863" w:rsidRPr="00B0043A">
        <w:rPr>
          <w:i/>
          <w:color w:val="000000" w:themeColor="text1"/>
          <w:sz w:val="24"/>
        </w:rPr>
        <w:t>t</w:t>
      </w:r>
      <w:r w:rsidR="00540863" w:rsidRPr="00B0043A">
        <w:rPr>
          <w:i/>
          <w:color w:val="000000" w:themeColor="text1"/>
          <w:sz w:val="24"/>
          <w:vertAlign w:val="subscript"/>
        </w:rPr>
        <w:t>2</w:t>
      </w:r>
      <w:r w:rsidR="002D1E05">
        <w:rPr>
          <w:color w:val="000000" w:themeColor="text1"/>
          <w:sz w:val="24"/>
        </w:rPr>
        <w:t xml:space="preserve"> = 7.9</w:t>
      </w:r>
      <w:r w:rsidR="00540863">
        <w:rPr>
          <w:color w:val="000000" w:themeColor="text1"/>
          <w:sz w:val="24"/>
        </w:rPr>
        <w:t xml:space="preserve">4, </w:t>
      </w:r>
      <w:proofErr w:type="spellStart"/>
      <w:r w:rsidR="00F0666A" w:rsidRPr="005350C3">
        <w:rPr>
          <w:i/>
          <w:color w:val="000000" w:themeColor="text1"/>
          <w:sz w:val="24"/>
        </w:rPr>
        <w:t>p</w:t>
      </w:r>
      <w:r w:rsidR="00F0666A" w:rsidRPr="00F0666A">
        <w:rPr>
          <w:color w:val="000000" w:themeColor="text1"/>
          <w:sz w:val="24"/>
        </w:rPr>
        <w:t>s</w:t>
      </w:r>
      <w:proofErr w:type="spellEnd"/>
      <w:r w:rsidR="00F0666A" w:rsidRPr="005350C3">
        <w:rPr>
          <w:color w:val="000000" w:themeColor="text1"/>
          <w:sz w:val="24"/>
        </w:rPr>
        <w:t xml:space="preserve"> </w:t>
      </w:r>
      <w:r w:rsidR="00540863" w:rsidRPr="005350C3">
        <w:rPr>
          <w:color w:val="000000" w:themeColor="text1"/>
          <w:sz w:val="24"/>
        </w:rPr>
        <w:t>&lt; .00</w:t>
      </w:r>
      <w:r w:rsidR="00540863">
        <w:rPr>
          <w:color w:val="000000" w:themeColor="text1"/>
          <w:sz w:val="24"/>
        </w:rPr>
        <w:t>1</w:t>
      </w:r>
      <w:r w:rsidR="00D206CA">
        <w:rPr>
          <w:color w:val="000000" w:themeColor="text1"/>
          <w:sz w:val="24"/>
        </w:rPr>
        <w:t xml:space="preserve">), and were more likely to fixate the </w:t>
      </w:r>
      <w:r w:rsidR="00184CC9">
        <w:rPr>
          <w:sz w:val="24"/>
        </w:rPr>
        <w:t>initial location</w:t>
      </w:r>
      <w:r w:rsidR="00F324F1">
        <w:rPr>
          <w:sz w:val="24"/>
        </w:rPr>
        <w:t xml:space="preserve"> </w:t>
      </w:r>
      <w:r w:rsidR="00D206CA">
        <w:rPr>
          <w:color w:val="000000" w:themeColor="text1"/>
          <w:sz w:val="24"/>
        </w:rPr>
        <w:t>when Jane held a FB about the object’s location (</w:t>
      </w:r>
      <w:r w:rsidR="00D6632F" w:rsidRPr="005350C3">
        <w:rPr>
          <w:rFonts w:eastAsiaTheme="minorEastAsia"/>
          <w:sz w:val="24"/>
          <w:lang w:val="en-US"/>
        </w:rPr>
        <w:t xml:space="preserve">Intercept </w:t>
      </w:r>
      <w:r w:rsidR="00CF6DBE" w:rsidRPr="005350C3">
        <w:rPr>
          <w:rFonts w:eastAsiaTheme="minorEastAsia"/>
          <w:i/>
          <w:sz w:val="24"/>
          <w:lang w:val="en-US"/>
        </w:rPr>
        <w:t>Est.</w:t>
      </w:r>
      <w:r w:rsidR="00CF6DBE" w:rsidRPr="00210505">
        <w:rPr>
          <w:rFonts w:eastAsiaTheme="minorEastAsia"/>
          <w:i/>
          <w:sz w:val="24"/>
          <w:vertAlign w:val="subscript"/>
          <w:lang w:val="en-US"/>
        </w:rPr>
        <w:t>1</w:t>
      </w:r>
      <w:r w:rsidR="00CF6DBE" w:rsidRPr="005350C3">
        <w:rPr>
          <w:rFonts w:eastAsiaTheme="minorEastAsia"/>
          <w:sz w:val="24"/>
          <w:lang w:val="en-US"/>
        </w:rPr>
        <w:t xml:space="preserve"> </w:t>
      </w:r>
      <w:r w:rsidR="00CF6DBE" w:rsidRPr="005350C3">
        <w:rPr>
          <w:color w:val="000000" w:themeColor="text1"/>
          <w:sz w:val="24"/>
        </w:rPr>
        <w:t xml:space="preserve">= </w:t>
      </w:r>
      <w:r w:rsidR="00CF6DBE">
        <w:rPr>
          <w:color w:val="000000" w:themeColor="text1"/>
          <w:sz w:val="24"/>
        </w:rPr>
        <w:t>-</w:t>
      </w:r>
      <w:r w:rsidR="00CF6DBE" w:rsidRPr="005350C3">
        <w:rPr>
          <w:color w:val="000000" w:themeColor="text1"/>
          <w:sz w:val="24"/>
        </w:rPr>
        <w:t>.</w:t>
      </w:r>
      <w:r w:rsidR="00CF6DBE">
        <w:rPr>
          <w:color w:val="000000" w:themeColor="text1"/>
          <w:sz w:val="24"/>
        </w:rPr>
        <w:t>2</w:t>
      </w:r>
      <w:r w:rsidR="00CF6DBE" w:rsidRPr="005350C3">
        <w:rPr>
          <w:color w:val="000000" w:themeColor="text1"/>
          <w:sz w:val="24"/>
        </w:rPr>
        <w:t xml:space="preserve">, </w:t>
      </w:r>
      <w:r w:rsidR="00CF6DBE" w:rsidRPr="00934D14">
        <w:rPr>
          <w:sz w:val="24"/>
        </w:rPr>
        <w:t>SE</w:t>
      </w:r>
      <w:r w:rsidR="00CF6DBE">
        <w:rPr>
          <w:sz w:val="24"/>
          <w:vertAlign w:val="subscript"/>
        </w:rPr>
        <w:t>1</w:t>
      </w:r>
      <w:r w:rsidR="00CF6DBE" w:rsidRPr="00934D14">
        <w:rPr>
          <w:sz w:val="24"/>
        </w:rPr>
        <w:t xml:space="preserve"> =</w:t>
      </w:r>
      <w:r w:rsidR="00CF6DBE">
        <w:rPr>
          <w:sz w:val="24"/>
        </w:rPr>
        <w:t xml:space="preserve"> .03, </w:t>
      </w:r>
      <w:r w:rsidR="00CF6DBE">
        <w:rPr>
          <w:i/>
          <w:color w:val="000000" w:themeColor="text1"/>
          <w:sz w:val="24"/>
        </w:rPr>
        <w:t>t</w:t>
      </w:r>
      <w:r w:rsidR="00CF6DBE" w:rsidRPr="00097CC5">
        <w:rPr>
          <w:i/>
          <w:color w:val="000000" w:themeColor="text1"/>
          <w:sz w:val="24"/>
          <w:vertAlign w:val="subscript"/>
        </w:rPr>
        <w:t>1</w:t>
      </w:r>
      <w:r w:rsidR="00CF6DBE">
        <w:rPr>
          <w:i/>
          <w:color w:val="000000" w:themeColor="text1"/>
          <w:sz w:val="24"/>
        </w:rPr>
        <w:t xml:space="preserve"> </w:t>
      </w:r>
      <w:r w:rsidR="00CF6DBE" w:rsidRPr="005350C3">
        <w:rPr>
          <w:color w:val="000000" w:themeColor="text1"/>
          <w:sz w:val="24"/>
        </w:rPr>
        <w:t xml:space="preserve">= </w:t>
      </w:r>
      <w:r w:rsidR="00CF6DBE">
        <w:rPr>
          <w:color w:val="000000" w:themeColor="text1"/>
          <w:sz w:val="24"/>
        </w:rPr>
        <w:t>-7.49;</w:t>
      </w:r>
      <w:r w:rsidR="00CF6DBE" w:rsidRPr="005350C3">
        <w:rPr>
          <w:color w:val="000000" w:themeColor="text1"/>
          <w:sz w:val="24"/>
        </w:rPr>
        <w:t xml:space="preserve"> </w:t>
      </w:r>
      <w:r w:rsidR="00CF6DBE" w:rsidRPr="005350C3">
        <w:rPr>
          <w:rFonts w:eastAsiaTheme="minorEastAsia"/>
          <w:i/>
          <w:sz w:val="24"/>
          <w:lang w:val="en-US"/>
        </w:rPr>
        <w:t>Est.</w:t>
      </w:r>
      <w:r w:rsidR="00CF6DBE">
        <w:rPr>
          <w:rFonts w:eastAsiaTheme="minorEastAsia"/>
          <w:i/>
          <w:sz w:val="24"/>
          <w:vertAlign w:val="subscript"/>
          <w:lang w:val="en-US"/>
        </w:rPr>
        <w:t>2</w:t>
      </w:r>
      <w:r w:rsidR="00CF6DBE" w:rsidRPr="005350C3">
        <w:rPr>
          <w:rFonts w:eastAsiaTheme="minorEastAsia"/>
          <w:sz w:val="24"/>
          <w:lang w:val="en-US"/>
        </w:rPr>
        <w:t xml:space="preserve"> </w:t>
      </w:r>
      <w:r w:rsidR="00CF6DBE" w:rsidRPr="005350C3">
        <w:rPr>
          <w:color w:val="000000" w:themeColor="text1"/>
          <w:sz w:val="24"/>
        </w:rPr>
        <w:t xml:space="preserve">= </w:t>
      </w:r>
      <w:r w:rsidR="00CF6DBE">
        <w:rPr>
          <w:color w:val="000000" w:themeColor="text1"/>
          <w:sz w:val="24"/>
        </w:rPr>
        <w:t>-</w:t>
      </w:r>
      <w:r w:rsidR="00CF6DBE" w:rsidRPr="005350C3">
        <w:rPr>
          <w:color w:val="000000" w:themeColor="text1"/>
          <w:sz w:val="24"/>
        </w:rPr>
        <w:t>.</w:t>
      </w:r>
      <w:r w:rsidR="00CF6DBE">
        <w:rPr>
          <w:color w:val="000000" w:themeColor="text1"/>
          <w:sz w:val="24"/>
        </w:rPr>
        <w:t>18,</w:t>
      </w:r>
      <w:r w:rsidR="00CF6DBE" w:rsidRPr="00210505">
        <w:rPr>
          <w:sz w:val="24"/>
        </w:rPr>
        <w:t xml:space="preserve"> </w:t>
      </w:r>
      <w:r w:rsidR="00CF6DBE" w:rsidRPr="00934D14">
        <w:rPr>
          <w:sz w:val="24"/>
        </w:rPr>
        <w:t>SE</w:t>
      </w:r>
      <w:r w:rsidR="00CF6DBE">
        <w:rPr>
          <w:sz w:val="24"/>
          <w:vertAlign w:val="subscript"/>
        </w:rPr>
        <w:t>2</w:t>
      </w:r>
      <w:r w:rsidR="00CF6DBE" w:rsidRPr="00934D14">
        <w:rPr>
          <w:sz w:val="24"/>
        </w:rPr>
        <w:t xml:space="preserve"> =</w:t>
      </w:r>
      <w:r w:rsidR="00CF6DBE">
        <w:rPr>
          <w:sz w:val="24"/>
        </w:rPr>
        <w:t xml:space="preserve"> .04, </w:t>
      </w:r>
      <w:r w:rsidR="00CF6DBE" w:rsidRPr="00B0043A">
        <w:rPr>
          <w:i/>
          <w:color w:val="000000" w:themeColor="text1"/>
          <w:sz w:val="24"/>
        </w:rPr>
        <w:t>t</w:t>
      </w:r>
      <w:r w:rsidR="00CF6DBE" w:rsidRPr="00B0043A">
        <w:rPr>
          <w:i/>
          <w:color w:val="000000" w:themeColor="text1"/>
          <w:sz w:val="24"/>
          <w:vertAlign w:val="subscript"/>
        </w:rPr>
        <w:t>2</w:t>
      </w:r>
      <w:r w:rsidR="00CF6DBE">
        <w:rPr>
          <w:color w:val="000000" w:themeColor="text1"/>
          <w:sz w:val="24"/>
        </w:rPr>
        <w:t xml:space="preserve"> = -4.91, </w:t>
      </w:r>
      <w:proofErr w:type="spellStart"/>
      <w:r w:rsidR="00F0666A" w:rsidRPr="005350C3">
        <w:rPr>
          <w:i/>
          <w:color w:val="000000" w:themeColor="text1"/>
          <w:sz w:val="24"/>
        </w:rPr>
        <w:t>p</w:t>
      </w:r>
      <w:r w:rsidR="00F0666A" w:rsidRPr="00F0666A">
        <w:rPr>
          <w:color w:val="000000" w:themeColor="text1"/>
          <w:sz w:val="24"/>
        </w:rPr>
        <w:t>s</w:t>
      </w:r>
      <w:proofErr w:type="spellEnd"/>
      <w:r w:rsidR="00F0666A" w:rsidRPr="005350C3">
        <w:rPr>
          <w:color w:val="000000" w:themeColor="text1"/>
          <w:sz w:val="24"/>
        </w:rPr>
        <w:t xml:space="preserve"> </w:t>
      </w:r>
      <w:r w:rsidR="00CF6DBE" w:rsidRPr="005350C3">
        <w:rPr>
          <w:color w:val="000000" w:themeColor="text1"/>
          <w:sz w:val="24"/>
        </w:rPr>
        <w:t>&lt; .00</w:t>
      </w:r>
      <w:r w:rsidR="00CF6DBE">
        <w:rPr>
          <w:color w:val="000000" w:themeColor="text1"/>
          <w:sz w:val="24"/>
        </w:rPr>
        <w:t>1</w:t>
      </w:r>
      <w:r w:rsidR="00D206CA">
        <w:rPr>
          <w:color w:val="000000" w:themeColor="text1"/>
          <w:sz w:val="24"/>
        </w:rPr>
        <w:t>).</w:t>
      </w:r>
      <w:r w:rsidR="00B0627D">
        <w:rPr>
          <w:color w:val="000000" w:themeColor="text1"/>
          <w:sz w:val="24"/>
        </w:rPr>
        <w:t xml:space="preserve"> </w:t>
      </w:r>
    </w:p>
    <w:p w14:paraId="06B4E09C" w14:textId="77777777" w:rsidR="00D2266C" w:rsidRPr="00A52FC6" w:rsidRDefault="00D2266C" w:rsidP="00A52FC6">
      <w:pPr>
        <w:widowControl w:val="0"/>
        <w:autoSpaceDE w:val="0"/>
        <w:autoSpaceDN w:val="0"/>
        <w:adjustRightInd w:val="0"/>
        <w:spacing w:after="0" w:line="480" w:lineRule="auto"/>
        <w:rPr>
          <w:rFonts w:eastAsiaTheme="minorEastAsia"/>
          <w:sz w:val="24"/>
          <w:lang w:val="en-US"/>
        </w:rPr>
      </w:pPr>
      <w:r w:rsidRPr="0037723F">
        <w:rPr>
          <w:rFonts w:eastAsiaTheme="minorEastAsia"/>
          <w:sz w:val="24"/>
          <w:lang w:val="en-US"/>
        </w:rPr>
        <w:tab/>
      </w:r>
      <w:r w:rsidR="00A377DD">
        <w:rPr>
          <w:rFonts w:eastAsiaTheme="minorEastAsia"/>
          <w:sz w:val="24"/>
          <w:lang w:val="en-US"/>
        </w:rPr>
        <w:t xml:space="preserve">From this </w:t>
      </w:r>
      <w:r w:rsidR="0068389E">
        <w:rPr>
          <w:rFonts w:eastAsiaTheme="minorEastAsia"/>
          <w:sz w:val="24"/>
          <w:lang w:val="en-US"/>
        </w:rPr>
        <w:t>fixation</w:t>
      </w:r>
      <w:r w:rsidR="000C07A1">
        <w:rPr>
          <w:rFonts w:eastAsiaTheme="minorEastAsia"/>
          <w:sz w:val="24"/>
          <w:lang w:val="en-US"/>
        </w:rPr>
        <w:t xml:space="preserve"> </w:t>
      </w:r>
      <w:r w:rsidR="00A377DD">
        <w:rPr>
          <w:rFonts w:eastAsiaTheme="minorEastAsia"/>
          <w:sz w:val="24"/>
          <w:lang w:val="en-US"/>
        </w:rPr>
        <w:t>data we can infer that task manipulations elicited</w:t>
      </w:r>
      <w:r w:rsidR="00A377DD" w:rsidRPr="0037723F">
        <w:rPr>
          <w:rFonts w:eastAsiaTheme="minorEastAsia"/>
          <w:sz w:val="24"/>
          <w:lang w:val="en-US"/>
        </w:rPr>
        <w:t xml:space="preserve"> </w:t>
      </w:r>
      <w:r w:rsidR="00A377DD">
        <w:rPr>
          <w:rFonts w:eastAsiaTheme="minorEastAsia"/>
          <w:sz w:val="24"/>
          <w:lang w:val="en-US"/>
        </w:rPr>
        <w:t xml:space="preserve">different timings </w:t>
      </w:r>
      <w:r w:rsidR="00E25811">
        <w:rPr>
          <w:rFonts w:eastAsiaTheme="minorEastAsia"/>
          <w:sz w:val="24"/>
          <w:lang w:val="en-US"/>
        </w:rPr>
        <w:t>of perspecti</w:t>
      </w:r>
      <w:r w:rsidR="00F658F3">
        <w:rPr>
          <w:rFonts w:eastAsiaTheme="minorEastAsia"/>
          <w:sz w:val="24"/>
          <w:lang w:val="en-US"/>
        </w:rPr>
        <w:t>ve inference</w:t>
      </w:r>
      <w:r w:rsidR="00E25811">
        <w:rPr>
          <w:rFonts w:eastAsiaTheme="minorEastAsia"/>
          <w:sz w:val="24"/>
          <w:lang w:val="en-US"/>
        </w:rPr>
        <w:t xml:space="preserve"> and use</w:t>
      </w:r>
      <w:r w:rsidR="00A377DD">
        <w:rPr>
          <w:rFonts w:eastAsiaTheme="minorEastAsia"/>
          <w:sz w:val="24"/>
          <w:lang w:val="en-US"/>
        </w:rPr>
        <w:t xml:space="preserve"> between the two groups</w:t>
      </w:r>
      <w:r w:rsidR="00A377DD" w:rsidRPr="0037723F">
        <w:rPr>
          <w:rFonts w:eastAsiaTheme="minorEastAsia"/>
          <w:sz w:val="24"/>
          <w:lang w:val="en-US"/>
        </w:rPr>
        <w:t>.</w:t>
      </w:r>
      <w:r w:rsidR="00A377DD">
        <w:rPr>
          <w:rFonts w:eastAsiaTheme="minorEastAsia"/>
          <w:sz w:val="24"/>
          <w:lang w:val="en-US"/>
        </w:rPr>
        <w:t xml:space="preserve"> Specifically, a</w:t>
      </w:r>
      <w:r w:rsidR="00032721">
        <w:rPr>
          <w:rFonts w:eastAsiaTheme="minorEastAsia"/>
          <w:sz w:val="24"/>
          <w:lang w:val="en-US"/>
        </w:rPr>
        <w:t xml:space="preserve">ctive </w:t>
      </w:r>
      <w:r w:rsidR="00032721" w:rsidRPr="004E72B5">
        <w:rPr>
          <w:rFonts w:eastAsiaTheme="minorEastAsia"/>
          <w:sz w:val="24"/>
          <w:lang w:val="en-US"/>
        </w:rPr>
        <w:t xml:space="preserve">participants </w:t>
      </w:r>
      <w:r w:rsidR="00263F3C">
        <w:rPr>
          <w:rFonts w:eastAsiaTheme="minorEastAsia"/>
          <w:sz w:val="24"/>
          <w:lang w:val="en-US"/>
        </w:rPr>
        <w:t xml:space="preserve">were </w:t>
      </w:r>
      <w:r w:rsidR="00263F3C" w:rsidRPr="0037723F">
        <w:rPr>
          <w:rFonts w:eastAsiaTheme="minorHAnsi"/>
          <w:color w:val="auto"/>
          <w:sz w:val="24"/>
          <w:lang w:val="en-US"/>
        </w:rPr>
        <w:t xml:space="preserve">spontaneously sensitive to </w:t>
      </w:r>
      <w:r w:rsidR="00263F3C">
        <w:rPr>
          <w:rFonts w:eastAsiaTheme="minorHAnsi"/>
          <w:color w:val="auto"/>
          <w:sz w:val="24"/>
          <w:lang w:val="en-US"/>
        </w:rPr>
        <w:t>the characters’</w:t>
      </w:r>
      <w:r w:rsidR="00263F3C" w:rsidRPr="0037723F">
        <w:rPr>
          <w:rFonts w:eastAsiaTheme="minorHAnsi"/>
          <w:color w:val="auto"/>
          <w:sz w:val="24"/>
          <w:lang w:val="en-US"/>
        </w:rPr>
        <w:t xml:space="preserve"> perspectives</w:t>
      </w:r>
      <w:r w:rsidR="00431404">
        <w:rPr>
          <w:rFonts w:eastAsiaTheme="minorHAnsi"/>
          <w:color w:val="auto"/>
          <w:sz w:val="24"/>
          <w:lang w:val="en-US"/>
        </w:rPr>
        <w:t>,</w:t>
      </w:r>
      <w:r w:rsidR="00263F3C" w:rsidRPr="004E72B5">
        <w:rPr>
          <w:rFonts w:eastAsiaTheme="minorEastAsia"/>
          <w:sz w:val="24"/>
          <w:lang w:val="en-US"/>
        </w:rPr>
        <w:t xml:space="preserve"> </w:t>
      </w:r>
      <w:r w:rsidR="00263F3C">
        <w:rPr>
          <w:rFonts w:eastAsiaTheme="minorEastAsia"/>
          <w:sz w:val="24"/>
          <w:lang w:val="en-US"/>
        </w:rPr>
        <w:t xml:space="preserve">as they </w:t>
      </w:r>
      <w:r w:rsidR="00032721" w:rsidRPr="004E72B5">
        <w:rPr>
          <w:rFonts w:eastAsiaTheme="minorEastAsia"/>
          <w:sz w:val="24"/>
          <w:lang w:val="en-US"/>
        </w:rPr>
        <w:t xml:space="preserve">employed significantly different viewing strategies in </w:t>
      </w:r>
      <w:r w:rsidR="00F040E4" w:rsidRPr="004E72B5">
        <w:rPr>
          <w:rFonts w:eastAsiaTheme="minorEastAsia"/>
          <w:sz w:val="24"/>
          <w:lang w:val="en-US"/>
        </w:rPr>
        <w:t xml:space="preserve">TB </w:t>
      </w:r>
      <w:r w:rsidR="00F040E4" w:rsidRPr="004E72B5">
        <w:rPr>
          <w:rFonts w:eastAsiaTheme="minorEastAsia"/>
          <w:i/>
          <w:sz w:val="24"/>
          <w:lang w:val="en-US"/>
        </w:rPr>
        <w:t>v</w:t>
      </w:r>
      <w:r w:rsidR="00032721" w:rsidRPr="004E72B5">
        <w:rPr>
          <w:rFonts w:eastAsiaTheme="minorEastAsia"/>
          <w:i/>
          <w:sz w:val="24"/>
          <w:lang w:val="en-US"/>
        </w:rPr>
        <w:t>s</w:t>
      </w:r>
      <w:r w:rsidR="00F040E4" w:rsidRPr="004E72B5">
        <w:rPr>
          <w:rFonts w:eastAsiaTheme="minorEastAsia"/>
          <w:i/>
          <w:sz w:val="24"/>
          <w:lang w:val="en-US"/>
        </w:rPr>
        <w:t>.</w:t>
      </w:r>
      <w:r w:rsidR="00DA7886">
        <w:rPr>
          <w:rFonts w:eastAsiaTheme="minorEastAsia"/>
          <w:i/>
          <w:sz w:val="24"/>
          <w:lang w:val="en-US"/>
        </w:rPr>
        <w:t xml:space="preserve"> </w:t>
      </w:r>
      <w:r w:rsidR="00F040E4" w:rsidRPr="004E72B5">
        <w:rPr>
          <w:rFonts w:eastAsiaTheme="minorEastAsia"/>
          <w:sz w:val="24"/>
          <w:lang w:val="en-US"/>
        </w:rPr>
        <w:t xml:space="preserve">FB </w:t>
      </w:r>
      <w:r w:rsidR="00A907C8" w:rsidRPr="004E72B5">
        <w:rPr>
          <w:rFonts w:eastAsiaTheme="minorEastAsia"/>
          <w:sz w:val="24"/>
          <w:lang w:val="en-US"/>
        </w:rPr>
        <w:t xml:space="preserve">trials </w:t>
      </w:r>
      <w:r w:rsidR="00EE3F82">
        <w:rPr>
          <w:rFonts w:eastAsiaTheme="minorEastAsia"/>
          <w:sz w:val="24"/>
          <w:lang w:val="en-US"/>
        </w:rPr>
        <w:t>i</w:t>
      </w:r>
      <w:r w:rsidR="00B27F90">
        <w:rPr>
          <w:rFonts w:eastAsiaTheme="minorEastAsia"/>
          <w:sz w:val="24"/>
          <w:lang w:val="en-US"/>
        </w:rPr>
        <w:t>mmediately from the image onset</w:t>
      </w:r>
      <w:r w:rsidR="00CF6ED4">
        <w:rPr>
          <w:rFonts w:eastAsiaTheme="minorEastAsia"/>
          <w:sz w:val="24"/>
          <w:lang w:val="en-US"/>
        </w:rPr>
        <w:t>;</w:t>
      </w:r>
      <w:r w:rsidR="00464504">
        <w:rPr>
          <w:rFonts w:eastAsiaTheme="minorEastAsia"/>
          <w:sz w:val="24"/>
          <w:lang w:val="en-US"/>
        </w:rPr>
        <w:t xml:space="preserve"> they</w:t>
      </w:r>
      <w:r w:rsidR="00EE384E">
        <w:rPr>
          <w:rFonts w:eastAsiaTheme="minorHAnsi"/>
          <w:color w:val="auto"/>
          <w:sz w:val="24"/>
          <w:lang w:val="en-US"/>
        </w:rPr>
        <w:t xml:space="preserve"> </w:t>
      </w:r>
      <w:r w:rsidR="00464504">
        <w:rPr>
          <w:rFonts w:eastAsiaTheme="minorHAnsi"/>
          <w:color w:val="auto"/>
          <w:sz w:val="24"/>
          <w:lang w:val="en-US"/>
        </w:rPr>
        <w:t>we</w:t>
      </w:r>
      <w:r w:rsidR="00EE384E">
        <w:rPr>
          <w:rFonts w:eastAsiaTheme="minorHAnsi"/>
          <w:color w:val="auto"/>
          <w:sz w:val="24"/>
          <w:lang w:val="en-US"/>
        </w:rPr>
        <w:t>re not waiting until prompted to do so by the audio description</w:t>
      </w:r>
      <w:r w:rsidR="00EE384E" w:rsidRPr="0037723F">
        <w:rPr>
          <w:rFonts w:eastAsiaTheme="minorHAnsi"/>
          <w:color w:val="auto"/>
          <w:sz w:val="24"/>
          <w:lang w:val="en-US"/>
        </w:rPr>
        <w:t>.</w:t>
      </w:r>
      <w:r w:rsidR="00EE384E">
        <w:rPr>
          <w:rFonts w:eastAsiaTheme="minorHAnsi"/>
          <w:color w:val="auto"/>
          <w:sz w:val="24"/>
          <w:lang w:val="en-US"/>
        </w:rPr>
        <w:t xml:space="preserve"> </w:t>
      </w:r>
      <w:r w:rsidR="00B27F90">
        <w:rPr>
          <w:rFonts w:eastAsiaTheme="minorEastAsia"/>
          <w:sz w:val="24"/>
          <w:lang w:val="en-US"/>
        </w:rPr>
        <w:t xml:space="preserve">The active group also showed early use of perspective information, as they </w:t>
      </w:r>
      <w:r w:rsidR="00B27F90" w:rsidRPr="0037723F">
        <w:rPr>
          <w:rFonts w:eastAsiaTheme="minorEastAsia"/>
          <w:sz w:val="24"/>
          <w:lang w:val="en-US"/>
        </w:rPr>
        <w:t xml:space="preserve">correctly anticipated reference to the </w:t>
      </w:r>
      <w:r w:rsidR="00184CC9">
        <w:rPr>
          <w:sz w:val="24"/>
        </w:rPr>
        <w:t>initial location</w:t>
      </w:r>
      <w:r w:rsidR="00426732">
        <w:rPr>
          <w:sz w:val="24"/>
        </w:rPr>
        <w:t xml:space="preserve"> </w:t>
      </w:r>
      <w:r w:rsidR="00B27F90" w:rsidRPr="0037723F">
        <w:rPr>
          <w:rFonts w:eastAsiaTheme="minorEastAsia"/>
          <w:sz w:val="24"/>
          <w:lang w:val="en-US"/>
        </w:rPr>
        <w:t xml:space="preserve">on FB trials </w:t>
      </w:r>
      <w:r w:rsidR="00CF6ED4">
        <w:rPr>
          <w:rFonts w:eastAsiaTheme="minorEastAsia"/>
          <w:sz w:val="24"/>
          <w:lang w:val="en-US"/>
        </w:rPr>
        <w:t>as soon as they heard whose perspective to take (i.e. from “Jane”</w:t>
      </w:r>
      <w:r w:rsidR="00B27F90" w:rsidRPr="0037723F">
        <w:rPr>
          <w:rFonts w:eastAsiaTheme="minorEastAsia"/>
          <w:sz w:val="24"/>
          <w:lang w:val="en-US"/>
        </w:rPr>
        <w:t xml:space="preserve"> onwards</w:t>
      </w:r>
      <w:r w:rsidR="00CF6ED4">
        <w:rPr>
          <w:rFonts w:eastAsiaTheme="minorEastAsia"/>
          <w:sz w:val="24"/>
          <w:lang w:val="en-US"/>
        </w:rPr>
        <w:t>)</w:t>
      </w:r>
      <w:r w:rsidR="00B27F90">
        <w:rPr>
          <w:rFonts w:eastAsiaTheme="minorEastAsia"/>
          <w:sz w:val="24"/>
          <w:lang w:val="en-US"/>
        </w:rPr>
        <w:t xml:space="preserve">. </w:t>
      </w:r>
      <w:r w:rsidR="00EE3F82">
        <w:rPr>
          <w:rFonts w:eastAsiaTheme="minorEastAsia"/>
          <w:sz w:val="24"/>
          <w:lang w:val="en-US"/>
        </w:rPr>
        <w:t>In contrast</w:t>
      </w:r>
      <w:r w:rsidR="00966D87" w:rsidRPr="004E72B5">
        <w:rPr>
          <w:rFonts w:eastAsiaTheme="minorEastAsia"/>
          <w:sz w:val="24"/>
          <w:lang w:val="en-US"/>
        </w:rPr>
        <w:t>,</w:t>
      </w:r>
      <w:r w:rsidR="00913ACE" w:rsidRPr="004E72B5">
        <w:rPr>
          <w:rFonts w:eastAsiaTheme="minorEastAsia"/>
          <w:sz w:val="24"/>
          <w:lang w:val="en-US"/>
        </w:rPr>
        <w:t xml:space="preserve"> passive observers </w:t>
      </w:r>
      <w:r w:rsidR="00EE3F82">
        <w:rPr>
          <w:rFonts w:eastAsiaTheme="minorEastAsia"/>
          <w:sz w:val="24"/>
          <w:lang w:val="en-US"/>
        </w:rPr>
        <w:t>only showed</w:t>
      </w:r>
      <w:r w:rsidR="00966D87" w:rsidRPr="004E72B5">
        <w:rPr>
          <w:rFonts w:eastAsiaTheme="minorEastAsia"/>
          <w:sz w:val="24"/>
          <w:lang w:val="en-US"/>
        </w:rPr>
        <w:t xml:space="preserve"> significantly</w:t>
      </w:r>
      <w:r w:rsidR="00913ACE" w:rsidRPr="004E72B5">
        <w:rPr>
          <w:rFonts w:eastAsiaTheme="minorEastAsia"/>
          <w:sz w:val="24"/>
          <w:lang w:val="en-US"/>
        </w:rPr>
        <w:t xml:space="preserve"> differen</w:t>
      </w:r>
      <w:r w:rsidR="00966D87" w:rsidRPr="004E72B5">
        <w:rPr>
          <w:rFonts w:eastAsiaTheme="minorEastAsia"/>
          <w:sz w:val="24"/>
          <w:lang w:val="en-US"/>
        </w:rPr>
        <w:t>t</w:t>
      </w:r>
      <w:r w:rsidR="00913ACE" w:rsidRPr="004E72B5">
        <w:rPr>
          <w:rFonts w:eastAsiaTheme="minorEastAsia"/>
          <w:sz w:val="24"/>
          <w:lang w:val="en-US"/>
        </w:rPr>
        <w:t xml:space="preserve"> v</w:t>
      </w:r>
      <w:r w:rsidR="00032721" w:rsidRPr="004E72B5">
        <w:rPr>
          <w:rFonts w:eastAsiaTheme="minorEastAsia"/>
          <w:sz w:val="24"/>
          <w:lang w:val="en-US"/>
        </w:rPr>
        <w:t xml:space="preserve">isual biases </w:t>
      </w:r>
      <w:r w:rsidR="00913ACE" w:rsidRPr="004E72B5">
        <w:rPr>
          <w:rFonts w:eastAsiaTheme="minorEastAsia"/>
          <w:sz w:val="24"/>
          <w:lang w:val="en-US"/>
        </w:rPr>
        <w:t>between TB and FB conditions</w:t>
      </w:r>
      <w:r w:rsidR="00A37038">
        <w:rPr>
          <w:rFonts w:eastAsiaTheme="minorEastAsia"/>
          <w:sz w:val="24"/>
          <w:lang w:val="en-US"/>
        </w:rPr>
        <w:t xml:space="preserve"> </w:t>
      </w:r>
      <w:r w:rsidR="00966D87">
        <w:rPr>
          <w:rFonts w:eastAsiaTheme="minorEastAsia"/>
          <w:sz w:val="24"/>
          <w:lang w:val="en-US"/>
        </w:rPr>
        <w:t>from</w:t>
      </w:r>
      <w:r w:rsidR="00352483">
        <w:rPr>
          <w:rFonts w:eastAsiaTheme="minorEastAsia"/>
          <w:sz w:val="24"/>
          <w:lang w:val="en-US"/>
        </w:rPr>
        <w:t xml:space="preserve"> the </w:t>
      </w:r>
      <w:r w:rsidR="00554CAF">
        <w:rPr>
          <w:rFonts w:eastAsiaTheme="minorEastAsia"/>
          <w:sz w:val="24"/>
          <w:lang w:val="en-US"/>
        </w:rPr>
        <w:t>onset of “</w:t>
      </w:r>
      <w:r w:rsidR="003F3718">
        <w:rPr>
          <w:rFonts w:eastAsiaTheme="minorEastAsia"/>
          <w:sz w:val="24"/>
          <w:lang w:val="en-US"/>
        </w:rPr>
        <w:t>Jane</w:t>
      </w:r>
      <w:r w:rsidR="00554CAF">
        <w:rPr>
          <w:rFonts w:eastAsiaTheme="minorEastAsia"/>
          <w:sz w:val="24"/>
          <w:lang w:val="en-US"/>
        </w:rPr>
        <w:t>”</w:t>
      </w:r>
      <w:r w:rsidR="00EE3F82">
        <w:rPr>
          <w:rFonts w:eastAsiaTheme="minorEastAsia"/>
          <w:sz w:val="24"/>
          <w:lang w:val="en-US"/>
        </w:rPr>
        <w:t xml:space="preserve">, and in fact, </w:t>
      </w:r>
      <w:r w:rsidR="00EE3F82" w:rsidRPr="0037723F">
        <w:rPr>
          <w:rFonts w:eastAsiaTheme="minorHAnsi"/>
          <w:color w:val="auto"/>
          <w:sz w:val="24"/>
          <w:lang w:val="en-US"/>
        </w:rPr>
        <w:t>did not show a reliable preference to fixate the</w:t>
      </w:r>
      <w:r w:rsidR="00EE3F82">
        <w:rPr>
          <w:rFonts w:eastAsiaTheme="minorHAnsi"/>
          <w:color w:val="auto"/>
          <w:sz w:val="24"/>
          <w:lang w:val="en-US"/>
        </w:rPr>
        <w:t xml:space="preserve"> </w:t>
      </w:r>
      <w:r w:rsidR="00184CC9">
        <w:rPr>
          <w:rFonts w:eastAsiaTheme="minorHAnsi"/>
          <w:color w:val="auto"/>
          <w:sz w:val="24"/>
          <w:lang w:val="en-US"/>
        </w:rPr>
        <w:t>initial location</w:t>
      </w:r>
      <w:r w:rsidR="00EE3F82" w:rsidRPr="0037723F">
        <w:rPr>
          <w:rFonts w:eastAsiaTheme="minorHAnsi"/>
          <w:color w:val="auto"/>
          <w:sz w:val="24"/>
          <w:lang w:val="en-US"/>
        </w:rPr>
        <w:t xml:space="preserve"> on FB trials until the location was</w:t>
      </w:r>
      <w:r w:rsidR="00EE3F82">
        <w:rPr>
          <w:rFonts w:eastAsiaTheme="minorHAnsi"/>
          <w:color w:val="auto"/>
          <w:sz w:val="24"/>
          <w:lang w:val="en-US"/>
        </w:rPr>
        <w:t xml:space="preserve"> </w:t>
      </w:r>
      <w:proofErr w:type="spellStart"/>
      <w:r w:rsidR="00EE3F82" w:rsidRPr="0037723F">
        <w:rPr>
          <w:rFonts w:eastAsiaTheme="minorHAnsi"/>
          <w:color w:val="auto"/>
          <w:sz w:val="24"/>
          <w:lang w:val="en-US"/>
        </w:rPr>
        <w:t>auditor</w:t>
      </w:r>
      <w:r w:rsidR="00EE3F82">
        <w:rPr>
          <w:rFonts w:eastAsiaTheme="minorHAnsi"/>
          <w:color w:val="auto"/>
          <w:sz w:val="24"/>
          <w:lang w:val="en-US"/>
        </w:rPr>
        <w:t>il</w:t>
      </w:r>
      <w:r w:rsidR="00EE3F82" w:rsidRPr="0037723F">
        <w:rPr>
          <w:rFonts w:eastAsiaTheme="minorHAnsi"/>
          <w:color w:val="auto"/>
          <w:sz w:val="24"/>
          <w:lang w:val="en-US"/>
        </w:rPr>
        <w:t>y</w:t>
      </w:r>
      <w:proofErr w:type="spellEnd"/>
      <w:r w:rsidR="00EE3F82" w:rsidRPr="0037723F">
        <w:rPr>
          <w:rFonts w:eastAsiaTheme="minorHAnsi"/>
          <w:color w:val="auto"/>
          <w:sz w:val="24"/>
          <w:lang w:val="en-US"/>
        </w:rPr>
        <w:t xml:space="preserve"> available</w:t>
      </w:r>
      <w:r w:rsidR="00EE3F82">
        <w:rPr>
          <w:rFonts w:eastAsiaTheme="minorEastAsia"/>
          <w:sz w:val="24"/>
          <w:lang w:val="en-US"/>
        </w:rPr>
        <w:t>.</w:t>
      </w:r>
      <w:r w:rsidR="00A52FC6">
        <w:rPr>
          <w:rFonts w:eastAsiaTheme="minorEastAsia"/>
          <w:sz w:val="24"/>
          <w:lang w:val="en-US"/>
        </w:rPr>
        <w:t xml:space="preserve"> </w:t>
      </w:r>
      <w:r w:rsidR="00B2368E">
        <w:rPr>
          <w:rFonts w:eastAsiaTheme="minorEastAsia"/>
          <w:sz w:val="24"/>
          <w:lang w:val="en-US"/>
        </w:rPr>
        <w:t>This suggests that while the auditory information on whose perspective to take activate</w:t>
      </w:r>
      <w:r w:rsidR="002767CD">
        <w:rPr>
          <w:rFonts w:eastAsiaTheme="minorEastAsia"/>
          <w:sz w:val="24"/>
          <w:lang w:val="en-US"/>
        </w:rPr>
        <w:t>d</w:t>
      </w:r>
      <w:r w:rsidR="00B2368E">
        <w:rPr>
          <w:rFonts w:eastAsiaTheme="minorEastAsia"/>
          <w:sz w:val="24"/>
          <w:lang w:val="en-US"/>
        </w:rPr>
        <w:t xml:space="preserve"> the </w:t>
      </w:r>
      <w:r w:rsidR="00E71D76">
        <w:rPr>
          <w:rFonts w:eastAsiaTheme="minorEastAsia"/>
          <w:sz w:val="24"/>
          <w:lang w:val="en-US"/>
        </w:rPr>
        <w:lastRenderedPageBreak/>
        <w:t xml:space="preserve">inference about Jane’s </w:t>
      </w:r>
      <w:r w:rsidR="00B2368E">
        <w:rPr>
          <w:rFonts w:eastAsiaTheme="minorEastAsia"/>
          <w:sz w:val="24"/>
          <w:lang w:val="en-US"/>
        </w:rPr>
        <w:t xml:space="preserve">belief, passive participants </w:t>
      </w:r>
      <w:r w:rsidR="00766110">
        <w:rPr>
          <w:rFonts w:eastAsiaTheme="minorEastAsia"/>
          <w:sz w:val="24"/>
          <w:lang w:val="en-US"/>
        </w:rPr>
        <w:t>did not</w:t>
      </w:r>
      <w:r w:rsidR="00B2368E">
        <w:rPr>
          <w:rFonts w:eastAsiaTheme="minorEastAsia"/>
          <w:sz w:val="24"/>
          <w:lang w:val="en-US"/>
        </w:rPr>
        <w:t xml:space="preserve"> resolve the conflict between reality and FB representations to explicitly predict her </w:t>
      </w:r>
      <w:proofErr w:type="spellStart"/>
      <w:r w:rsidR="00B2368E">
        <w:rPr>
          <w:rFonts w:eastAsiaTheme="minorEastAsia"/>
          <w:sz w:val="24"/>
          <w:lang w:val="en-US"/>
        </w:rPr>
        <w:t>behavio</w:t>
      </w:r>
      <w:r w:rsidR="00E71D76">
        <w:rPr>
          <w:rFonts w:eastAsiaTheme="minorEastAsia"/>
          <w:sz w:val="24"/>
          <w:lang w:val="en-US"/>
        </w:rPr>
        <w:t>u</w:t>
      </w:r>
      <w:r w:rsidR="00B2368E">
        <w:rPr>
          <w:rFonts w:eastAsiaTheme="minorEastAsia"/>
          <w:sz w:val="24"/>
          <w:lang w:val="en-US"/>
        </w:rPr>
        <w:t>r</w:t>
      </w:r>
      <w:proofErr w:type="spellEnd"/>
      <w:r w:rsidR="00B2368E">
        <w:rPr>
          <w:rFonts w:eastAsiaTheme="minorEastAsia"/>
          <w:sz w:val="24"/>
          <w:lang w:val="en-US"/>
        </w:rPr>
        <w:t xml:space="preserve">. </w:t>
      </w:r>
      <w:r w:rsidR="00431404">
        <w:rPr>
          <w:rFonts w:eastAsiaTheme="minorHAnsi"/>
          <w:color w:val="auto"/>
          <w:sz w:val="24"/>
          <w:lang w:val="en-US"/>
        </w:rPr>
        <w:t>B</w:t>
      </w:r>
      <w:r w:rsidR="00583198" w:rsidRPr="0037723F">
        <w:rPr>
          <w:rFonts w:eastAsiaTheme="minorHAnsi"/>
          <w:color w:val="auto"/>
          <w:sz w:val="24"/>
          <w:lang w:val="en-US"/>
        </w:rPr>
        <w:t xml:space="preserve">oth groups showed the appropriate biases </w:t>
      </w:r>
      <w:r w:rsidR="007D14F5">
        <w:rPr>
          <w:rFonts w:eastAsiaTheme="minorHAnsi"/>
          <w:color w:val="auto"/>
          <w:sz w:val="24"/>
          <w:lang w:val="en-US"/>
        </w:rPr>
        <w:t xml:space="preserve">to the </w:t>
      </w:r>
      <w:r w:rsidR="007D14F5">
        <w:rPr>
          <w:sz w:val="24"/>
        </w:rPr>
        <w:t xml:space="preserve">final location </w:t>
      </w:r>
      <w:r w:rsidR="00583198" w:rsidRPr="0037723F">
        <w:rPr>
          <w:rFonts w:eastAsiaTheme="minorHAnsi"/>
          <w:color w:val="auto"/>
          <w:sz w:val="24"/>
          <w:lang w:val="en-US"/>
        </w:rPr>
        <w:t>throughout the time-series on TB trials</w:t>
      </w:r>
      <w:r w:rsidR="001C4A82">
        <w:rPr>
          <w:rFonts w:eastAsiaTheme="minorHAnsi"/>
          <w:color w:val="auto"/>
          <w:sz w:val="24"/>
          <w:lang w:val="en-US"/>
        </w:rPr>
        <w:t xml:space="preserve">, showing that participants </w:t>
      </w:r>
      <w:r w:rsidR="00303065">
        <w:rPr>
          <w:rFonts w:eastAsiaTheme="minorHAnsi"/>
          <w:color w:val="auto"/>
          <w:sz w:val="24"/>
          <w:lang w:val="en-US"/>
        </w:rPr>
        <w:t>used</w:t>
      </w:r>
      <w:r w:rsidR="001C4A82">
        <w:rPr>
          <w:rFonts w:eastAsiaTheme="minorHAnsi"/>
          <w:color w:val="auto"/>
          <w:sz w:val="24"/>
          <w:lang w:val="en-US"/>
        </w:rPr>
        <w:t xml:space="preserve"> the visual scenes</w:t>
      </w:r>
      <w:r w:rsidR="00303065">
        <w:rPr>
          <w:rFonts w:eastAsiaTheme="minorHAnsi"/>
          <w:color w:val="auto"/>
          <w:sz w:val="24"/>
          <w:lang w:val="en-US"/>
        </w:rPr>
        <w:t xml:space="preserve"> to facilitate language understanding</w:t>
      </w:r>
      <w:r w:rsidR="001C4A82">
        <w:rPr>
          <w:rFonts w:eastAsiaTheme="minorHAnsi"/>
          <w:color w:val="auto"/>
          <w:sz w:val="24"/>
          <w:lang w:val="en-US"/>
        </w:rPr>
        <w:t>, regardless of task</w:t>
      </w:r>
      <w:r w:rsidR="00583198" w:rsidRPr="0037723F">
        <w:rPr>
          <w:rFonts w:eastAsiaTheme="minorHAnsi"/>
          <w:color w:val="auto"/>
          <w:sz w:val="24"/>
          <w:lang w:val="en-US"/>
        </w:rPr>
        <w:t>.</w:t>
      </w:r>
      <w:r w:rsidR="0037723F" w:rsidRPr="0037723F">
        <w:rPr>
          <w:rFonts w:eastAsiaTheme="minorHAnsi"/>
          <w:color w:val="auto"/>
          <w:sz w:val="24"/>
          <w:lang w:val="en-US"/>
        </w:rPr>
        <w:t xml:space="preserve"> Therefore, active engagement in a task </w:t>
      </w:r>
      <w:r w:rsidR="004B4E2D">
        <w:rPr>
          <w:rFonts w:eastAsiaTheme="minorHAnsi"/>
          <w:color w:val="auto"/>
          <w:sz w:val="24"/>
          <w:lang w:val="en-US"/>
        </w:rPr>
        <w:t xml:space="preserve">appears to </w:t>
      </w:r>
      <w:r w:rsidR="0094238A">
        <w:rPr>
          <w:rFonts w:eastAsiaTheme="minorHAnsi"/>
          <w:color w:val="auto"/>
          <w:sz w:val="24"/>
          <w:lang w:val="en-US"/>
        </w:rPr>
        <w:t>activate</w:t>
      </w:r>
      <w:r w:rsidR="0037723F" w:rsidRPr="0037723F">
        <w:rPr>
          <w:rFonts w:eastAsiaTheme="minorHAnsi"/>
          <w:color w:val="auto"/>
          <w:sz w:val="24"/>
          <w:lang w:val="en-US"/>
        </w:rPr>
        <w:t xml:space="preserve"> earlier </w:t>
      </w:r>
      <w:r w:rsidR="00A52FC6">
        <w:rPr>
          <w:rFonts w:eastAsiaTheme="minorHAnsi"/>
          <w:color w:val="auto"/>
          <w:sz w:val="24"/>
          <w:lang w:val="en-US"/>
        </w:rPr>
        <w:t xml:space="preserve">inferences </w:t>
      </w:r>
      <w:r w:rsidR="00E4571F">
        <w:rPr>
          <w:rFonts w:eastAsiaTheme="minorHAnsi"/>
          <w:color w:val="auto"/>
          <w:sz w:val="24"/>
          <w:lang w:val="en-US"/>
        </w:rPr>
        <w:t xml:space="preserve">about others’ perspectives, and drives </w:t>
      </w:r>
      <w:r w:rsidR="007346D4">
        <w:rPr>
          <w:rFonts w:eastAsiaTheme="minorHAnsi"/>
          <w:color w:val="auto"/>
          <w:sz w:val="24"/>
          <w:lang w:val="en-US"/>
        </w:rPr>
        <w:t>immediate</w:t>
      </w:r>
      <w:r w:rsidR="00A52FC6">
        <w:rPr>
          <w:rFonts w:eastAsiaTheme="minorHAnsi"/>
          <w:color w:val="auto"/>
          <w:sz w:val="24"/>
          <w:lang w:val="en-US"/>
        </w:rPr>
        <w:t xml:space="preserve"> use</w:t>
      </w:r>
      <w:r w:rsidR="0037723F" w:rsidRPr="0037723F">
        <w:rPr>
          <w:rFonts w:eastAsiaTheme="minorHAnsi"/>
          <w:color w:val="auto"/>
          <w:sz w:val="24"/>
          <w:lang w:val="en-US"/>
        </w:rPr>
        <w:t xml:space="preserve"> of perspective</w:t>
      </w:r>
      <w:r w:rsidR="003D4490">
        <w:rPr>
          <w:rFonts w:eastAsiaTheme="minorHAnsi"/>
          <w:color w:val="auto"/>
          <w:sz w:val="24"/>
          <w:lang w:val="en-US"/>
        </w:rPr>
        <w:t xml:space="preserve"> information</w:t>
      </w:r>
      <w:r w:rsidR="00E4571F">
        <w:rPr>
          <w:rFonts w:eastAsiaTheme="minorHAnsi"/>
          <w:color w:val="auto"/>
          <w:sz w:val="24"/>
          <w:lang w:val="en-US"/>
        </w:rPr>
        <w:t xml:space="preserve"> to anticipate </w:t>
      </w:r>
      <w:r w:rsidR="0097717C">
        <w:rPr>
          <w:rFonts w:eastAsiaTheme="minorHAnsi"/>
          <w:color w:val="auto"/>
          <w:sz w:val="24"/>
          <w:lang w:val="en-US"/>
        </w:rPr>
        <w:t>others’</w:t>
      </w:r>
      <w:r w:rsidR="00E4571F">
        <w:rPr>
          <w:rFonts w:eastAsiaTheme="minorHAnsi"/>
          <w:color w:val="auto"/>
          <w:sz w:val="24"/>
          <w:lang w:val="en-US"/>
        </w:rPr>
        <w:t xml:space="preserve"> actions</w:t>
      </w:r>
      <w:r w:rsidR="0037723F" w:rsidRPr="0037723F">
        <w:rPr>
          <w:rFonts w:eastAsiaTheme="minorHAnsi"/>
          <w:color w:val="auto"/>
          <w:sz w:val="24"/>
          <w:lang w:val="en-US"/>
        </w:rPr>
        <w:t xml:space="preserve">, compared to passive observers who are susceptible to </w:t>
      </w:r>
      <w:r w:rsidR="00FB3437" w:rsidRPr="0037723F">
        <w:rPr>
          <w:rFonts w:eastAsiaTheme="minorHAnsi"/>
          <w:color w:val="auto"/>
          <w:sz w:val="24"/>
          <w:lang w:val="en-US"/>
        </w:rPr>
        <w:t xml:space="preserve">influences </w:t>
      </w:r>
      <w:r w:rsidR="00FB3437">
        <w:rPr>
          <w:rFonts w:eastAsiaTheme="minorHAnsi"/>
          <w:color w:val="auto"/>
          <w:sz w:val="24"/>
          <w:lang w:val="en-US"/>
        </w:rPr>
        <w:t xml:space="preserve">from </w:t>
      </w:r>
      <w:r w:rsidR="0037723F" w:rsidRPr="0037723F">
        <w:rPr>
          <w:rFonts w:eastAsiaTheme="minorHAnsi"/>
          <w:color w:val="auto"/>
          <w:sz w:val="24"/>
          <w:lang w:val="en-US"/>
        </w:rPr>
        <w:t>egocentric</w:t>
      </w:r>
      <w:r w:rsidR="00FB3437">
        <w:rPr>
          <w:rFonts w:eastAsiaTheme="minorHAnsi"/>
          <w:color w:val="auto"/>
          <w:sz w:val="24"/>
          <w:lang w:val="en-US"/>
        </w:rPr>
        <w:t xml:space="preserve"> or </w:t>
      </w:r>
      <w:r w:rsidR="004B4E2D">
        <w:rPr>
          <w:rFonts w:eastAsiaTheme="minorHAnsi"/>
          <w:color w:val="auto"/>
          <w:sz w:val="24"/>
          <w:lang w:val="en-US"/>
        </w:rPr>
        <w:t>reality</w:t>
      </w:r>
      <w:r w:rsidR="00FB3437">
        <w:rPr>
          <w:rFonts w:eastAsiaTheme="minorHAnsi"/>
          <w:color w:val="auto"/>
          <w:sz w:val="24"/>
          <w:lang w:val="en-US"/>
        </w:rPr>
        <w:t xml:space="preserve"> biases</w:t>
      </w:r>
      <w:r w:rsidR="0037723F" w:rsidRPr="0037723F">
        <w:rPr>
          <w:rFonts w:eastAsiaTheme="minorHAnsi"/>
          <w:color w:val="auto"/>
          <w:sz w:val="24"/>
          <w:lang w:val="en-US"/>
        </w:rPr>
        <w:t>.</w:t>
      </w:r>
      <w:r w:rsidR="009F22B2">
        <w:rPr>
          <w:rFonts w:eastAsiaTheme="minorHAnsi"/>
          <w:color w:val="auto"/>
          <w:sz w:val="24"/>
          <w:lang w:val="en-US"/>
        </w:rPr>
        <w:t xml:space="preserve"> We will consider t</w:t>
      </w:r>
      <w:r w:rsidR="004B4E2D">
        <w:rPr>
          <w:rFonts w:eastAsiaTheme="minorHAnsi"/>
          <w:color w:val="auto"/>
          <w:sz w:val="24"/>
          <w:lang w:val="en-US"/>
        </w:rPr>
        <w:t xml:space="preserve">he source of such interference in the </w:t>
      </w:r>
      <w:r w:rsidR="002E1AFF">
        <w:rPr>
          <w:rFonts w:eastAsiaTheme="minorHAnsi"/>
          <w:color w:val="auto"/>
          <w:sz w:val="24"/>
          <w:lang w:val="en-US"/>
        </w:rPr>
        <w:t xml:space="preserve">general </w:t>
      </w:r>
      <w:r w:rsidR="004B4E2D">
        <w:rPr>
          <w:rFonts w:eastAsiaTheme="minorHAnsi"/>
          <w:color w:val="auto"/>
          <w:sz w:val="24"/>
          <w:lang w:val="en-US"/>
        </w:rPr>
        <w:t>discussion.</w:t>
      </w:r>
    </w:p>
    <w:p w14:paraId="64197B90" w14:textId="77777777" w:rsidR="00E07E05" w:rsidRDefault="00E07E05" w:rsidP="00635662">
      <w:pPr>
        <w:spacing w:after="0" w:line="480" w:lineRule="auto"/>
        <w:rPr>
          <w:i/>
          <w:sz w:val="24"/>
        </w:rPr>
      </w:pPr>
    </w:p>
    <w:p w14:paraId="40A63AAC" w14:textId="77777777" w:rsidR="00AD12B3" w:rsidRDefault="00AD12B3" w:rsidP="00AD12B3">
      <w:pPr>
        <w:spacing w:after="0" w:line="480" w:lineRule="auto"/>
        <w:rPr>
          <w:i/>
          <w:sz w:val="24"/>
        </w:rPr>
      </w:pPr>
      <w:r>
        <w:rPr>
          <w:i/>
          <w:sz w:val="24"/>
        </w:rPr>
        <w:t>Pupil diameter analysis</w:t>
      </w:r>
    </w:p>
    <w:p w14:paraId="4425BFE3" w14:textId="77777777" w:rsidR="00AD12B3" w:rsidRPr="005519CB" w:rsidRDefault="00E64E1C" w:rsidP="00DE611F">
      <w:pPr>
        <w:widowControl w:val="0"/>
        <w:spacing w:after="0" w:line="480" w:lineRule="auto"/>
        <w:rPr>
          <w:rFonts w:eastAsiaTheme="minorHAnsi"/>
          <w:color w:val="auto"/>
          <w:sz w:val="24"/>
          <w:lang w:val="en-US"/>
        </w:rPr>
      </w:pPr>
      <w:r>
        <w:rPr>
          <w:rFonts w:eastAsiaTheme="minorHAnsi"/>
          <w:color w:val="auto"/>
          <w:sz w:val="24"/>
          <w:lang w:val="en-US"/>
        </w:rPr>
        <w:t xml:space="preserve">Additional analyses monitored how participants’ pupil size was influenced by the constraints of each experimental condition during the task. </w:t>
      </w:r>
      <w:r w:rsidR="00AD12B3">
        <w:rPr>
          <w:color w:val="auto"/>
          <w:sz w:val="24"/>
        </w:rPr>
        <w:t>Historically, p</w:t>
      </w:r>
      <w:r w:rsidR="00AD12B3" w:rsidRPr="00314347">
        <w:rPr>
          <w:color w:val="auto"/>
          <w:sz w:val="24"/>
        </w:rPr>
        <w:t xml:space="preserve">upil </w:t>
      </w:r>
      <w:r w:rsidR="00AD12B3">
        <w:rPr>
          <w:color w:val="auto"/>
          <w:sz w:val="24"/>
        </w:rPr>
        <w:t>dilation h</w:t>
      </w:r>
      <w:r w:rsidR="00AD12B3" w:rsidRPr="00314347">
        <w:rPr>
          <w:color w:val="auto"/>
          <w:sz w:val="24"/>
        </w:rPr>
        <w:t>as</w:t>
      </w:r>
      <w:r w:rsidR="00AD12B3">
        <w:rPr>
          <w:color w:val="auto"/>
          <w:sz w:val="24"/>
        </w:rPr>
        <w:t xml:space="preserve"> been</w:t>
      </w:r>
      <w:r w:rsidR="00AD12B3" w:rsidRPr="00314347">
        <w:rPr>
          <w:color w:val="auto"/>
          <w:sz w:val="24"/>
        </w:rPr>
        <w:t xml:space="preserve"> </w:t>
      </w:r>
      <w:r w:rsidR="00AD12B3" w:rsidRPr="00B041FD">
        <w:rPr>
          <w:color w:val="auto"/>
          <w:sz w:val="24"/>
        </w:rPr>
        <w:t>thought to reflect simple low-level changes in the environment (e.g. luminance</w:t>
      </w:r>
      <w:r w:rsidR="00AD12B3">
        <w:rPr>
          <w:color w:val="auto"/>
          <w:sz w:val="24"/>
        </w:rPr>
        <w:t xml:space="preserve"> </w:t>
      </w:r>
      <w:r w:rsidR="00AD12B3" w:rsidRPr="00E66761">
        <w:rPr>
          <w:color w:val="auto"/>
          <w:sz w:val="24"/>
        </w:rPr>
        <w:t xml:space="preserve">and colour; </w:t>
      </w:r>
      <w:r w:rsidR="00AD12B3" w:rsidRPr="00E66761">
        <w:rPr>
          <w:rFonts w:eastAsiaTheme="minorHAnsi"/>
          <w:color w:val="auto"/>
          <w:sz w:val="24"/>
          <w:lang w:val="en-US"/>
        </w:rPr>
        <w:t>Beatty &amp; Lucero-Wagoner, 2000; Reeves, 1920</w:t>
      </w:r>
      <w:r w:rsidR="00AD12B3" w:rsidRPr="00E66761">
        <w:rPr>
          <w:color w:val="auto"/>
          <w:sz w:val="24"/>
        </w:rPr>
        <w:t>), or the valence of an individ</w:t>
      </w:r>
      <w:r w:rsidR="00AD12B3">
        <w:rPr>
          <w:color w:val="auto"/>
          <w:sz w:val="24"/>
        </w:rPr>
        <w:t xml:space="preserve">ual’s emotional state (Hess &amp; </w:t>
      </w:r>
      <w:proofErr w:type="spellStart"/>
      <w:r w:rsidR="00AD12B3">
        <w:rPr>
          <w:color w:val="auto"/>
          <w:sz w:val="24"/>
        </w:rPr>
        <w:t>P</w:t>
      </w:r>
      <w:r w:rsidR="00AD12B3" w:rsidRPr="00E66761">
        <w:rPr>
          <w:color w:val="auto"/>
          <w:sz w:val="24"/>
        </w:rPr>
        <w:t>o</w:t>
      </w:r>
      <w:r w:rsidR="00AD12B3">
        <w:rPr>
          <w:color w:val="auto"/>
          <w:sz w:val="24"/>
        </w:rPr>
        <w:t>lt</w:t>
      </w:r>
      <w:proofErr w:type="spellEnd"/>
      <w:r w:rsidR="00AD12B3">
        <w:rPr>
          <w:color w:val="auto"/>
          <w:sz w:val="24"/>
        </w:rPr>
        <w:t xml:space="preserve">, 1960; </w:t>
      </w:r>
      <w:proofErr w:type="spellStart"/>
      <w:r w:rsidR="00AD12B3">
        <w:rPr>
          <w:color w:val="auto"/>
          <w:sz w:val="24"/>
        </w:rPr>
        <w:t>Pa</w:t>
      </w:r>
      <w:r w:rsidR="00AD12B3" w:rsidRPr="00E66761">
        <w:rPr>
          <w:color w:val="auto"/>
          <w:sz w:val="24"/>
        </w:rPr>
        <w:t>rtala</w:t>
      </w:r>
      <w:proofErr w:type="spellEnd"/>
      <w:r w:rsidR="00AD12B3" w:rsidRPr="00E66761">
        <w:rPr>
          <w:color w:val="auto"/>
          <w:sz w:val="24"/>
        </w:rPr>
        <w:t xml:space="preserve"> &amp; </w:t>
      </w:r>
      <w:proofErr w:type="spellStart"/>
      <w:r w:rsidR="00AD12B3" w:rsidRPr="00E66761">
        <w:rPr>
          <w:color w:val="auto"/>
          <w:sz w:val="24"/>
        </w:rPr>
        <w:t>Surakka</w:t>
      </w:r>
      <w:proofErr w:type="spellEnd"/>
      <w:r w:rsidR="00AD12B3" w:rsidRPr="00E66761">
        <w:rPr>
          <w:color w:val="auto"/>
          <w:sz w:val="24"/>
        </w:rPr>
        <w:t>, 2003).</w:t>
      </w:r>
      <w:r w:rsidR="00AD12B3">
        <w:rPr>
          <w:color w:val="auto"/>
          <w:sz w:val="24"/>
        </w:rPr>
        <w:t xml:space="preserve"> </w:t>
      </w:r>
      <w:r w:rsidR="00AD12B3" w:rsidRPr="00E66761">
        <w:rPr>
          <w:color w:val="auto"/>
          <w:sz w:val="24"/>
        </w:rPr>
        <w:t>However, more recent</w:t>
      </w:r>
      <w:r w:rsidR="00AD12B3">
        <w:rPr>
          <w:color w:val="auto"/>
          <w:sz w:val="24"/>
        </w:rPr>
        <w:t xml:space="preserve"> psychological </w:t>
      </w:r>
      <w:r w:rsidR="00AD12B3" w:rsidRPr="00E66761">
        <w:rPr>
          <w:color w:val="auto"/>
          <w:sz w:val="24"/>
        </w:rPr>
        <w:t xml:space="preserve">research has established a link between pupil diameter and cognitive load, whereby increasing the cognitive demands of a task can increase pupil dilation. For example, the size of digit-span in a number memory task </w:t>
      </w:r>
      <w:proofErr w:type="gramStart"/>
      <w:r w:rsidR="00AD12B3" w:rsidRPr="00E66761">
        <w:rPr>
          <w:color w:val="auto"/>
          <w:sz w:val="24"/>
        </w:rPr>
        <w:t>has been shown to be positively correlated</w:t>
      </w:r>
      <w:proofErr w:type="gramEnd"/>
      <w:r w:rsidR="00AD12B3" w:rsidRPr="00E66761">
        <w:rPr>
          <w:color w:val="auto"/>
          <w:sz w:val="24"/>
        </w:rPr>
        <w:t xml:space="preserve"> with the size of the pupillary response (</w:t>
      </w:r>
      <w:proofErr w:type="spellStart"/>
      <w:r w:rsidR="00AD12B3" w:rsidRPr="00E66761">
        <w:rPr>
          <w:rFonts w:eastAsiaTheme="minorHAnsi"/>
          <w:color w:val="auto"/>
          <w:sz w:val="24"/>
          <w:lang w:val="en-US"/>
        </w:rPr>
        <w:t>Kahneman</w:t>
      </w:r>
      <w:proofErr w:type="spellEnd"/>
      <w:r w:rsidR="00AD12B3" w:rsidRPr="00E66761">
        <w:rPr>
          <w:rFonts w:eastAsiaTheme="minorHAnsi"/>
          <w:color w:val="auto"/>
          <w:sz w:val="24"/>
          <w:lang w:val="en-US"/>
        </w:rPr>
        <w:t xml:space="preserve"> &amp; Beatty, 1966). Similarly, researchers have used pupillary reflexes to demonstrate the cognitive effort involved in the ‘other-race effect’, where other-race faces are more difficult to recognize than same-race faces</w:t>
      </w:r>
      <w:r w:rsidR="00AD12B3">
        <w:rPr>
          <w:rFonts w:eastAsiaTheme="minorHAnsi"/>
          <w:color w:val="auto"/>
          <w:sz w:val="24"/>
          <w:lang w:val="en-US"/>
        </w:rPr>
        <w:t xml:space="preserve"> </w:t>
      </w:r>
      <w:r w:rsidR="00AD12B3" w:rsidRPr="00E66761">
        <w:rPr>
          <w:rFonts w:eastAsiaTheme="minorHAnsi"/>
          <w:color w:val="auto"/>
          <w:sz w:val="24"/>
          <w:lang w:val="en-US"/>
        </w:rPr>
        <w:t>(</w:t>
      </w:r>
      <w:proofErr w:type="spellStart"/>
      <w:r w:rsidR="00AD12B3" w:rsidRPr="00E66761">
        <w:rPr>
          <w:rFonts w:eastAsiaTheme="minorHAnsi"/>
          <w:color w:val="auto"/>
          <w:sz w:val="24"/>
          <w:lang w:val="en-US"/>
        </w:rPr>
        <w:t>Goldinger</w:t>
      </w:r>
      <w:proofErr w:type="spellEnd"/>
      <w:r w:rsidR="00AD12B3" w:rsidRPr="00E66761">
        <w:rPr>
          <w:rFonts w:eastAsiaTheme="minorHAnsi"/>
          <w:color w:val="auto"/>
          <w:sz w:val="24"/>
          <w:lang w:val="en-US"/>
        </w:rPr>
        <w:t xml:space="preserve">, He, &amp; </w:t>
      </w:r>
      <w:proofErr w:type="spellStart"/>
      <w:r w:rsidR="00AD12B3" w:rsidRPr="00E66761">
        <w:rPr>
          <w:rFonts w:eastAsiaTheme="minorHAnsi"/>
          <w:color w:val="auto"/>
          <w:sz w:val="24"/>
          <w:lang w:val="en-US"/>
        </w:rPr>
        <w:t>Papesh</w:t>
      </w:r>
      <w:proofErr w:type="spellEnd"/>
      <w:r w:rsidR="00AD12B3" w:rsidRPr="00E66761">
        <w:rPr>
          <w:rFonts w:eastAsiaTheme="minorHAnsi"/>
          <w:color w:val="auto"/>
          <w:sz w:val="24"/>
          <w:lang w:val="en-US"/>
        </w:rPr>
        <w:t xml:space="preserve">, 2009). </w:t>
      </w:r>
      <w:r w:rsidR="00AD12B3">
        <w:rPr>
          <w:rFonts w:eastAsiaTheme="minorHAnsi"/>
          <w:color w:val="auto"/>
          <w:sz w:val="24"/>
          <w:lang w:val="en-US"/>
        </w:rPr>
        <w:t>In language research, changes in pupil diameter have been found in response to manipulations of word frequency in a lexical decision task (</w:t>
      </w:r>
      <w:proofErr w:type="spellStart"/>
      <w:r w:rsidR="00AD12B3">
        <w:rPr>
          <w:rFonts w:eastAsiaTheme="minorHAnsi"/>
          <w:color w:val="auto"/>
          <w:sz w:val="24"/>
          <w:lang w:val="en-US"/>
        </w:rPr>
        <w:t>Kuchinke</w:t>
      </w:r>
      <w:proofErr w:type="spellEnd"/>
      <w:r w:rsidR="00AD12B3">
        <w:rPr>
          <w:rFonts w:eastAsiaTheme="minorHAnsi"/>
          <w:color w:val="auto"/>
          <w:sz w:val="24"/>
          <w:lang w:val="en-US"/>
        </w:rPr>
        <w:t>,</w:t>
      </w:r>
      <w:r w:rsidR="00AD12B3" w:rsidRPr="00F31EFD">
        <w:rPr>
          <w:rFonts w:eastAsiaTheme="minorHAnsi"/>
          <w:color w:val="auto"/>
          <w:sz w:val="24"/>
          <w:lang w:val="en-US"/>
        </w:rPr>
        <w:t xml:space="preserve"> </w:t>
      </w:r>
      <w:proofErr w:type="spellStart"/>
      <w:r w:rsidR="00AD12B3" w:rsidRPr="00F31EFD">
        <w:rPr>
          <w:rFonts w:eastAsiaTheme="minorHAnsi"/>
          <w:color w:val="auto"/>
          <w:sz w:val="24"/>
          <w:lang w:val="en-US"/>
        </w:rPr>
        <w:t>Võ</w:t>
      </w:r>
      <w:proofErr w:type="spellEnd"/>
      <w:r w:rsidR="00AD12B3" w:rsidRPr="00F31EFD">
        <w:rPr>
          <w:rFonts w:eastAsiaTheme="minorHAnsi"/>
          <w:color w:val="auto"/>
          <w:sz w:val="24"/>
          <w:lang w:val="en-US"/>
        </w:rPr>
        <w:t xml:space="preserve">, Hofmann, </w:t>
      </w:r>
      <w:r w:rsidR="00AD12B3">
        <w:rPr>
          <w:rFonts w:eastAsiaTheme="minorHAnsi"/>
          <w:color w:val="auto"/>
          <w:sz w:val="24"/>
          <w:lang w:val="en-US"/>
        </w:rPr>
        <w:t xml:space="preserve">&amp; </w:t>
      </w:r>
      <w:r w:rsidR="00AD12B3" w:rsidRPr="00F31EFD">
        <w:rPr>
          <w:rFonts w:eastAsiaTheme="minorHAnsi"/>
          <w:color w:val="auto"/>
          <w:sz w:val="24"/>
          <w:lang w:val="en-US"/>
        </w:rPr>
        <w:t>Jacobs</w:t>
      </w:r>
      <w:r w:rsidR="00AD12B3">
        <w:rPr>
          <w:rFonts w:eastAsiaTheme="minorHAnsi"/>
          <w:color w:val="auto"/>
          <w:sz w:val="24"/>
          <w:lang w:val="en-US"/>
        </w:rPr>
        <w:t xml:space="preserve">, 2007), and increasing complexity of syntactic structure during reading (Just &amp; Carpenter, 1993). </w:t>
      </w:r>
      <w:r w:rsidR="007E720B">
        <w:rPr>
          <w:rFonts w:eastAsiaTheme="minorHAnsi"/>
          <w:color w:val="auto"/>
          <w:sz w:val="24"/>
          <w:lang w:val="en-US"/>
        </w:rPr>
        <w:t xml:space="preserve">To date, pupil diameter has never been used </w:t>
      </w:r>
      <w:r w:rsidR="00DE611F">
        <w:rPr>
          <w:rFonts w:eastAsiaTheme="minorHAnsi"/>
          <w:color w:val="auto"/>
          <w:sz w:val="24"/>
          <w:lang w:val="en-US"/>
        </w:rPr>
        <w:t xml:space="preserve">to </w:t>
      </w:r>
      <w:r w:rsidR="002B2615">
        <w:rPr>
          <w:rFonts w:eastAsiaTheme="minorHAnsi"/>
          <w:color w:val="auto"/>
          <w:sz w:val="24"/>
          <w:lang w:val="en-US"/>
        </w:rPr>
        <w:t xml:space="preserve">examine the cognitive effort </w:t>
      </w:r>
      <w:r w:rsidR="003914D6">
        <w:rPr>
          <w:rFonts w:eastAsiaTheme="minorHAnsi"/>
          <w:color w:val="auto"/>
          <w:sz w:val="24"/>
          <w:lang w:val="en-US"/>
        </w:rPr>
        <w:lastRenderedPageBreak/>
        <w:t xml:space="preserve">that is </w:t>
      </w:r>
      <w:r w:rsidR="002B2615">
        <w:rPr>
          <w:rFonts w:eastAsiaTheme="minorHAnsi"/>
          <w:color w:val="auto"/>
          <w:sz w:val="24"/>
          <w:lang w:val="en-US"/>
        </w:rPr>
        <w:t xml:space="preserve">required </w:t>
      </w:r>
      <w:r w:rsidR="00483477">
        <w:rPr>
          <w:rFonts w:eastAsiaTheme="minorHAnsi"/>
          <w:color w:val="auto"/>
          <w:sz w:val="24"/>
          <w:lang w:val="en-US"/>
        </w:rPr>
        <w:t xml:space="preserve">when </w:t>
      </w:r>
      <w:proofErr w:type="gramStart"/>
      <w:r w:rsidR="00483477">
        <w:rPr>
          <w:rFonts w:eastAsiaTheme="minorHAnsi"/>
          <w:color w:val="auto"/>
          <w:sz w:val="24"/>
          <w:lang w:val="en-US"/>
        </w:rPr>
        <w:t>participants</w:t>
      </w:r>
      <w:proofErr w:type="gramEnd"/>
      <w:r w:rsidR="002B2615">
        <w:rPr>
          <w:rFonts w:eastAsiaTheme="minorHAnsi"/>
          <w:color w:val="auto"/>
          <w:sz w:val="24"/>
          <w:lang w:val="en-US"/>
        </w:rPr>
        <w:t xml:space="preserve"> reason about others’ actions based on their true or false beliefs</w:t>
      </w:r>
      <w:r w:rsidR="00BC557A">
        <w:rPr>
          <w:rFonts w:eastAsiaTheme="minorHAnsi"/>
          <w:color w:val="auto"/>
          <w:sz w:val="24"/>
          <w:lang w:val="en-US"/>
        </w:rPr>
        <w:t>.</w:t>
      </w:r>
      <w:r w:rsidR="001813E4">
        <w:rPr>
          <w:rFonts w:eastAsiaTheme="minorHAnsi"/>
          <w:color w:val="auto"/>
          <w:sz w:val="24"/>
          <w:lang w:val="en-US"/>
        </w:rPr>
        <w:t xml:space="preserve"> T</w:t>
      </w:r>
      <w:r w:rsidR="00DE611F">
        <w:rPr>
          <w:rFonts w:eastAsiaTheme="minorHAnsi"/>
          <w:color w:val="auto"/>
          <w:sz w:val="24"/>
          <w:lang w:val="en-US"/>
        </w:rPr>
        <w:t xml:space="preserve">he general prediction </w:t>
      </w:r>
      <w:r w:rsidR="001813E4">
        <w:rPr>
          <w:rFonts w:eastAsiaTheme="minorHAnsi"/>
          <w:color w:val="auto"/>
          <w:sz w:val="24"/>
          <w:lang w:val="en-US"/>
        </w:rPr>
        <w:t xml:space="preserve">in the current study was </w:t>
      </w:r>
      <w:r w:rsidR="00DE611F">
        <w:rPr>
          <w:rFonts w:eastAsiaTheme="minorHAnsi"/>
          <w:color w:val="auto"/>
          <w:sz w:val="24"/>
          <w:lang w:val="en-US"/>
        </w:rPr>
        <w:t xml:space="preserve">that FB trials </w:t>
      </w:r>
      <w:r w:rsidR="009418F7">
        <w:rPr>
          <w:rFonts w:eastAsiaTheme="minorHAnsi"/>
          <w:color w:val="auto"/>
          <w:sz w:val="24"/>
          <w:lang w:val="en-US"/>
        </w:rPr>
        <w:t>would</w:t>
      </w:r>
      <w:r w:rsidR="00DE611F">
        <w:rPr>
          <w:rFonts w:eastAsiaTheme="minorHAnsi"/>
          <w:color w:val="auto"/>
          <w:sz w:val="24"/>
          <w:lang w:val="en-US"/>
        </w:rPr>
        <w:t xml:space="preserve"> incur a greater degree of cognitive effort compared to TB trials</w:t>
      </w:r>
      <w:r w:rsidR="00766110">
        <w:rPr>
          <w:rFonts w:eastAsiaTheme="minorHAnsi"/>
          <w:color w:val="auto"/>
          <w:sz w:val="24"/>
          <w:lang w:val="en-US"/>
        </w:rPr>
        <w:t>, as reflected in lar</w:t>
      </w:r>
      <w:r w:rsidR="00455A45">
        <w:rPr>
          <w:rFonts w:eastAsiaTheme="minorHAnsi"/>
          <w:color w:val="auto"/>
          <w:sz w:val="24"/>
          <w:lang w:val="en-US"/>
        </w:rPr>
        <w:t>g</w:t>
      </w:r>
      <w:r w:rsidR="00766110">
        <w:rPr>
          <w:rFonts w:eastAsiaTheme="minorHAnsi"/>
          <w:color w:val="auto"/>
          <w:sz w:val="24"/>
          <w:lang w:val="en-US"/>
        </w:rPr>
        <w:t>e</w:t>
      </w:r>
      <w:r w:rsidR="00455A45">
        <w:rPr>
          <w:rFonts w:eastAsiaTheme="minorHAnsi"/>
          <w:color w:val="auto"/>
          <w:sz w:val="24"/>
          <w:lang w:val="en-US"/>
        </w:rPr>
        <w:t>r pupil size</w:t>
      </w:r>
      <w:r w:rsidR="00DE611F">
        <w:rPr>
          <w:rFonts w:eastAsiaTheme="minorHAnsi"/>
          <w:color w:val="auto"/>
          <w:sz w:val="24"/>
          <w:lang w:val="en-US"/>
        </w:rPr>
        <w:t>.</w:t>
      </w:r>
    </w:p>
    <w:p w14:paraId="773F346A" w14:textId="77777777" w:rsidR="00AD12B3" w:rsidRDefault="00AD12B3" w:rsidP="00AD12B3">
      <w:pPr>
        <w:spacing w:after="0" w:line="480" w:lineRule="auto"/>
        <w:ind w:firstLine="720"/>
        <w:rPr>
          <w:sz w:val="24"/>
        </w:rPr>
      </w:pPr>
      <w:r>
        <w:rPr>
          <w:sz w:val="24"/>
        </w:rPr>
        <w:t xml:space="preserve">Analyses examined participants’ average pupil diameter in each condition during the auditory sentence, while the target image was on-screen. During this relatively long exposure time (6000 </w:t>
      </w:r>
      <w:proofErr w:type="spellStart"/>
      <w:r>
        <w:rPr>
          <w:sz w:val="24"/>
        </w:rPr>
        <w:t>msec</w:t>
      </w:r>
      <w:proofErr w:type="spellEnd"/>
      <w:r>
        <w:rPr>
          <w:sz w:val="24"/>
        </w:rPr>
        <w:t xml:space="preserve">), visual scenes were static, and were </w:t>
      </w:r>
      <w:proofErr w:type="gramStart"/>
      <w:r>
        <w:rPr>
          <w:sz w:val="24"/>
        </w:rPr>
        <w:t>near-identical</w:t>
      </w:r>
      <w:proofErr w:type="gramEnd"/>
      <w:r>
        <w:rPr>
          <w:sz w:val="24"/>
        </w:rPr>
        <w:t xml:space="preserve"> in content and lighting across the different conditions (i.e. they depicted the same three closed containers and the actress, Sarah), meaning that low-level </w:t>
      </w:r>
      <w:r>
        <w:rPr>
          <w:color w:val="auto"/>
          <w:sz w:val="24"/>
        </w:rPr>
        <w:t>differences</w:t>
      </w:r>
      <w:r w:rsidRPr="00B041FD">
        <w:rPr>
          <w:color w:val="auto"/>
          <w:sz w:val="24"/>
        </w:rPr>
        <w:t xml:space="preserve"> in the environment</w:t>
      </w:r>
      <w:r>
        <w:rPr>
          <w:color w:val="auto"/>
          <w:sz w:val="24"/>
        </w:rPr>
        <w:t>s were</w:t>
      </w:r>
      <w:r w:rsidRPr="008E774F">
        <w:rPr>
          <w:sz w:val="24"/>
        </w:rPr>
        <w:t xml:space="preserve"> </w:t>
      </w:r>
      <w:r w:rsidR="0088155E">
        <w:rPr>
          <w:sz w:val="24"/>
        </w:rPr>
        <w:t>minimal</w:t>
      </w:r>
      <w:r>
        <w:rPr>
          <w:sz w:val="24"/>
        </w:rPr>
        <w:t xml:space="preserve"> (see Porter, </w:t>
      </w:r>
      <w:proofErr w:type="spellStart"/>
      <w:r>
        <w:rPr>
          <w:sz w:val="24"/>
        </w:rPr>
        <w:t>Troscianko</w:t>
      </w:r>
      <w:proofErr w:type="spellEnd"/>
      <w:r>
        <w:rPr>
          <w:sz w:val="24"/>
        </w:rPr>
        <w:t>, &amp; Gilc</w:t>
      </w:r>
      <w:r w:rsidR="008303E1">
        <w:rPr>
          <w:sz w:val="24"/>
        </w:rPr>
        <w:t>hrist, 2007 for a discussion). Further, t</w:t>
      </w:r>
      <w:r>
        <w:rPr>
          <w:sz w:val="24"/>
        </w:rPr>
        <w:t>he initial 1000</w:t>
      </w:r>
      <w:r w:rsidR="00493192">
        <w:rPr>
          <w:sz w:val="24"/>
        </w:rPr>
        <w:t xml:space="preserve"> </w:t>
      </w:r>
      <w:proofErr w:type="spellStart"/>
      <w:r>
        <w:rPr>
          <w:sz w:val="24"/>
        </w:rPr>
        <w:t>ms</w:t>
      </w:r>
      <w:r w:rsidR="00493192">
        <w:rPr>
          <w:sz w:val="24"/>
        </w:rPr>
        <w:t>ec</w:t>
      </w:r>
      <w:proofErr w:type="spellEnd"/>
      <w:r>
        <w:rPr>
          <w:sz w:val="24"/>
        </w:rPr>
        <w:t xml:space="preserve"> preview period was </w:t>
      </w:r>
      <w:r w:rsidRPr="00C571C9">
        <w:rPr>
          <w:sz w:val="24"/>
        </w:rPr>
        <w:t xml:space="preserve">excluded from analysis since previous research </w:t>
      </w:r>
      <w:r w:rsidRPr="00865A93">
        <w:rPr>
          <w:sz w:val="24"/>
        </w:rPr>
        <w:t>has demonstrated that the pupil needs time to adjust its size to a change in screen luminance</w:t>
      </w:r>
      <w:r w:rsidR="008303E1">
        <w:rPr>
          <w:sz w:val="24"/>
        </w:rPr>
        <w:t xml:space="preserve"> </w:t>
      </w:r>
      <w:r w:rsidR="008303E1" w:rsidRPr="00C571C9">
        <w:rPr>
          <w:sz w:val="24"/>
        </w:rPr>
        <w:t>(</w:t>
      </w:r>
      <w:proofErr w:type="spellStart"/>
      <w:r w:rsidR="008303E1" w:rsidRPr="00C571C9">
        <w:rPr>
          <w:rFonts w:eastAsiaTheme="minorHAnsi"/>
          <w:color w:val="auto"/>
          <w:sz w:val="24"/>
          <w:lang w:val="en-US"/>
        </w:rPr>
        <w:t>Pomplun</w:t>
      </w:r>
      <w:proofErr w:type="spellEnd"/>
      <w:r w:rsidR="008303E1" w:rsidRPr="00C571C9">
        <w:rPr>
          <w:rFonts w:eastAsiaTheme="minorHAnsi"/>
          <w:color w:val="auto"/>
          <w:sz w:val="24"/>
          <w:lang w:val="en-US"/>
        </w:rPr>
        <w:t xml:space="preserve">, </w:t>
      </w:r>
      <w:proofErr w:type="spellStart"/>
      <w:r w:rsidR="008303E1" w:rsidRPr="00C571C9">
        <w:rPr>
          <w:rFonts w:eastAsiaTheme="minorHAnsi"/>
          <w:color w:val="auto"/>
          <w:sz w:val="24"/>
          <w:lang w:val="en-US"/>
        </w:rPr>
        <w:t>Sunkara</w:t>
      </w:r>
      <w:proofErr w:type="spellEnd"/>
      <w:r w:rsidR="008303E1" w:rsidRPr="00C571C9">
        <w:rPr>
          <w:rFonts w:eastAsiaTheme="minorHAnsi"/>
          <w:color w:val="auto"/>
          <w:sz w:val="24"/>
          <w:lang w:val="en-US"/>
        </w:rPr>
        <w:t>, Fairley, &amp; Xiao, submitted</w:t>
      </w:r>
      <w:r w:rsidR="008303E1" w:rsidRPr="00C571C9">
        <w:rPr>
          <w:sz w:val="24"/>
        </w:rPr>
        <w:t>)</w:t>
      </w:r>
      <w:r w:rsidRPr="00865A93">
        <w:rPr>
          <w:sz w:val="24"/>
        </w:rPr>
        <w:t>. Statistical analyses were carried out using mixed-effects models in R using the lme4 package</w:t>
      </w:r>
      <w:r>
        <w:rPr>
          <w:sz w:val="24"/>
        </w:rPr>
        <w:t>,</w:t>
      </w:r>
      <w:r w:rsidRPr="00865A93">
        <w:rPr>
          <w:sz w:val="24"/>
        </w:rPr>
        <w:t xml:space="preserve"> with participant and item templates as random effects, and task (Passive </w:t>
      </w:r>
      <w:r w:rsidRPr="00865A93">
        <w:rPr>
          <w:i/>
          <w:sz w:val="24"/>
        </w:rPr>
        <w:t>vs.</w:t>
      </w:r>
      <w:r w:rsidRPr="00865A93">
        <w:rPr>
          <w:sz w:val="24"/>
        </w:rPr>
        <w:t xml:space="preserve"> Active), belief (FB</w:t>
      </w:r>
      <w:r w:rsidR="007E6931" w:rsidRPr="007E6931">
        <w:rPr>
          <w:sz w:val="24"/>
        </w:rPr>
        <w:t xml:space="preserve"> </w:t>
      </w:r>
      <w:r w:rsidR="007E6931" w:rsidRPr="00865A93">
        <w:rPr>
          <w:i/>
          <w:sz w:val="24"/>
        </w:rPr>
        <w:t>vs</w:t>
      </w:r>
      <w:r w:rsidR="007E6931" w:rsidRPr="00865A93">
        <w:rPr>
          <w:sz w:val="24"/>
        </w:rPr>
        <w:t>. TB</w:t>
      </w:r>
      <w:r w:rsidRPr="00865A93">
        <w:rPr>
          <w:sz w:val="24"/>
        </w:rPr>
        <w:t>), and predictability (</w:t>
      </w:r>
      <w:r w:rsidR="007E6931" w:rsidRPr="00865A93">
        <w:rPr>
          <w:sz w:val="24"/>
        </w:rPr>
        <w:t xml:space="preserve">Unpredictable </w:t>
      </w:r>
      <w:r w:rsidR="007E6931" w:rsidRPr="00865A93">
        <w:rPr>
          <w:i/>
          <w:sz w:val="24"/>
        </w:rPr>
        <w:t>vs</w:t>
      </w:r>
      <w:r w:rsidR="007E6931" w:rsidRPr="00865A93">
        <w:rPr>
          <w:sz w:val="24"/>
        </w:rPr>
        <w:t>.</w:t>
      </w:r>
      <w:r w:rsidR="007E6931">
        <w:rPr>
          <w:sz w:val="24"/>
        </w:rPr>
        <w:t xml:space="preserve"> </w:t>
      </w:r>
      <w:r w:rsidRPr="00865A93">
        <w:rPr>
          <w:sz w:val="24"/>
        </w:rPr>
        <w:t>Predictable) as fixed effects.</w:t>
      </w:r>
      <w:r>
        <w:rPr>
          <w:sz w:val="24"/>
        </w:rPr>
        <w:t xml:space="preserve"> </w:t>
      </w:r>
      <w:r w:rsidR="007E6931" w:rsidRPr="003D568D">
        <w:rPr>
          <w:sz w:val="24"/>
        </w:rPr>
        <w:t xml:space="preserve">The two levels of each fixed </w:t>
      </w:r>
      <w:r w:rsidR="007E6931" w:rsidRPr="00C656DD">
        <w:rPr>
          <w:sz w:val="24"/>
        </w:rPr>
        <w:t xml:space="preserve">factor were </w:t>
      </w:r>
      <w:r w:rsidR="007E6931" w:rsidRPr="00C656DD">
        <w:rPr>
          <w:color w:val="000000" w:themeColor="text1"/>
          <w:sz w:val="24"/>
        </w:rPr>
        <w:t xml:space="preserve">coded using contrasts (-.5 </w:t>
      </w:r>
      <w:r w:rsidR="007E6931" w:rsidRPr="00C656DD">
        <w:rPr>
          <w:i/>
          <w:color w:val="000000" w:themeColor="text1"/>
          <w:sz w:val="24"/>
        </w:rPr>
        <w:t>vs.</w:t>
      </w:r>
      <w:r w:rsidR="007E6931" w:rsidRPr="00C656DD">
        <w:rPr>
          <w:color w:val="000000" w:themeColor="text1"/>
          <w:sz w:val="24"/>
        </w:rPr>
        <w:t xml:space="preserve"> +</w:t>
      </w:r>
      <w:proofErr w:type="gramStart"/>
      <w:r w:rsidR="007E6931" w:rsidRPr="00C656DD">
        <w:rPr>
          <w:color w:val="000000" w:themeColor="text1"/>
          <w:sz w:val="24"/>
        </w:rPr>
        <w:t>.5</w:t>
      </w:r>
      <w:proofErr w:type="gramEnd"/>
      <w:r w:rsidR="007E6931">
        <w:rPr>
          <w:color w:val="000000" w:themeColor="text1"/>
          <w:sz w:val="24"/>
        </w:rPr>
        <w:t>, respectively</w:t>
      </w:r>
      <w:r w:rsidR="007E6931" w:rsidRPr="00C656DD">
        <w:rPr>
          <w:color w:val="000000" w:themeColor="text1"/>
          <w:sz w:val="24"/>
        </w:rPr>
        <w:t>).</w:t>
      </w:r>
      <w:r w:rsidR="007E6931">
        <w:rPr>
          <w:color w:val="000000" w:themeColor="text1"/>
          <w:sz w:val="24"/>
        </w:rPr>
        <w:t xml:space="preserve"> </w:t>
      </w:r>
      <w:r>
        <w:rPr>
          <w:sz w:val="24"/>
        </w:rPr>
        <w:t xml:space="preserve">In addition, models were run that included random intercepts for each image’s mean luminance and root mean squared contrast values to assess the variance that can be explained by low-level differences between individual images. </w:t>
      </w:r>
      <w:r w:rsidR="001A2BE3">
        <w:rPr>
          <w:sz w:val="24"/>
        </w:rPr>
        <w:t xml:space="preserve">Luminance and contrast were calculated post-hoc for each </w:t>
      </w:r>
      <w:r w:rsidR="0031773E">
        <w:rPr>
          <w:sz w:val="24"/>
        </w:rPr>
        <w:t xml:space="preserve">target </w:t>
      </w:r>
      <w:r w:rsidR="001A2BE3">
        <w:rPr>
          <w:sz w:val="24"/>
        </w:rPr>
        <w:t xml:space="preserve">image. </w:t>
      </w:r>
      <w:r w:rsidRPr="00AC79D4">
        <w:rPr>
          <w:rFonts w:eastAsiaTheme="minorHAnsi" w:cs="AdvTR"/>
          <w:color w:val="auto"/>
          <w:sz w:val="24"/>
          <w:lang w:val="en-US"/>
        </w:rPr>
        <w:t xml:space="preserve">Chi-squared </w:t>
      </w:r>
      <w:proofErr w:type="spellStart"/>
      <w:r>
        <w:rPr>
          <w:rFonts w:eastAsiaTheme="minorHAnsi" w:cs="AdvTR"/>
          <w:color w:val="auto"/>
          <w:sz w:val="24"/>
          <w:lang w:val="en-US"/>
        </w:rPr>
        <w:t>st</w:t>
      </w:r>
      <w:r>
        <w:rPr>
          <w:sz w:val="24"/>
        </w:rPr>
        <w:t>atistical</w:t>
      </w:r>
      <w:proofErr w:type="spellEnd"/>
      <w:r>
        <w:rPr>
          <w:sz w:val="24"/>
        </w:rPr>
        <w:t xml:space="preserve"> comparisons showed that including random intercepts for </w:t>
      </w:r>
      <w:r w:rsidRPr="00934D14">
        <w:rPr>
          <w:sz w:val="24"/>
        </w:rPr>
        <w:t>mean luminance (Var</w:t>
      </w:r>
      <w:r w:rsidR="00747211">
        <w:rPr>
          <w:sz w:val="24"/>
        </w:rPr>
        <w:t>.</w:t>
      </w:r>
      <w:r w:rsidRPr="00934D14">
        <w:rPr>
          <w:sz w:val="24"/>
        </w:rPr>
        <w:t xml:space="preserve"> = 466</w:t>
      </w:r>
      <w:r w:rsidR="00934D14" w:rsidRPr="00934D14">
        <w:rPr>
          <w:sz w:val="24"/>
        </w:rPr>
        <w:t>.5</w:t>
      </w:r>
      <w:r w:rsidR="00465262" w:rsidRPr="00934D14">
        <w:rPr>
          <w:sz w:val="24"/>
        </w:rPr>
        <w:t xml:space="preserve">, SD = </w:t>
      </w:r>
      <w:r w:rsidR="00934D14" w:rsidRPr="00934D14">
        <w:rPr>
          <w:sz w:val="24"/>
        </w:rPr>
        <w:t>21.6</w:t>
      </w:r>
      <w:r w:rsidRPr="00934D14">
        <w:rPr>
          <w:sz w:val="24"/>
        </w:rPr>
        <w:t>) and root mean squared contrast (Var</w:t>
      </w:r>
      <w:r w:rsidR="00747211">
        <w:rPr>
          <w:sz w:val="24"/>
        </w:rPr>
        <w:t>.</w:t>
      </w:r>
      <w:r w:rsidRPr="00934D14">
        <w:rPr>
          <w:sz w:val="24"/>
        </w:rPr>
        <w:t xml:space="preserve"> &lt;</w:t>
      </w:r>
      <w:proofErr w:type="gramStart"/>
      <w:r w:rsidRPr="00934D14">
        <w:rPr>
          <w:sz w:val="24"/>
        </w:rPr>
        <w:t>.01</w:t>
      </w:r>
      <w:proofErr w:type="gramEnd"/>
      <w:r w:rsidR="00465262" w:rsidRPr="00934D14">
        <w:rPr>
          <w:sz w:val="24"/>
        </w:rPr>
        <w:t xml:space="preserve">, SD = </w:t>
      </w:r>
      <w:r w:rsidR="00934D14" w:rsidRPr="00934D14">
        <w:rPr>
          <w:sz w:val="24"/>
        </w:rPr>
        <w:t>.02</w:t>
      </w:r>
      <w:r w:rsidRPr="00934D14">
        <w:rPr>
          <w:sz w:val="24"/>
        </w:rPr>
        <w:t>) did</w:t>
      </w:r>
      <w:r>
        <w:rPr>
          <w:sz w:val="24"/>
        </w:rPr>
        <w:t xml:space="preserve"> not significantly improve the model fit</w:t>
      </w:r>
      <w:r w:rsidR="00465262">
        <w:rPr>
          <w:sz w:val="24"/>
        </w:rPr>
        <w:t xml:space="preserve">, </w:t>
      </w:r>
      <w:r>
        <w:rPr>
          <w:sz w:val="24"/>
        </w:rPr>
        <w:t xml:space="preserve">thus these low-level factors had very little </w:t>
      </w:r>
      <w:r w:rsidR="00C26598">
        <w:rPr>
          <w:sz w:val="24"/>
        </w:rPr>
        <w:t>impact</w:t>
      </w:r>
      <w:r>
        <w:rPr>
          <w:sz w:val="24"/>
        </w:rPr>
        <w:t xml:space="preserve"> on our experimental effects. Maximal models were also run with random slopes for the fixed effects, but statistical comparisons showed that a better model fit was achieved without including these slopes. </w:t>
      </w:r>
    </w:p>
    <w:p w14:paraId="4ECAB540" w14:textId="77777777" w:rsidR="00AD12B3" w:rsidRDefault="00AD12B3" w:rsidP="00AD12B3">
      <w:pPr>
        <w:spacing w:after="0" w:line="480" w:lineRule="auto"/>
        <w:rPr>
          <w:sz w:val="24"/>
        </w:rPr>
      </w:pPr>
    </w:p>
    <w:p w14:paraId="51984412" w14:textId="77777777" w:rsidR="005E32ED" w:rsidRDefault="005E32ED" w:rsidP="00AD12B3">
      <w:pPr>
        <w:spacing w:after="0" w:line="480" w:lineRule="auto"/>
        <w:rPr>
          <w:sz w:val="24"/>
          <w:u w:val="single"/>
        </w:rPr>
      </w:pPr>
      <w:r w:rsidRPr="005E32ED">
        <w:rPr>
          <w:noProof/>
          <w:lang w:val="en-US"/>
        </w:rPr>
        <w:lastRenderedPageBreak/>
        <w:drawing>
          <wp:inline distT="0" distB="0" distL="0" distR="0" wp14:anchorId="5E8A8153" wp14:editId="0290432B">
            <wp:extent cx="5755640" cy="3621304"/>
            <wp:effectExtent l="0" t="0" r="10160" b="1143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640" cy="3621304"/>
                    </a:xfrm>
                    <a:prstGeom prst="rect">
                      <a:avLst/>
                    </a:prstGeom>
                    <a:noFill/>
                    <a:ln>
                      <a:noFill/>
                    </a:ln>
                  </pic:spPr>
                </pic:pic>
              </a:graphicData>
            </a:graphic>
          </wp:inline>
        </w:drawing>
      </w:r>
    </w:p>
    <w:p w14:paraId="59784EFD" w14:textId="77777777" w:rsidR="00AD12B3" w:rsidRDefault="00D12382" w:rsidP="00AD12B3">
      <w:pPr>
        <w:spacing w:after="0" w:line="480" w:lineRule="auto"/>
        <w:rPr>
          <w:sz w:val="24"/>
          <w:u w:val="single"/>
        </w:rPr>
      </w:pPr>
      <w:r>
        <w:rPr>
          <w:sz w:val="24"/>
          <w:u w:val="single"/>
        </w:rPr>
        <w:t xml:space="preserve">Figure </w:t>
      </w:r>
      <w:r w:rsidR="00067204">
        <w:rPr>
          <w:sz w:val="24"/>
          <w:u w:val="single"/>
        </w:rPr>
        <w:t>5</w:t>
      </w:r>
      <w:r w:rsidR="00AD12B3" w:rsidRPr="00464096">
        <w:rPr>
          <w:sz w:val="24"/>
          <w:u w:val="single"/>
        </w:rPr>
        <w:t>:</w:t>
      </w:r>
    </w:p>
    <w:p w14:paraId="777B21B0" w14:textId="77777777" w:rsidR="00AD12B3" w:rsidRPr="00CD5E1B" w:rsidRDefault="00AD12B3" w:rsidP="00AD12B3">
      <w:pPr>
        <w:spacing w:after="0" w:line="480" w:lineRule="auto"/>
        <w:rPr>
          <w:sz w:val="24"/>
        </w:rPr>
      </w:pPr>
      <w:r>
        <w:rPr>
          <w:sz w:val="24"/>
        </w:rPr>
        <w:t>Average pupil size per condition and participant group. Error bars show standard errors.</w:t>
      </w:r>
    </w:p>
    <w:p w14:paraId="49C85EB7" w14:textId="77777777" w:rsidR="00AD12B3" w:rsidRDefault="00AD12B3" w:rsidP="00AD12B3">
      <w:pPr>
        <w:spacing w:after="0" w:line="480" w:lineRule="auto"/>
        <w:rPr>
          <w:sz w:val="24"/>
        </w:rPr>
      </w:pPr>
    </w:p>
    <w:p w14:paraId="26E65D09" w14:textId="77777777" w:rsidR="00192727" w:rsidRDefault="00AD12B3" w:rsidP="00AD12B3">
      <w:pPr>
        <w:spacing w:after="0" w:line="480" w:lineRule="auto"/>
        <w:rPr>
          <w:sz w:val="24"/>
        </w:rPr>
      </w:pPr>
      <w:r>
        <w:rPr>
          <w:rFonts w:eastAsiaTheme="minorEastAsia"/>
          <w:sz w:val="24"/>
          <w:lang w:val="en-US"/>
        </w:rPr>
        <w:tab/>
        <w:t>A</w:t>
      </w:r>
      <w:r w:rsidR="00465262">
        <w:rPr>
          <w:rFonts w:eastAsiaTheme="minorEastAsia"/>
          <w:sz w:val="24"/>
          <w:lang w:val="en-US"/>
        </w:rPr>
        <w:t xml:space="preserve">s can be seen in Table </w:t>
      </w:r>
      <w:r w:rsidR="009331A8">
        <w:rPr>
          <w:rFonts w:eastAsiaTheme="minorEastAsia"/>
          <w:sz w:val="24"/>
          <w:lang w:val="en-US"/>
        </w:rPr>
        <w:t>4</w:t>
      </w:r>
      <w:r w:rsidR="00465262">
        <w:rPr>
          <w:rFonts w:eastAsiaTheme="minorEastAsia"/>
          <w:sz w:val="24"/>
          <w:lang w:val="en-US"/>
        </w:rPr>
        <w:t>, a</w:t>
      </w:r>
      <w:r>
        <w:rPr>
          <w:rFonts w:eastAsiaTheme="minorEastAsia"/>
          <w:sz w:val="24"/>
          <w:lang w:val="en-US"/>
        </w:rPr>
        <w:t>nalyses reveal</w:t>
      </w:r>
      <w:r w:rsidR="00465262">
        <w:rPr>
          <w:rFonts w:eastAsiaTheme="minorEastAsia"/>
          <w:sz w:val="24"/>
          <w:lang w:val="en-US"/>
        </w:rPr>
        <w:t>ed a significant effect of task</w:t>
      </w:r>
      <w:r>
        <w:rPr>
          <w:sz w:val="24"/>
        </w:rPr>
        <w:t xml:space="preserve">, with participants in the ‘active’ group showing increased pupil dilation (Intercept </w:t>
      </w:r>
      <w:r w:rsidR="00005158" w:rsidRPr="00005158">
        <w:rPr>
          <w:i/>
          <w:sz w:val="24"/>
        </w:rPr>
        <w:t>Est.</w:t>
      </w:r>
      <w:r w:rsidR="00005158">
        <w:rPr>
          <w:sz w:val="24"/>
        </w:rPr>
        <w:t xml:space="preserve"> </w:t>
      </w:r>
      <w:r>
        <w:rPr>
          <w:sz w:val="24"/>
        </w:rPr>
        <w:t xml:space="preserve">= 1959) compared to the ‘passive’ group (Intercept </w:t>
      </w:r>
      <w:r w:rsidR="00005158" w:rsidRPr="00005158">
        <w:rPr>
          <w:i/>
          <w:sz w:val="24"/>
        </w:rPr>
        <w:t>Est.</w:t>
      </w:r>
      <w:r w:rsidR="00005158">
        <w:rPr>
          <w:i/>
          <w:sz w:val="24"/>
        </w:rPr>
        <w:t xml:space="preserve"> </w:t>
      </w:r>
      <w:r>
        <w:rPr>
          <w:sz w:val="24"/>
        </w:rPr>
        <w:t>= 1519). Additionally, belief emerged as a significant effect, and as p</w:t>
      </w:r>
      <w:r w:rsidR="00960113">
        <w:rPr>
          <w:sz w:val="24"/>
        </w:rPr>
        <w:t>art of an interaction with task</w:t>
      </w:r>
      <w:r>
        <w:rPr>
          <w:sz w:val="24"/>
        </w:rPr>
        <w:t xml:space="preserve">. Overall, pupil diameter was larger for FB (Intercept </w:t>
      </w:r>
      <w:r w:rsidR="00005158" w:rsidRPr="00005158">
        <w:rPr>
          <w:i/>
          <w:sz w:val="24"/>
        </w:rPr>
        <w:t>Est.</w:t>
      </w:r>
      <w:r w:rsidR="00005158">
        <w:rPr>
          <w:i/>
          <w:sz w:val="24"/>
        </w:rPr>
        <w:t xml:space="preserve"> </w:t>
      </w:r>
      <w:r>
        <w:rPr>
          <w:sz w:val="24"/>
        </w:rPr>
        <w:t xml:space="preserve">= 1754) compared to TB trials (Intercept </w:t>
      </w:r>
      <w:r w:rsidR="00005158" w:rsidRPr="00005158">
        <w:rPr>
          <w:i/>
          <w:sz w:val="24"/>
        </w:rPr>
        <w:t>Est.</w:t>
      </w:r>
      <w:r w:rsidR="00005158">
        <w:rPr>
          <w:i/>
          <w:sz w:val="24"/>
        </w:rPr>
        <w:t xml:space="preserve"> </w:t>
      </w:r>
      <w:r>
        <w:rPr>
          <w:sz w:val="24"/>
        </w:rPr>
        <w:t xml:space="preserve">= 1725), but when looking at the two task groups separately this effect was </w:t>
      </w:r>
      <w:r w:rsidRPr="00934D14">
        <w:rPr>
          <w:sz w:val="24"/>
        </w:rPr>
        <w:t xml:space="preserve">only present in the active participant </w:t>
      </w:r>
      <w:r w:rsidRPr="00934D14">
        <w:rPr>
          <w:color w:val="auto"/>
          <w:sz w:val="24"/>
        </w:rPr>
        <w:t xml:space="preserve">group </w:t>
      </w:r>
      <w:r w:rsidRPr="00934D14">
        <w:rPr>
          <w:sz w:val="24"/>
        </w:rPr>
        <w:t>(</w:t>
      </w:r>
      <w:r w:rsidRPr="00934D14">
        <w:rPr>
          <w:i/>
          <w:sz w:val="24"/>
        </w:rPr>
        <w:t>Est.</w:t>
      </w:r>
      <w:r w:rsidRPr="00934D14">
        <w:rPr>
          <w:sz w:val="24"/>
        </w:rPr>
        <w:t xml:space="preserve"> = -52.6,</w:t>
      </w:r>
      <w:r w:rsidR="00A95871" w:rsidRPr="00934D14">
        <w:rPr>
          <w:sz w:val="24"/>
        </w:rPr>
        <w:t xml:space="preserve"> SE = </w:t>
      </w:r>
      <w:r w:rsidR="00934D14" w:rsidRPr="00934D14">
        <w:rPr>
          <w:sz w:val="24"/>
        </w:rPr>
        <w:t>11.6</w:t>
      </w:r>
      <w:r w:rsidR="00A95871" w:rsidRPr="00934D14">
        <w:rPr>
          <w:sz w:val="24"/>
        </w:rPr>
        <w:t>,</w:t>
      </w:r>
      <w:r w:rsidRPr="00934D14">
        <w:rPr>
          <w:sz w:val="24"/>
        </w:rPr>
        <w:t xml:space="preserve"> </w:t>
      </w:r>
      <w:r w:rsidRPr="00934D14">
        <w:rPr>
          <w:i/>
          <w:sz w:val="24"/>
        </w:rPr>
        <w:t>t</w:t>
      </w:r>
      <w:r w:rsidRPr="00934D14">
        <w:rPr>
          <w:sz w:val="24"/>
        </w:rPr>
        <w:t xml:space="preserve"> = -4.55, </w:t>
      </w:r>
      <w:r w:rsidRPr="00934D14">
        <w:rPr>
          <w:i/>
          <w:sz w:val="24"/>
        </w:rPr>
        <w:t xml:space="preserve">p </w:t>
      </w:r>
      <w:r w:rsidRPr="00934D14">
        <w:rPr>
          <w:sz w:val="24"/>
        </w:rPr>
        <w:t>&lt; .001)</w:t>
      </w:r>
      <w:r w:rsidRPr="00934D14">
        <w:rPr>
          <w:color w:val="auto"/>
          <w:sz w:val="24"/>
        </w:rPr>
        <w:t xml:space="preserve"> and not in the passive observer group </w:t>
      </w:r>
      <w:r w:rsidRPr="00934D14">
        <w:rPr>
          <w:sz w:val="24"/>
        </w:rPr>
        <w:t>(</w:t>
      </w:r>
      <w:r w:rsidRPr="00934D14">
        <w:rPr>
          <w:i/>
          <w:sz w:val="24"/>
        </w:rPr>
        <w:t>Est.</w:t>
      </w:r>
      <w:r w:rsidRPr="00934D14">
        <w:rPr>
          <w:sz w:val="24"/>
        </w:rPr>
        <w:t xml:space="preserve"> = -5.5, </w:t>
      </w:r>
      <w:r w:rsidR="00A95871" w:rsidRPr="00934D14">
        <w:rPr>
          <w:sz w:val="24"/>
        </w:rPr>
        <w:t xml:space="preserve">SE = </w:t>
      </w:r>
      <w:r w:rsidR="00934D14" w:rsidRPr="00934D14">
        <w:rPr>
          <w:sz w:val="24"/>
        </w:rPr>
        <w:t>11.6</w:t>
      </w:r>
      <w:r w:rsidR="00A95871" w:rsidRPr="00934D14">
        <w:rPr>
          <w:sz w:val="24"/>
        </w:rPr>
        <w:t xml:space="preserve">, </w:t>
      </w:r>
      <w:r w:rsidRPr="00934D14">
        <w:rPr>
          <w:i/>
          <w:sz w:val="24"/>
        </w:rPr>
        <w:t>t</w:t>
      </w:r>
      <w:r w:rsidRPr="00934D14">
        <w:rPr>
          <w:sz w:val="24"/>
        </w:rPr>
        <w:t xml:space="preserve"> = -.47)</w:t>
      </w:r>
      <w:r w:rsidRPr="00934D14">
        <w:rPr>
          <w:color w:val="auto"/>
          <w:sz w:val="24"/>
        </w:rPr>
        <w:t xml:space="preserve">. Finally, we found </w:t>
      </w:r>
      <w:r w:rsidRPr="00934D14">
        <w:rPr>
          <w:sz w:val="24"/>
        </w:rPr>
        <w:t>a significant interaction be</w:t>
      </w:r>
      <w:r w:rsidR="00960113" w:rsidRPr="00934D14">
        <w:rPr>
          <w:sz w:val="24"/>
        </w:rPr>
        <w:t>tween belief and predictability</w:t>
      </w:r>
      <w:r w:rsidRPr="00934D14">
        <w:rPr>
          <w:sz w:val="24"/>
        </w:rPr>
        <w:t xml:space="preserve">. Analysis of the </w:t>
      </w:r>
      <w:r w:rsidR="00960113" w:rsidRPr="00934D14">
        <w:rPr>
          <w:sz w:val="24"/>
        </w:rPr>
        <w:t>underlying</w:t>
      </w:r>
      <w:r w:rsidRPr="00934D14">
        <w:rPr>
          <w:sz w:val="24"/>
        </w:rPr>
        <w:t xml:space="preserve"> effects revealed that pupil diameter was significantly larger on unpredictable FB trials compared to TB trials (</w:t>
      </w:r>
      <w:r w:rsidRPr="00934D14">
        <w:rPr>
          <w:i/>
          <w:sz w:val="24"/>
        </w:rPr>
        <w:t>Est.</w:t>
      </w:r>
      <w:r w:rsidRPr="00934D14">
        <w:rPr>
          <w:sz w:val="24"/>
        </w:rPr>
        <w:t xml:space="preserve"> = -45.1, </w:t>
      </w:r>
      <w:r w:rsidR="00A95871" w:rsidRPr="00934D14">
        <w:rPr>
          <w:sz w:val="24"/>
        </w:rPr>
        <w:t xml:space="preserve">SE = </w:t>
      </w:r>
      <w:r w:rsidR="00934D14" w:rsidRPr="00934D14">
        <w:rPr>
          <w:sz w:val="24"/>
        </w:rPr>
        <w:t>11.6</w:t>
      </w:r>
      <w:r w:rsidR="00A95871" w:rsidRPr="00934D14">
        <w:rPr>
          <w:sz w:val="24"/>
        </w:rPr>
        <w:t xml:space="preserve">, </w:t>
      </w:r>
      <w:r w:rsidRPr="00934D14">
        <w:rPr>
          <w:i/>
          <w:sz w:val="24"/>
        </w:rPr>
        <w:t>t</w:t>
      </w:r>
      <w:r w:rsidRPr="00934D14">
        <w:rPr>
          <w:sz w:val="24"/>
        </w:rPr>
        <w:t xml:space="preserve"> </w:t>
      </w:r>
      <w:r w:rsidRPr="00934D14">
        <w:rPr>
          <w:sz w:val="24"/>
        </w:rPr>
        <w:lastRenderedPageBreak/>
        <w:t xml:space="preserve">= 3.9, </w:t>
      </w:r>
      <w:r w:rsidRPr="00934D14">
        <w:rPr>
          <w:i/>
          <w:sz w:val="24"/>
        </w:rPr>
        <w:t xml:space="preserve">p </w:t>
      </w:r>
      <w:r w:rsidRPr="00934D14">
        <w:rPr>
          <w:sz w:val="24"/>
        </w:rPr>
        <w:t>&lt; .001), but did not differ when predictable object-container relations supported the FB interpretation (</w:t>
      </w:r>
      <w:r w:rsidRPr="00934D14">
        <w:rPr>
          <w:i/>
          <w:sz w:val="24"/>
        </w:rPr>
        <w:t>Est.</w:t>
      </w:r>
      <w:r w:rsidRPr="00934D14">
        <w:rPr>
          <w:sz w:val="24"/>
        </w:rPr>
        <w:t xml:space="preserve"> = -13.0, </w:t>
      </w:r>
      <w:r w:rsidR="00A95871" w:rsidRPr="00934D14">
        <w:rPr>
          <w:sz w:val="24"/>
        </w:rPr>
        <w:t xml:space="preserve">SE = </w:t>
      </w:r>
      <w:r w:rsidR="00934D14" w:rsidRPr="00934D14">
        <w:rPr>
          <w:sz w:val="24"/>
        </w:rPr>
        <w:t>11.6</w:t>
      </w:r>
      <w:r w:rsidR="00A95871" w:rsidRPr="00934D14">
        <w:rPr>
          <w:sz w:val="24"/>
        </w:rPr>
        <w:t xml:space="preserve">, </w:t>
      </w:r>
      <w:r w:rsidRPr="00934D14">
        <w:rPr>
          <w:i/>
          <w:sz w:val="24"/>
        </w:rPr>
        <w:t>t</w:t>
      </w:r>
      <w:r w:rsidRPr="00934D14">
        <w:rPr>
          <w:sz w:val="24"/>
        </w:rPr>
        <w:t xml:space="preserve"> = -1.11).</w:t>
      </w:r>
      <w:r>
        <w:rPr>
          <w:sz w:val="24"/>
        </w:rPr>
        <w:t xml:space="preserve"> </w:t>
      </w:r>
    </w:p>
    <w:p w14:paraId="6E8BF1D7" w14:textId="77777777" w:rsidR="00D212A1" w:rsidRDefault="00D212A1" w:rsidP="00AD12B3">
      <w:pPr>
        <w:spacing w:after="0" w:line="480" w:lineRule="auto"/>
        <w:rPr>
          <w:sz w:val="24"/>
        </w:rPr>
      </w:pPr>
      <w:r>
        <w:rPr>
          <w:noProof/>
          <w:sz w:val="24"/>
          <w:lang w:val="en-US"/>
        </w:rPr>
        <w:drawing>
          <wp:inline distT="0" distB="0" distL="0" distR="0" wp14:anchorId="736D7F51" wp14:editId="4ABA3732">
            <wp:extent cx="3657600" cy="34702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3470275"/>
                    </a:xfrm>
                    <a:prstGeom prst="rect">
                      <a:avLst/>
                    </a:prstGeom>
                    <a:noFill/>
                    <a:ln>
                      <a:noFill/>
                    </a:ln>
                  </pic:spPr>
                </pic:pic>
              </a:graphicData>
            </a:graphic>
          </wp:inline>
        </w:drawing>
      </w:r>
    </w:p>
    <w:p w14:paraId="09C9C191" w14:textId="77777777" w:rsidR="00192727" w:rsidRPr="007A0688" w:rsidRDefault="00D31D8F" w:rsidP="00192727">
      <w:pPr>
        <w:spacing w:after="0" w:line="480" w:lineRule="auto"/>
        <w:rPr>
          <w:sz w:val="24"/>
        </w:rPr>
      </w:pPr>
      <w:r>
        <w:rPr>
          <w:sz w:val="24"/>
          <w:u w:val="single"/>
        </w:rPr>
        <w:t xml:space="preserve">Table </w:t>
      </w:r>
      <w:r w:rsidR="009B1421">
        <w:rPr>
          <w:sz w:val="24"/>
          <w:u w:val="single"/>
        </w:rPr>
        <w:t>4</w:t>
      </w:r>
      <w:r w:rsidR="00192727" w:rsidRPr="00B9272D">
        <w:rPr>
          <w:sz w:val="24"/>
          <w:u w:val="single"/>
        </w:rPr>
        <w:t>:</w:t>
      </w:r>
    </w:p>
    <w:p w14:paraId="1C137FEA" w14:textId="77777777" w:rsidR="00192727" w:rsidRPr="00B9272D" w:rsidRDefault="00192727" w:rsidP="00192727">
      <w:pPr>
        <w:spacing w:after="0" w:line="480" w:lineRule="auto"/>
        <w:rPr>
          <w:sz w:val="24"/>
        </w:rPr>
      </w:pPr>
      <w:r w:rsidRPr="00B9272D">
        <w:rPr>
          <w:sz w:val="24"/>
        </w:rPr>
        <w:t xml:space="preserve">Parameter estimates </w:t>
      </w:r>
      <w:r>
        <w:rPr>
          <w:sz w:val="24"/>
        </w:rPr>
        <w:t xml:space="preserve">for </w:t>
      </w:r>
      <w:r w:rsidR="00D31D8F">
        <w:rPr>
          <w:sz w:val="24"/>
        </w:rPr>
        <w:t>pupil diameter</w:t>
      </w:r>
      <w:r w:rsidR="003F5045">
        <w:rPr>
          <w:sz w:val="24"/>
        </w:rPr>
        <w:t xml:space="preserve"> (# random effects show variance and standard deviations)</w:t>
      </w:r>
      <w:r w:rsidRPr="00B9272D">
        <w:rPr>
          <w:sz w:val="24"/>
        </w:rPr>
        <w:t xml:space="preserve">. Significance tests for fixed effects </w:t>
      </w:r>
      <w:r>
        <w:rPr>
          <w:sz w:val="24"/>
        </w:rPr>
        <w:t>use</w:t>
      </w:r>
      <w:r w:rsidRPr="00B9272D">
        <w:rPr>
          <w:sz w:val="24"/>
        </w:rPr>
        <w:t xml:space="preserve"> * = </w:t>
      </w:r>
      <w:r w:rsidRPr="00B9272D">
        <w:rPr>
          <w:i/>
          <w:sz w:val="24"/>
        </w:rPr>
        <w:t>p</w:t>
      </w:r>
      <w:r w:rsidRPr="00B9272D">
        <w:rPr>
          <w:sz w:val="24"/>
        </w:rPr>
        <w:t>&lt;</w:t>
      </w:r>
      <w:proofErr w:type="gramStart"/>
      <w:r w:rsidRPr="00B9272D">
        <w:rPr>
          <w:sz w:val="24"/>
        </w:rPr>
        <w:t>.05</w:t>
      </w:r>
      <w:proofErr w:type="gramEnd"/>
      <w:r w:rsidRPr="00B9272D">
        <w:rPr>
          <w:sz w:val="24"/>
        </w:rPr>
        <w:t xml:space="preserve">; ** = </w:t>
      </w:r>
      <w:r w:rsidRPr="00B9272D">
        <w:rPr>
          <w:i/>
          <w:sz w:val="24"/>
        </w:rPr>
        <w:t>p</w:t>
      </w:r>
      <w:r w:rsidRPr="00B9272D">
        <w:rPr>
          <w:sz w:val="24"/>
        </w:rPr>
        <w:t xml:space="preserve">&lt;.01; *** = </w:t>
      </w:r>
      <w:r w:rsidRPr="00B9272D">
        <w:rPr>
          <w:i/>
          <w:sz w:val="24"/>
        </w:rPr>
        <w:t>p</w:t>
      </w:r>
      <w:r w:rsidR="003F5045">
        <w:rPr>
          <w:sz w:val="24"/>
        </w:rPr>
        <w:t xml:space="preserve">&lt;.001. </w:t>
      </w:r>
    </w:p>
    <w:p w14:paraId="331EFC3D" w14:textId="77777777" w:rsidR="00AD12B3" w:rsidRDefault="00AD12B3" w:rsidP="00635662">
      <w:pPr>
        <w:spacing w:after="0" w:line="480" w:lineRule="auto"/>
        <w:rPr>
          <w:i/>
          <w:sz w:val="24"/>
        </w:rPr>
      </w:pPr>
    </w:p>
    <w:p w14:paraId="46BF8DE5" w14:textId="77777777" w:rsidR="00E07E05" w:rsidRDefault="00E07E05" w:rsidP="00635662">
      <w:pPr>
        <w:spacing w:after="0" w:line="480" w:lineRule="auto"/>
        <w:rPr>
          <w:i/>
          <w:sz w:val="24"/>
        </w:rPr>
      </w:pPr>
      <w:r>
        <w:rPr>
          <w:i/>
          <w:sz w:val="24"/>
        </w:rPr>
        <w:t>Behavioural responses analysis</w:t>
      </w:r>
    </w:p>
    <w:p w14:paraId="3DB36CF3" w14:textId="77777777" w:rsidR="00E07E05" w:rsidRDefault="00164722" w:rsidP="00635662">
      <w:pPr>
        <w:spacing w:after="0" w:line="480" w:lineRule="auto"/>
        <w:rPr>
          <w:sz w:val="24"/>
        </w:rPr>
      </w:pPr>
      <w:r w:rsidRPr="0044412A">
        <w:rPr>
          <w:sz w:val="24"/>
        </w:rPr>
        <w:t xml:space="preserve">Recall that participants in the ‘active task’ group </w:t>
      </w:r>
      <w:r w:rsidR="00EF76C2" w:rsidRPr="0044412A">
        <w:rPr>
          <w:sz w:val="24"/>
        </w:rPr>
        <w:t>were instructed to press one of three keys on a keyboard to select the container that would complete the sentence</w:t>
      </w:r>
      <w:r w:rsidR="002D577F" w:rsidRPr="0044412A">
        <w:rPr>
          <w:sz w:val="24"/>
        </w:rPr>
        <w:t xml:space="preserve"> (i.e. keys corresponded to containers on the left, middle and right of the table</w:t>
      </w:r>
      <w:r w:rsidR="002D577F">
        <w:rPr>
          <w:sz w:val="24"/>
        </w:rPr>
        <w:t>).</w:t>
      </w:r>
      <w:r w:rsidR="00EF76C2">
        <w:rPr>
          <w:sz w:val="24"/>
        </w:rPr>
        <w:t xml:space="preserve"> </w:t>
      </w:r>
      <w:r w:rsidR="00E07E05">
        <w:rPr>
          <w:sz w:val="24"/>
        </w:rPr>
        <w:t>Behavioural analyses examined the speed and accuracy with which the ‘active participants’ group were able to select the appropriate sentenc</w:t>
      </w:r>
      <w:r w:rsidR="00E07E05" w:rsidRPr="001A0551">
        <w:rPr>
          <w:sz w:val="24"/>
        </w:rPr>
        <w:t>e continuation</w:t>
      </w:r>
      <w:r w:rsidR="00E07E05">
        <w:rPr>
          <w:sz w:val="24"/>
        </w:rPr>
        <w:t xml:space="preserve"> during the target sentence</w:t>
      </w:r>
      <w:r w:rsidR="00E07E05" w:rsidRPr="001A0551">
        <w:rPr>
          <w:sz w:val="24"/>
        </w:rPr>
        <w:t>.</w:t>
      </w:r>
      <w:r w:rsidR="00E07E05">
        <w:rPr>
          <w:sz w:val="24"/>
        </w:rPr>
        <w:t xml:space="preserve"> Reaction times were calculated relative to the onset of the auditory sentence. Responses were coded as being correct when they matched Jane’s belief about the object’s location (TB or FB), and errors were further broken down into those that were based on an appearance error (i.e. responding based on predictable </w:t>
      </w:r>
      <w:r w:rsidR="00E07E05" w:rsidRPr="003C2B5C">
        <w:rPr>
          <w:sz w:val="24"/>
        </w:rPr>
        <w:t>object-</w:t>
      </w:r>
      <w:r w:rsidR="00E07E05" w:rsidRPr="003C2B5C">
        <w:rPr>
          <w:sz w:val="24"/>
        </w:rPr>
        <w:lastRenderedPageBreak/>
        <w:t>container relations</w:t>
      </w:r>
      <w:r w:rsidR="00E07E05">
        <w:rPr>
          <w:sz w:val="24"/>
        </w:rPr>
        <w:t>), an egocentric error (i.e. responding based on one’s own knowledge of the object’s location), or ‘other’ error.</w:t>
      </w:r>
      <w:r w:rsidR="00E07E05" w:rsidRPr="001A0551">
        <w:rPr>
          <w:sz w:val="24"/>
        </w:rPr>
        <w:t xml:space="preserve"> Mean reaction times and </w:t>
      </w:r>
      <w:r w:rsidR="00E07E05">
        <w:rPr>
          <w:sz w:val="24"/>
        </w:rPr>
        <w:t>error rates</w:t>
      </w:r>
      <w:r w:rsidR="00E07E05" w:rsidRPr="001A0551">
        <w:rPr>
          <w:sz w:val="24"/>
        </w:rPr>
        <w:t xml:space="preserve"> for each condition</w:t>
      </w:r>
      <w:r w:rsidR="00D12382">
        <w:rPr>
          <w:sz w:val="24"/>
        </w:rPr>
        <w:t xml:space="preserve"> are shown in Figures </w:t>
      </w:r>
      <w:r w:rsidR="00067204">
        <w:rPr>
          <w:sz w:val="24"/>
        </w:rPr>
        <w:t>6</w:t>
      </w:r>
      <w:r w:rsidR="00D12382">
        <w:rPr>
          <w:sz w:val="24"/>
        </w:rPr>
        <w:t xml:space="preserve"> and </w:t>
      </w:r>
      <w:r w:rsidR="00067204">
        <w:rPr>
          <w:sz w:val="24"/>
        </w:rPr>
        <w:t>7</w:t>
      </w:r>
      <w:r w:rsidR="00E07E05">
        <w:rPr>
          <w:sz w:val="24"/>
        </w:rPr>
        <w:t xml:space="preserve"> respectively</w:t>
      </w:r>
      <w:r w:rsidR="00E07E05" w:rsidRPr="001A0551">
        <w:rPr>
          <w:sz w:val="24"/>
        </w:rPr>
        <w:t>.</w:t>
      </w:r>
    </w:p>
    <w:p w14:paraId="27676931" w14:textId="77777777" w:rsidR="00F2130C" w:rsidRDefault="00F2130C" w:rsidP="00A66632">
      <w:pPr>
        <w:spacing w:after="0" w:line="480" w:lineRule="auto"/>
        <w:rPr>
          <w:sz w:val="24"/>
          <w:u w:val="single"/>
        </w:rPr>
      </w:pPr>
    </w:p>
    <w:p w14:paraId="453B3825" w14:textId="77777777" w:rsidR="00A66632" w:rsidRPr="00A360BD" w:rsidRDefault="005E32ED" w:rsidP="00A66632">
      <w:pPr>
        <w:spacing w:after="0" w:line="480" w:lineRule="auto"/>
        <w:rPr>
          <w:sz w:val="24"/>
          <w:u w:val="single"/>
        </w:rPr>
      </w:pPr>
      <w:r w:rsidRPr="005E32ED">
        <w:rPr>
          <w:noProof/>
          <w:lang w:val="en-US"/>
        </w:rPr>
        <w:drawing>
          <wp:inline distT="0" distB="0" distL="0" distR="0" wp14:anchorId="64E451CD" wp14:editId="2623211B">
            <wp:extent cx="5755640" cy="4946626"/>
            <wp:effectExtent l="0" t="0" r="10160" b="698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5640" cy="4946626"/>
                    </a:xfrm>
                    <a:prstGeom prst="rect">
                      <a:avLst/>
                    </a:prstGeom>
                    <a:noFill/>
                    <a:ln>
                      <a:noFill/>
                    </a:ln>
                  </pic:spPr>
                </pic:pic>
              </a:graphicData>
            </a:graphic>
          </wp:inline>
        </w:drawing>
      </w:r>
      <w:r w:rsidR="00A66632" w:rsidRPr="00A360BD">
        <w:rPr>
          <w:sz w:val="24"/>
          <w:u w:val="single"/>
        </w:rPr>
        <w:t xml:space="preserve">Figure </w:t>
      </w:r>
      <w:r w:rsidR="00067204">
        <w:rPr>
          <w:sz w:val="24"/>
          <w:u w:val="single"/>
        </w:rPr>
        <w:t>6</w:t>
      </w:r>
      <w:r w:rsidR="00A66632" w:rsidRPr="00A360BD">
        <w:rPr>
          <w:sz w:val="24"/>
          <w:u w:val="single"/>
        </w:rPr>
        <w:t>:</w:t>
      </w:r>
    </w:p>
    <w:p w14:paraId="0BE5B7E4" w14:textId="77777777" w:rsidR="00A66632" w:rsidRPr="00CD5E1B" w:rsidRDefault="00A66632" w:rsidP="00A66632">
      <w:pPr>
        <w:spacing w:after="0" w:line="480" w:lineRule="auto"/>
        <w:rPr>
          <w:sz w:val="24"/>
        </w:rPr>
      </w:pPr>
      <w:r>
        <w:rPr>
          <w:sz w:val="24"/>
        </w:rPr>
        <w:t>Average response time from the audio onset per condition, in the active participant group. Error bars show standard errors.</w:t>
      </w:r>
    </w:p>
    <w:p w14:paraId="06CC4E25" w14:textId="77777777" w:rsidR="00F2130C" w:rsidRPr="00F2130C" w:rsidRDefault="00F2130C" w:rsidP="00A66632">
      <w:pPr>
        <w:spacing w:after="0" w:line="480" w:lineRule="auto"/>
        <w:rPr>
          <w:sz w:val="24"/>
        </w:rPr>
      </w:pPr>
    </w:p>
    <w:p w14:paraId="66DE8A46" w14:textId="77777777" w:rsidR="00D2534E" w:rsidRDefault="00D2534E" w:rsidP="00A66632">
      <w:pPr>
        <w:spacing w:after="0" w:line="480" w:lineRule="auto"/>
        <w:rPr>
          <w:sz w:val="24"/>
          <w:u w:val="single"/>
        </w:rPr>
      </w:pPr>
    </w:p>
    <w:p w14:paraId="026B9F69" w14:textId="77777777" w:rsidR="00A66632" w:rsidRPr="00A360BD" w:rsidRDefault="005E32ED" w:rsidP="00A66632">
      <w:pPr>
        <w:spacing w:after="0" w:line="480" w:lineRule="auto"/>
        <w:rPr>
          <w:sz w:val="24"/>
          <w:u w:val="single"/>
        </w:rPr>
      </w:pPr>
      <w:r w:rsidRPr="005E32ED">
        <w:rPr>
          <w:noProof/>
          <w:lang w:val="en-US"/>
        </w:rPr>
        <w:lastRenderedPageBreak/>
        <w:drawing>
          <wp:inline distT="0" distB="0" distL="0" distR="0" wp14:anchorId="2CB9D769" wp14:editId="70899F5F">
            <wp:extent cx="5755640" cy="4641510"/>
            <wp:effectExtent l="0" t="0" r="10160" b="698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5640" cy="4641510"/>
                    </a:xfrm>
                    <a:prstGeom prst="rect">
                      <a:avLst/>
                    </a:prstGeom>
                    <a:noFill/>
                    <a:ln>
                      <a:noFill/>
                    </a:ln>
                  </pic:spPr>
                </pic:pic>
              </a:graphicData>
            </a:graphic>
          </wp:inline>
        </w:drawing>
      </w:r>
      <w:r w:rsidR="00A66632" w:rsidRPr="00A360BD">
        <w:rPr>
          <w:sz w:val="24"/>
          <w:u w:val="single"/>
        </w:rPr>
        <w:t xml:space="preserve">Figure </w:t>
      </w:r>
      <w:r w:rsidR="00067204">
        <w:rPr>
          <w:sz w:val="24"/>
          <w:u w:val="single"/>
        </w:rPr>
        <w:t>7</w:t>
      </w:r>
      <w:r w:rsidR="00A66632" w:rsidRPr="00A360BD">
        <w:rPr>
          <w:sz w:val="24"/>
          <w:u w:val="single"/>
        </w:rPr>
        <w:t>:</w:t>
      </w:r>
    </w:p>
    <w:p w14:paraId="75CF3BE9" w14:textId="77777777" w:rsidR="00A66632" w:rsidRPr="00CD5E1B" w:rsidRDefault="00A66632" w:rsidP="00A66632">
      <w:pPr>
        <w:spacing w:after="0" w:line="480" w:lineRule="auto"/>
        <w:rPr>
          <w:sz w:val="24"/>
        </w:rPr>
      </w:pPr>
      <w:r>
        <w:rPr>
          <w:sz w:val="24"/>
        </w:rPr>
        <w:t>Average error rates per condition, in the active participant group, broken down by type of error made. Error bars show standard errors.</w:t>
      </w:r>
    </w:p>
    <w:p w14:paraId="2A3A3F67" w14:textId="77777777" w:rsidR="00E07E05" w:rsidRDefault="00E07E05" w:rsidP="00635662">
      <w:pPr>
        <w:spacing w:after="0" w:line="480" w:lineRule="auto"/>
        <w:rPr>
          <w:sz w:val="24"/>
        </w:rPr>
      </w:pPr>
    </w:p>
    <w:p w14:paraId="179F103D" w14:textId="77777777" w:rsidR="00B9272D" w:rsidRDefault="00E07E05" w:rsidP="00AD49BB">
      <w:pPr>
        <w:spacing w:after="0" w:line="480" w:lineRule="auto"/>
        <w:ind w:firstLine="720"/>
        <w:rPr>
          <w:rFonts w:eastAsiaTheme="minorHAnsi" w:cs="AdvTR"/>
          <w:color w:val="auto"/>
          <w:sz w:val="24"/>
          <w:lang w:val="en-US"/>
        </w:rPr>
      </w:pPr>
      <w:r>
        <w:rPr>
          <w:sz w:val="24"/>
        </w:rPr>
        <w:t xml:space="preserve">Statistical analyses were carried </w:t>
      </w:r>
      <w:r w:rsidRPr="00D63F83">
        <w:rPr>
          <w:sz w:val="24"/>
        </w:rPr>
        <w:t>out separately for rea</w:t>
      </w:r>
      <w:r w:rsidR="000E5742" w:rsidRPr="00D63F83">
        <w:rPr>
          <w:sz w:val="24"/>
        </w:rPr>
        <w:t xml:space="preserve">ction time and </w:t>
      </w:r>
      <w:r w:rsidR="0074262D">
        <w:rPr>
          <w:sz w:val="24"/>
        </w:rPr>
        <w:t>accuracy</w:t>
      </w:r>
      <w:r w:rsidR="000E5742" w:rsidRPr="00D63F83">
        <w:rPr>
          <w:sz w:val="24"/>
        </w:rPr>
        <w:t xml:space="preserve"> data. Reaction times were analysed using</w:t>
      </w:r>
      <w:r w:rsidRPr="00D63F83">
        <w:rPr>
          <w:sz w:val="24"/>
        </w:rPr>
        <w:t xml:space="preserve"> </w:t>
      </w:r>
      <w:r w:rsidR="000E5742" w:rsidRPr="00D63F83">
        <w:rPr>
          <w:sz w:val="24"/>
        </w:rPr>
        <w:t xml:space="preserve">the </w:t>
      </w:r>
      <w:proofErr w:type="spellStart"/>
      <w:r w:rsidR="000E5742" w:rsidRPr="00D63F83">
        <w:rPr>
          <w:sz w:val="24"/>
        </w:rPr>
        <w:t>lmer</w:t>
      </w:r>
      <w:proofErr w:type="spellEnd"/>
      <w:r w:rsidR="000E5742" w:rsidRPr="00D63F83">
        <w:rPr>
          <w:sz w:val="24"/>
        </w:rPr>
        <w:t xml:space="preserve"> program</w:t>
      </w:r>
      <w:r w:rsidR="007B1EFE">
        <w:rPr>
          <w:sz w:val="24"/>
        </w:rPr>
        <w:t>,</w:t>
      </w:r>
      <w:r w:rsidR="00014AB3" w:rsidRPr="00D63F83">
        <w:rPr>
          <w:sz w:val="24"/>
        </w:rPr>
        <w:t xml:space="preserve"> </w:t>
      </w:r>
      <w:r w:rsidR="00E951D6">
        <w:rPr>
          <w:sz w:val="24"/>
        </w:rPr>
        <w:t xml:space="preserve">and </w:t>
      </w:r>
      <w:r w:rsidR="0074262D">
        <w:rPr>
          <w:sz w:val="24"/>
        </w:rPr>
        <w:t>accuracy</w:t>
      </w:r>
      <w:r w:rsidR="0074262D" w:rsidRPr="00D63F83">
        <w:rPr>
          <w:sz w:val="24"/>
        </w:rPr>
        <w:t xml:space="preserve"> </w:t>
      </w:r>
      <w:r w:rsidR="00E951D6">
        <w:rPr>
          <w:sz w:val="24"/>
        </w:rPr>
        <w:t xml:space="preserve">were analysed using the </w:t>
      </w:r>
      <w:proofErr w:type="spellStart"/>
      <w:r w:rsidR="00E951D6">
        <w:rPr>
          <w:sz w:val="24"/>
        </w:rPr>
        <w:t>glmer</w:t>
      </w:r>
      <w:proofErr w:type="spellEnd"/>
      <w:r w:rsidR="00E951D6">
        <w:rPr>
          <w:sz w:val="24"/>
        </w:rPr>
        <w:t xml:space="preserve"> program (appropriate for binary data). B</w:t>
      </w:r>
      <w:r w:rsidR="00E54628">
        <w:rPr>
          <w:sz w:val="24"/>
        </w:rPr>
        <w:t xml:space="preserve">oth </w:t>
      </w:r>
      <w:r w:rsidR="00014AB3" w:rsidRPr="00D63F83">
        <w:rPr>
          <w:sz w:val="24"/>
        </w:rPr>
        <w:t>participant and item templates</w:t>
      </w:r>
      <w:r w:rsidR="00E951D6">
        <w:rPr>
          <w:sz w:val="24"/>
        </w:rPr>
        <w:t xml:space="preserve"> were entered</w:t>
      </w:r>
      <w:r w:rsidR="00014AB3" w:rsidRPr="00D63F83">
        <w:rPr>
          <w:sz w:val="24"/>
        </w:rPr>
        <w:t xml:space="preserve"> as random </w:t>
      </w:r>
      <w:r w:rsidR="00014AB3" w:rsidRPr="00AC79D4">
        <w:rPr>
          <w:sz w:val="24"/>
        </w:rPr>
        <w:t>effects, and belief (</w:t>
      </w:r>
      <w:r w:rsidR="00F14341" w:rsidRPr="00AC79D4">
        <w:rPr>
          <w:sz w:val="24"/>
        </w:rPr>
        <w:t xml:space="preserve">FB </w:t>
      </w:r>
      <w:r w:rsidR="00F14341" w:rsidRPr="00AC79D4">
        <w:rPr>
          <w:i/>
          <w:sz w:val="24"/>
        </w:rPr>
        <w:t>vs</w:t>
      </w:r>
      <w:r w:rsidR="00F14341" w:rsidRPr="00AC79D4">
        <w:rPr>
          <w:sz w:val="24"/>
        </w:rPr>
        <w:t>.</w:t>
      </w:r>
      <w:r w:rsidR="00F14341">
        <w:rPr>
          <w:sz w:val="24"/>
        </w:rPr>
        <w:t xml:space="preserve"> </w:t>
      </w:r>
      <w:r w:rsidR="00014AB3" w:rsidRPr="00AC79D4">
        <w:rPr>
          <w:sz w:val="24"/>
        </w:rPr>
        <w:t>TB) and predictability (</w:t>
      </w:r>
      <w:r w:rsidR="00221A21" w:rsidRPr="00AC79D4">
        <w:rPr>
          <w:sz w:val="24"/>
        </w:rPr>
        <w:t xml:space="preserve">Unpredictable </w:t>
      </w:r>
      <w:r w:rsidR="00221A21" w:rsidRPr="00AC79D4">
        <w:rPr>
          <w:i/>
          <w:sz w:val="24"/>
        </w:rPr>
        <w:t>vs</w:t>
      </w:r>
      <w:r w:rsidR="00221A21" w:rsidRPr="00AC79D4">
        <w:rPr>
          <w:sz w:val="24"/>
        </w:rPr>
        <w:t>.</w:t>
      </w:r>
      <w:r w:rsidR="00221A21">
        <w:rPr>
          <w:sz w:val="24"/>
        </w:rPr>
        <w:t xml:space="preserve"> </w:t>
      </w:r>
      <w:r w:rsidR="00014AB3" w:rsidRPr="00AC79D4">
        <w:rPr>
          <w:sz w:val="24"/>
        </w:rPr>
        <w:t>Predictable) as fixed effects.</w:t>
      </w:r>
      <w:r w:rsidR="00C773BE" w:rsidRPr="00AC79D4">
        <w:rPr>
          <w:sz w:val="24"/>
        </w:rPr>
        <w:t xml:space="preserve"> </w:t>
      </w:r>
      <w:r w:rsidR="00F14341" w:rsidRPr="003D568D">
        <w:rPr>
          <w:sz w:val="24"/>
        </w:rPr>
        <w:t xml:space="preserve">The two levels of each fixed </w:t>
      </w:r>
      <w:r w:rsidR="00F14341" w:rsidRPr="00C656DD">
        <w:rPr>
          <w:sz w:val="24"/>
        </w:rPr>
        <w:t xml:space="preserve">factor were </w:t>
      </w:r>
      <w:r w:rsidR="00F14341" w:rsidRPr="00C656DD">
        <w:rPr>
          <w:color w:val="000000" w:themeColor="text1"/>
          <w:sz w:val="24"/>
        </w:rPr>
        <w:t xml:space="preserve">coded using contrasts (-.5 </w:t>
      </w:r>
      <w:r w:rsidR="00F14341" w:rsidRPr="00C656DD">
        <w:rPr>
          <w:i/>
          <w:color w:val="000000" w:themeColor="text1"/>
          <w:sz w:val="24"/>
        </w:rPr>
        <w:t>vs.</w:t>
      </w:r>
      <w:r w:rsidR="00F14341" w:rsidRPr="00C656DD">
        <w:rPr>
          <w:color w:val="000000" w:themeColor="text1"/>
          <w:sz w:val="24"/>
        </w:rPr>
        <w:t xml:space="preserve"> +</w:t>
      </w:r>
      <w:proofErr w:type="gramStart"/>
      <w:r w:rsidR="00F14341" w:rsidRPr="00C656DD">
        <w:rPr>
          <w:color w:val="000000" w:themeColor="text1"/>
          <w:sz w:val="24"/>
        </w:rPr>
        <w:t>.5</w:t>
      </w:r>
      <w:proofErr w:type="gramEnd"/>
      <w:r w:rsidR="00F14341">
        <w:rPr>
          <w:color w:val="000000" w:themeColor="text1"/>
          <w:sz w:val="24"/>
        </w:rPr>
        <w:t>, respectively</w:t>
      </w:r>
      <w:r w:rsidR="00F14341" w:rsidRPr="00C656DD">
        <w:rPr>
          <w:color w:val="000000" w:themeColor="text1"/>
          <w:sz w:val="24"/>
        </w:rPr>
        <w:t>).</w:t>
      </w:r>
      <w:r w:rsidR="00F14341">
        <w:rPr>
          <w:color w:val="000000" w:themeColor="text1"/>
          <w:sz w:val="24"/>
        </w:rPr>
        <w:t xml:space="preserve"> </w:t>
      </w:r>
      <w:r w:rsidR="00AC79D4" w:rsidRPr="00AC79D4">
        <w:rPr>
          <w:rFonts w:eastAsiaTheme="minorHAnsi" w:cs="AdvTR"/>
          <w:color w:val="auto"/>
          <w:sz w:val="24"/>
          <w:lang w:val="en-US"/>
        </w:rPr>
        <w:t xml:space="preserve">Models with random slopes were run, but Chi-squared tests showed that including these did not improve model fit. </w:t>
      </w:r>
      <w:r w:rsidR="00573219">
        <w:rPr>
          <w:rFonts w:eastAsiaTheme="minorHAnsi" w:cs="AdvTR"/>
          <w:color w:val="auto"/>
          <w:sz w:val="24"/>
          <w:lang w:val="en-US"/>
        </w:rPr>
        <w:t>S</w:t>
      </w:r>
      <w:r w:rsidR="001C22EB">
        <w:rPr>
          <w:rFonts w:eastAsiaTheme="minorHAnsi" w:cs="AdvTR"/>
          <w:color w:val="auto"/>
          <w:sz w:val="24"/>
          <w:lang w:val="en-US"/>
        </w:rPr>
        <w:t xml:space="preserve">tatistical results are reported in Table </w:t>
      </w:r>
      <w:r w:rsidR="009331A8">
        <w:rPr>
          <w:rFonts w:eastAsiaTheme="minorHAnsi" w:cs="AdvTR"/>
          <w:color w:val="auto"/>
          <w:sz w:val="24"/>
          <w:lang w:val="en-US"/>
        </w:rPr>
        <w:t>5</w:t>
      </w:r>
      <w:r w:rsidR="001C22EB">
        <w:rPr>
          <w:rFonts w:eastAsiaTheme="minorHAnsi" w:cs="AdvTR"/>
          <w:color w:val="auto"/>
          <w:sz w:val="24"/>
          <w:lang w:val="en-US"/>
        </w:rPr>
        <w:t>.</w:t>
      </w:r>
    </w:p>
    <w:p w14:paraId="4C3EA204" w14:textId="77777777" w:rsidR="007A0688" w:rsidRDefault="0074262D" w:rsidP="007A0688">
      <w:pPr>
        <w:spacing w:after="0" w:line="240" w:lineRule="auto"/>
        <w:rPr>
          <w:sz w:val="24"/>
        </w:rPr>
      </w:pPr>
      <w:r>
        <w:rPr>
          <w:noProof/>
          <w:sz w:val="24"/>
          <w:lang w:val="en-US"/>
        </w:rPr>
        <w:lastRenderedPageBreak/>
        <w:drawing>
          <wp:inline distT="0" distB="0" distL="0" distR="0" wp14:anchorId="6AB4039C" wp14:editId="16FB5A81">
            <wp:extent cx="5181600" cy="2708275"/>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1600" cy="2708275"/>
                    </a:xfrm>
                    <a:prstGeom prst="rect">
                      <a:avLst/>
                    </a:prstGeom>
                    <a:noFill/>
                    <a:ln>
                      <a:noFill/>
                    </a:ln>
                  </pic:spPr>
                </pic:pic>
              </a:graphicData>
            </a:graphic>
          </wp:inline>
        </w:drawing>
      </w:r>
    </w:p>
    <w:p w14:paraId="19DA5397" w14:textId="77777777" w:rsidR="00B9272D" w:rsidRPr="007A0688" w:rsidRDefault="00B9272D" w:rsidP="00B9272D">
      <w:pPr>
        <w:spacing w:after="0" w:line="480" w:lineRule="auto"/>
        <w:rPr>
          <w:sz w:val="24"/>
        </w:rPr>
      </w:pPr>
      <w:r>
        <w:rPr>
          <w:sz w:val="24"/>
          <w:u w:val="single"/>
        </w:rPr>
        <w:t xml:space="preserve">Table </w:t>
      </w:r>
      <w:r w:rsidR="009331A8">
        <w:rPr>
          <w:sz w:val="24"/>
          <w:u w:val="single"/>
        </w:rPr>
        <w:t>5</w:t>
      </w:r>
      <w:r w:rsidRPr="00B9272D">
        <w:rPr>
          <w:sz w:val="24"/>
          <w:u w:val="single"/>
        </w:rPr>
        <w:t>:</w:t>
      </w:r>
    </w:p>
    <w:p w14:paraId="67C57D0D" w14:textId="77777777" w:rsidR="00B9272D" w:rsidRPr="00B9272D" w:rsidRDefault="00B9272D" w:rsidP="00B9272D">
      <w:pPr>
        <w:spacing w:after="0" w:line="480" w:lineRule="auto"/>
        <w:rPr>
          <w:sz w:val="24"/>
        </w:rPr>
      </w:pPr>
      <w:r w:rsidRPr="00B9272D">
        <w:rPr>
          <w:sz w:val="24"/>
        </w:rPr>
        <w:t xml:space="preserve">Parameter estimates </w:t>
      </w:r>
      <w:r>
        <w:rPr>
          <w:sz w:val="24"/>
        </w:rPr>
        <w:t xml:space="preserve">for response times and </w:t>
      </w:r>
      <w:r w:rsidR="0074262D">
        <w:rPr>
          <w:sz w:val="24"/>
        </w:rPr>
        <w:t>accuracy</w:t>
      </w:r>
      <w:r w:rsidR="004B24D1">
        <w:rPr>
          <w:sz w:val="24"/>
        </w:rPr>
        <w:t xml:space="preserve"> (# random effects show variance and standard deviations)</w:t>
      </w:r>
      <w:r w:rsidRPr="00B9272D">
        <w:rPr>
          <w:sz w:val="24"/>
        </w:rPr>
        <w:t xml:space="preserve">. Significance tests for fixed effects </w:t>
      </w:r>
      <w:r>
        <w:rPr>
          <w:sz w:val="24"/>
        </w:rPr>
        <w:t>use</w:t>
      </w:r>
      <w:r w:rsidRPr="00B9272D">
        <w:rPr>
          <w:sz w:val="24"/>
        </w:rPr>
        <w:t xml:space="preserve"> * = </w:t>
      </w:r>
      <w:r w:rsidRPr="00B9272D">
        <w:rPr>
          <w:i/>
          <w:sz w:val="24"/>
        </w:rPr>
        <w:t>p</w:t>
      </w:r>
      <w:r w:rsidRPr="00B9272D">
        <w:rPr>
          <w:sz w:val="24"/>
        </w:rPr>
        <w:t>&lt;</w:t>
      </w:r>
      <w:proofErr w:type="gramStart"/>
      <w:r w:rsidRPr="00B9272D">
        <w:rPr>
          <w:sz w:val="24"/>
        </w:rPr>
        <w:t>.05</w:t>
      </w:r>
      <w:proofErr w:type="gramEnd"/>
      <w:r w:rsidRPr="00B9272D">
        <w:rPr>
          <w:sz w:val="24"/>
        </w:rPr>
        <w:t xml:space="preserve">; ** = </w:t>
      </w:r>
      <w:r w:rsidRPr="00B9272D">
        <w:rPr>
          <w:i/>
          <w:sz w:val="24"/>
        </w:rPr>
        <w:t>p</w:t>
      </w:r>
      <w:r w:rsidRPr="00B9272D">
        <w:rPr>
          <w:sz w:val="24"/>
        </w:rPr>
        <w:t xml:space="preserve">&lt;.01; *** = </w:t>
      </w:r>
      <w:r w:rsidRPr="00B9272D">
        <w:rPr>
          <w:i/>
          <w:sz w:val="24"/>
        </w:rPr>
        <w:t>p</w:t>
      </w:r>
      <w:r w:rsidRPr="00B9272D">
        <w:rPr>
          <w:sz w:val="24"/>
        </w:rPr>
        <w:t xml:space="preserve">&lt;.001.  </w:t>
      </w:r>
    </w:p>
    <w:p w14:paraId="1E5B5A94" w14:textId="77777777" w:rsidR="00B9272D" w:rsidRDefault="00B9272D" w:rsidP="00B9272D">
      <w:pPr>
        <w:spacing w:after="0" w:line="480" w:lineRule="auto"/>
        <w:rPr>
          <w:sz w:val="24"/>
        </w:rPr>
      </w:pPr>
    </w:p>
    <w:p w14:paraId="31AEA719" w14:textId="77777777" w:rsidR="00E07E05" w:rsidRDefault="00E07E05" w:rsidP="00635662">
      <w:pPr>
        <w:spacing w:after="0" w:line="480" w:lineRule="auto"/>
        <w:ind w:firstLine="720"/>
        <w:rPr>
          <w:sz w:val="24"/>
        </w:rPr>
      </w:pPr>
      <w:r>
        <w:rPr>
          <w:sz w:val="24"/>
        </w:rPr>
        <w:t>Analysis of rea</w:t>
      </w:r>
      <w:r w:rsidR="00706D73">
        <w:rPr>
          <w:sz w:val="24"/>
        </w:rPr>
        <w:t xml:space="preserve">ction time data </w:t>
      </w:r>
      <w:r w:rsidR="00330ECB">
        <w:rPr>
          <w:sz w:val="24"/>
        </w:rPr>
        <w:t>reveal</w:t>
      </w:r>
      <w:r w:rsidR="00706D73">
        <w:rPr>
          <w:sz w:val="24"/>
        </w:rPr>
        <w:t xml:space="preserve">ed a </w:t>
      </w:r>
      <w:r w:rsidR="00220F5C">
        <w:rPr>
          <w:sz w:val="24"/>
        </w:rPr>
        <w:t>significant difference between the two</w:t>
      </w:r>
      <w:r w:rsidR="00706D73">
        <w:rPr>
          <w:sz w:val="24"/>
        </w:rPr>
        <w:t xml:space="preserve"> belief</w:t>
      </w:r>
      <w:r>
        <w:rPr>
          <w:sz w:val="24"/>
        </w:rPr>
        <w:t xml:space="preserve"> </w:t>
      </w:r>
      <w:r w:rsidR="00767E70">
        <w:rPr>
          <w:sz w:val="24"/>
        </w:rPr>
        <w:t>conditions</w:t>
      </w:r>
      <w:r>
        <w:rPr>
          <w:sz w:val="24"/>
        </w:rPr>
        <w:t xml:space="preserve">, showing that </w:t>
      </w:r>
      <w:r w:rsidR="00706D73" w:rsidRPr="00792382">
        <w:rPr>
          <w:sz w:val="24"/>
        </w:rPr>
        <w:t xml:space="preserve">correct </w:t>
      </w:r>
      <w:r w:rsidRPr="00792382">
        <w:rPr>
          <w:sz w:val="24"/>
        </w:rPr>
        <w:t xml:space="preserve">responses </w:t>
      </w:r>
      <w:r w:rsidR="00706D73" w:rsidRPr="00792382">
        <w:rPr>
          <w:sz w:val="24"/>
        </w:rPr>
        <w:t>were slower on</w:t>
      </w:r>
      <w:r w:rsidRPr="00792382">
        <w:rPr>
          <w:sz w:val="24"/>
        </w:rPr>
        <w:t xml:space="preserve"> FB trials </w:t>
      </w:r>
      <w:r w:rsidR="00706D73" w:rsidRPr="00792382">
        <w:rPr>
          <w:sz w:val="24"/>
        </w:rPr>
        <w:t xml:space="preserve">compared </w:t>
      </w:r>
      <w:r w:rsidR="00706D73" w:rsidRPr="00792382">
        <w:rPr>
          <w:color w:val="auto"/>
          <w:sz w:val="24"/>
        </w:rPr>
        <w:t>to</w:t>
      </w:r>
      <w:r w:rsidRPr="00792382">
        <w:rPr>
          <w:color w:val="auto"/>
          <w:sz w:val="24"/>
        </w:rPr>
        <w:t xml:space="preserve"> TB trials</w:t>
      </w:r>
      <w:r w:rsidR="00706D73" w:rsidRPr="00792382">
        <w:rPr>
          <w:color w:val="auto"/>
          <w:sz w:val="24"/>
        </w:rPr>
        <w:t xml:space="preserve"> (</w:t>
      </w:r>
      <w:r w:rsidR="003D06A4" w:rsidRPr="00792382">
        <w:rPr>
          <w:color w:val="auto"/>
          <w:sz w:val="24"/>
        </w:rPr>
        <w:t>1602</w:t>
      </w:r>
      <w:r w:rsidR="00933BB4" w:rsidRPr="00792382">
        <w:rPr>
          <w:color w:val="auto"/>
          <w:sz w:val="24"/>
        </w:rPr>
        <w:t xml:space="preserve"> </w:t>
      </w:r>
      <w:proofErr w:type="spellStart"/>
      <w:r w:rsidR="00F534FC" w:rsidRPr="00792382">
        <w:rPr>
          <w:color w:val="auto"/>
          <w:sz w:val="24"/>
        </w:rPr>
        <w:t>ms</w:t>
      </w:r>
      <w:r w:rsidR="00493192">
        <w:rPr>
          <w:color w:val="auto"/>
          <w:sz w:val="24"/>
        </w:rPr>
        <w:t>ec</w:t>
      </w:r>
      <w:proofErr w:type="spellEnd"/>
      <w:r w:rsidR="00706D73" w:rsidRPr="00792382">
        <w:rPr>
          <w:color w:val="auto"/>
          <w:sz w:val="24"/>
        </w:rPr>
        <w:t xml:space="preserve"> </w:t>
      </w:r>
      <w:r w:rsidR="00706D73" w:rsidRPr="00792382">
        <w:rPr>
          <w:i/>
          <w:color w:val="auto"/>
          <w:sz w:val="24"/>
        </w:rPr>
        <w:t>vs.</w:t>
      </w:r>
      <w:r w:rsidR="00706D73" w:rsidRPr="00792382">
        <w:rPr>
          <w:color w:val="auto"/>
          <w:sz w:val="24"/>
        </w:rPr>
        <w:t xml:space="preserve"> </w:t>
      </w:r>
      <w:r w:rsidR="003D06A4" w:rsidRPr="00792382">
        <w:rPr>
          <w:color w:val="auto"/>
          <w:sz w:val="24"/>
        </w:rPr>
        <w:t>1518</w:t>
      </w:r>
      <w:r w:rsidR="00933BB4" w:rsidRPr="00792382">
        <w:rPr>
          <w:color w:val="auto"/>
          <w:sz w:val="24"/>
        </w:rPr>
        <w:t xml:space="preserve"> </w:t>
      </w:r>
      <w:proofErr w:type="spellStart"/>
      <w:r w:rsidR="00F534FC" w:rsidRPr="00792382">
        <w:rPr>
          <w:color w:val="auto"/>
          <w:sz w:val="24"/>
        </w:rPr>
        <w:t>ms</w:t>
      </w:r>
      <w:r w:rsidR="00493192">
        <w:rPr>
          <w:color w:val="auto"/>
          <w:sz w:val="24"/>
        </w:rPr>
        <w:t>ec</w:t>
      </w:r>
      <w:proofErr w:type="spellEnd"/>
      <w:r w:rsidR="00706D73" w:rsidRPr="00792382">
        <w:rPr>
          <w:color w:val="auto"/>
          <w:sz w:val="24"/>
        </w:rPr>
        <w:t xml:space="preserve">). </w:t>
      </w:r>
      <w:proofErr w:type="gramStart"/>
      <w:r w:rsidR="007018E1" w:rsidRPr="00792382">
        <w:rPr>
          <w:color w:val="auto"/>
          <w:sz w:val="24"/>
        </w:rPr>
        <w:t>Neither the predictability effect or</w:t>
      </w:r>
      <w:proofErr w:type="gramEnd"/>
      <w:r w:rsidR="007018E1" w:rsidRPr="00792382">
        <w:rPr>
          <w:color w:val="auto"/>
          <w:sz w:val="24"/>
        </w:rPr>
        <w:t xml:space="preserve"> the interaction</w:t>
      </w:r>
      <w:r w:rsidR="00C945AC" w:rsidRPr="00792382">
        <w:rPr>
          <w:sz w:val="24"/>
        </w:rPr>
        <w:t xml:space="preserve"> </w:t>
      </w:r>
      <w:r w:rsidR="007018E1" w:rsidRPr="00792382">
        <w:rPr>
          <w:color w:val="auto"/>
          <w:sz w:val="24"/>
        </w:rPr>
        <w:t>reache</w:t>
      </w:r>
      <w:r w:rsidR="007018E1">
        <w:rPr>
          <w:color w:val="auto"/>
          <w:sz w:val="24"/>
        </w:rPr>
        <w:t>d significance</w:t>
      </w:r>
      <w:r w:rsidR="00151BCE">
        <w:rPr>
          <w:rStyle w:val="FootnoteReference"/>
          <w:color w:val="auto"/>
          <w:sz w:val="24"/>
        </w:rPr>
        <w:footnoteReference w:id="7"/>
      </w:r>
      <w:r w:rsidR="007018E1">
        <w:rPr>
          <w:color w:val="auto"/>
          <w:sz w:val="24"/>
        </w:rPr>
        <w:t xml:space="preserve">. </w:t>
      </w:r>
      <w:r w:rsidRPr="00C75716">
        <w:rPr>
          <w:color w:val="auto"/>
          <w:sz w:val="24"/>
        </w:rPr>
        <w:t xml:space="preserve">Note that the average response time across all conditions </w:t>
      </w:r>
      <w:r w:rsidR="00B8601A">
        <w:rPr>
          <w:color w:val="auto"/>
          <w:sz w:val="24"/>
        </w:rPr>
        <w:t>was</w:t>
      </w:r>
      <w:r w:rsidR="00316162">
        <w:rPr>
          <w:sz w:val="24"/>
        </w:rPr>
        <w:t xml:space="preserve"> 1559</w:t>
      </w:r>
      <w:r w:rsidR="009127D3">
        <w:rPr>
          <w:sz w:val="24"/>
        </w:rPr>
        <w:t xml:space="preserve"> </w:t>
      </w:r>
      <w:proofErr w:type="spellStart"/>
      <w:r>
        <w:rPr>
          <w:sz w:val="24"/>
        </w:rPr>
        <w:t>ms</w:t>
      </w:r>
      <w:r w:rsidR="00493192">
        <w:rPr>
          <w:sz w:val="24"/>
        </w:rPr>
        <w:t>ec</w:t>
      </w:r>
      <w:proofErr w:type="spellEnd"/>
      <w:r w:rsidR="009127D3">
        <w:rPr>
          <w:sz w:val="24"/>
        </w:rPr>
        <w:t xml:space="preserve"> after auditory onset</w:t>
      </w:r>
      <w:r w:rsidR="00B8601A">
        <w:rPr>
          <w:sz w:val="24"/>
        </w:rPr>
        <w:t>, which</w:t>
      </w:r>
      <w:r>
        <w:rPr>
          <w:sz w:val="24"/>
        </w:rPr>
        <w:t xml:space="preserve"> corresponds to the average offset of the target object</w:t>
      </w:r>
      <w:r w:rsidR="00F265FF">
        <w:rPr>
          <w:sz w:val="24"/>
        </w:rPr>
        <w:t xml:space="preserve"> (e.g. ‘chocolates’) in the auditory input</w:t>
      </w:r>
      <w:r>
        <w:rPr>
          <w:sz w:val="24"/>
        </w:rPr>
        <w:t xml:space="preserve">. </w:t>
      </w:r>
      <w:r w:rsidR="00DF41D0">
        <w:rPr>
          <w:sz w:val="24"/>
        </w:rPr>
        <w:t>Thus</w:t>
      </w:r>
      <w:r w:rsidR="00B8601A">
        <w:rPr>
          <w:sz w:val="24"/>
        </w:rPr>
        <w:t xml:space="preserve"> </w:t>
      </w:r>
      <w:r w:rsidR="00DF41D0">
        <w:rPr>
          <w:sz w:val="24"/>
        </w:rPr>
        <w:t xml:space="preserve">it seems that </w:t>
      </w:r>
      <w:r w:rsidR="007018E1">
        <w:rPr>
          <w:sz w:val="24"/>
        </w:rPr>
        <w:t xml:space="preserve">on average, </w:t>
      </w:r>
      <w:r w:rsidR="00DF41D0">
        <w:rPr>
          <w:sz w:val="24"/>
        </w:rPr>
        <w:t>participants</w:t>
      </w:r>
      <w:r w:rsidR="006B1B68">
        <w:rPr>
          <w:sz w:val="24"/>
        </w:rPr>
        <w:t xml:space="preserve"> clicked to</w:t>
      </w:r>
      <w:r w:rsidR="00DF41D0">
        <w:rPr>
          <w:sz w:val="24"/>
        </w:rPr>
        <w:t xml:space="preserve"> </w:t>
      </w:r>
      <w:r w:rsidR="006B1B68">
        <w:rPr>
          <w:sz w:val="24"/>
        </w:rPr>
        <w:t>select</w:t>
      </w:r>
      <w:r w:rsidR="007018E1">
        <w:rPr>
          <w:sz w:val="24"/>
        </w:rPr>
        <w:t xml:space="preserve"> the correct object location prior to hearing this </w:t>
      </w:r>
      <w:r w:rsidR="009127D3">
        <w:rPr>
          <w:sz w:val="24"/>
        </w:rPr>
        <w:t xml:space="preserve">location </w:t>
      </w:r>
      <w:r w:rsidR="007018E1">
        <w:rPr>
          <w:sz w:val="24"/>
        </w:rPr>
        <w:t>information in the auditory input.</w:t>
      </w:r>
    </w:p>
    <w:p w14:paraId="144D40ED" w14:textId="77777777" w:rsidR="00E07E05" w:rsidRDefault="00E07E05" w:rsidP="00635662">
      <w:pPr>
        <w:spacing w:after="0" w:line="480" w:lineRule="auto"/>
        <w:ind w:firstLine="720"/>
        <w:rPr>
          <w:sz w:val="24"/>
        </w:rPr>
      </w:pPr>
      <w:r>
        <w:rPr>
          <w:sz w:val="24"/>
        </w:rPr>
        <w:t xml:space="preserve">Analysis of </w:t>
      </w:r>
      <w:r w:rsidR="0074262D">
        <w:rPr>
          <w:sz w:val="24"/>
        </w:rPr>
        <w:t>accuracy</w:t>
      </w:r>
      <w:r w:rsidR="0074262D" w:rsidRPr="00D63F83">
        <w:rPr>
          <w:sz w:val="24"/>
        </w:rPr>
        <w:t xml:space="preserve"> </w:t>
      </w:r>
      <w:r>
        <w:rPr>
          <w:sz w:val="24"/>
        </w:rPr>
        <w:t xml:space="preserve">also revealed a </w:t>
      </w:r>
      <w:r w:rsidR="0087798A">
        <w:rPr>
          <w:sz w:val="24"/>
        </w:rPr>
        <w:t>significant</w:t>
      </w:r>
      <w:r>
        <w:rPr>
          <w:sz w:val="24"/>
        </w:rPr>
        <w:t xml:space="preserve"> eff</w:t>
      </w:r>
      <w:r w:rsidR="00F25E67">
        <w:rPr>
          <w:sz w:val="24"/>
        </w:rPr>
        <w:t>ect of belief</w:t>
      </w:r>
      <w:r>
        <w:rPr>
          <w:sz w:val="24"/>
        </w:rPr>
        <w:t xml:space="preserve">, reflecting </w:t>
      </w:r>
      <w:r w:rsidR="0074262D">
        <w:rPr>
          <w:sz w:val="24"/>
        </w:rPr>
        <w:t>lower accuracy</w:t>
      </w:r>
      <w:r>
        <w:rPr>
          <w:sz w:val="24"/>
        </w:rPr>
        <w:t xml:space="preserve"> on FB </w:t>
      </w:r>
      <w:r w:rsidR="0074262D">
        <w:rPr>
          <w:sz w:val="24"/>
        </w:rPr>
        <w:t>trials compared to TB trials (88</w:t>
      </w:r>
      <w:r>
        <w:rPr>
          <w:sz w:val="24"/>
        </w:rPr>
        <w:t xml:space="preserve">% </w:t>
      </w:r>
      <w:r w:rsidRPr="005D2FFA">
        <w:rPr>
          <w:i/>
          <w:sz w:val="24"/>
        </w:rPr>
        <w:t>vs</w:t>
      </w:r>
      <w:r>
        <w:rPr>
          <w:sz w:val="24"/>
        </w:rPr>
        <w:t xml:space="preserve">. </w:t>
      </w:r>
      <w:r w:rsidR="0074262D">
        <w:rPr>
          <w:sz w:val="24"/>
        </w:rPr>
        <w:t>96</w:t>
      </w:r>
      <w:r>
        <w:rPr>
          <w:sz w:val="24"/>
        </w:rPr>
        <w:t xml:space="preserve">%). Looking at </w:t>
      </w:r>
      <w:r w:rsidR="0087798A">
        <w:rPr>
          <w:sz w:val="24"/>
        </w:rPr>
        <w:t xml:space="preserve">Figure </w:t>
      </w:r>
      <w:r w:rsidR="001174BF">
        <w:rPr>
          <w:sz w:val="24"/>
        </w:rPr>
        <w:t>7</w:t>
      </w:r>
      <w:r w:rsidR="0087798A">
        <w:rPr>
          <w:sz w:val="24"/>
        </w:rPr>
        <w:t xml:space="preserve"> reveals </w:t>
      </w:r>
      <w:r>
        <w:rPr>
          <w:sz w:val="24"/>
        </w:rPr>
        <w:t xml:space="preserve">the </w:t>
      </w:r>
      <w:r>
        <w:rPr>
          <w:sz w:val="24"/>
        </w:rPr>
        <w:lastRenderedPageBreak/>
        <w:t>pattern of er</w:t>
      </w:r>
      <w:r w:rsidR="0087798A">
        <w:rPr>
          <w:sz w:val="24"/>
        </w:rPr>
        <w:t xml:space="preserve">rors elicited in each </w:t>
      </w:r>
      <w:r w:rsidR="0087798A" w:rsidRPr="00792382">
        <w:rPr>
          <w:sz w:val="24"/>
        </w:rPr>
        <w:t>condition;</w:t>
      </w:r>
      <w:r w:rsidRPr="00792382">
        <w:rPr>
          <w:sz w:val="24"/>
        </w:rPr>
        <w:t xml:space="preserve"> it is clear that this increased error rate on FB trials was due to participants responding incorrectly due to egocentric, </w:t>
      </w:r>
      <w:r w:rsidR="00FE1978">
        <w:rPr>
          <w:sz w:val="24"/>
        </w:rPr>
        <w:t>rather than appearance, biases.</w:t>
      </w:r>
      <w:r w:rsidRPr="00792382">
        <w:rPr>
          <w:sz w:val="24"/>
        </w:rPr>
        <w:t xml:space="preserve"> No oth</w:t>
      </w:r>
      <w:r w:rsidR="007662BA">
        <w:rPr>
          <w:sz w:val="24"/>
        </w:rPr>
        <w:t>er effects reached significance</w:t>
      </w:r>
      <w:r w:rsidRPr="00792382">
        <w:rPr>
          <w:sz w:val="24"/>
        </w:rPr>
        <w:t>.</w:t>
      </w:r>
      <w:r>
        <w:rPr>
          <w:sz w:val="24"/>
        </w:rPr>
        <w:t xml:space="preserve"> </w:t>
      </w:r>
    </w:p>
    <w:p w14:paraId="72C08B94" w14:textId="77777777" w:rsidR="00A274D7" w:rsidRDefault="00A274D7" w:rsidP="00635662">
      <w:pPr>
        <w:spacing w:after="0" w:line="480" w:lineRule="auto"/>
        <w:rPr>
          <w:rFonts w:eastAsiaTheme="minorEastAsia"/>
          <w:sz w:val="24"/>
          <w:lang w:val="en-US"/>
        </w:rPr>
      </w:pPr>
    </w:p>
    <w:p w14:paraId="5FB7918B" w14:textId="77777777" w:rsidR="009C38A9" w:rsidRPr="009C38A9" w:rsidRDefault="009C38A9" w:rsidP="00635662">
      <w:pPr>
        <w:spacing w:after="0" w:line="480" w:lineRule="auto"/>
        <w:jc w:val="center"/>
        <w:rPr>
          <w:rFonts w:eastAsiaTheme="minorEastAsia"/>
          <w:sz w:val="24"/>
          <w:u w:val="single"/>
          <w:lang w:val="en-US"/>
        </w:rPr>
      </w:pPr>
      <w:r w:rsidRPr="009C38A9">
        <w:rPr>
          <w:rFonts w:eastAsiaTheme="minorEastAsia"/>
          <w:sz w:val="24"/>
          <w:u w:val="single"/>
          <w:lang w:val="en-US"/>
        </w:rPr>
        <w:t>General Discussion</w:t>
      </w:r>
    </w:p>
    <w:p w14:paraId="2057672D" w14:textId="77777777" w:rsidR="00851DDF" w:rsidRDefault="00EF761F" w:rsidP="009D132E">
      <w:pPr>
        <w:widowControl w:val="0"/>
        <w:autoSpaceDE w:val="0"/>
        <w:autoSpaceDN w:val="0"/>
        <w:adjustRightInd w:val="0"/>
        <w:spacing w:after="0" w:line="480" w:lineRule="auto"/>
        <w:rPr>
          <w:sz w:val="24"/>
        </w:rPr>
      </w:pPr>
      <w:r>
        <w:rPr>
          <w:kern w:val="28"/>
          <w:sz w:val="24"/>
          <w:lang w:val="en-US"/>
        </w:rPr>
        <w:t>The current experiment adap</w:t>
      </w:r>
      <w:r w:rsidR="0006323F">
        <w:rPr>
          <w:kern w:val="28"/>
          <w:sz w:val="24"/>
          <w:lang w:val="en-US"/>
        </w:rPr>
        <w:t>ted the visual world paradigm, combining</w:t>
      </w:r>
      <w:r>
        <w:rPr>
          <w:kern w:val="28"/>
          <w:sz w:val="24"/>
          <w:lang w:val="en-US"/>
        </w:rPr>
        <w:t xml:space="preserve"> dynamic visual scenes, language comprehension and </w:t>
      </w:r>
      <w:proofErr w:type="gramStart"/>
      <w:r>
        <w:rPr>
          <w:kern w:val="28"/>
          <w:sz w:val="24"/>
          <w:lang w:val="en-US"/>
        </w:rPr>
        <w:t>eye-tracking</w:t>
      </w:r>
      <w:proofErr w:type="gramEnd"/>
      <w:r>
        <w:rPr>
          <w:kern w:val="28"/>
          <w:sz w:val="24"/>
          <w:lang w:val="en-US"/>
        </w:rPr>
        <w:t xml:space="preserve"> to </w:t>
      </w:r>
      <w:r w:rsidR="0068305D">
        <w:rPr>
          <w:kern w:val="28"/>
          <w:sz w:val="24"/>
          <w:lang w:val="en-US"/>
        </w:rPr>
        <w:t>investigate</w:t>
      </w:r>
      <w:r w:rsidR="000B09CE">
        <w:rPr>
          <w:kern w:val="28"/>
          <w:sz w:val="24"/>
          <w:lang w:val="en-US"/>
        </w:rPr>
        <w:t xml:space="preserve"> </w:t>
      </w:r>
      <w:r w:rsidR="00822615">
        <w:rPr>
          <w:kern w:val="28"/>
          <w:sz w:val="24"/>
          <w:lang w:val="en-US"/>
        </w:rPr>
        <w:t>how</w:t>
      </w:r>
      <w:r w:rsidR="00746E32">
        <w:rPr>
          <w:kern w:val="28"/>
          <w:sz w:val="24"/>
          <w:lang w:val="en-US"/>
        </w:rPr>
        <w:t xml:space="preserve"> adult</w:t>
      </w:r>
      <w:r w:rsidR="00822615">
        <w:rPr>
          <w:kern w:val="28"/>
          <w:sz w:val="24"/>
          <w:lang w:val="en-US"/>
        </w:rPr>
        <w:t>s</w:t>
      </w:r>
      <w:r w:rsidR="000B09CE">
        <w:rPr>
          <w:kern w:val="28"/>
          <w:sz w:val="24"/>
          <w:lang w:val="en-US"/>
        </w:rPr>
        <w:t xml:space="preserve"> </w:t>
      </w:r>
      <w:r w:rsidR="008F229F">
        <w:rPr>
          <w:kern w:val="28"/>
          <w:sz w:val="24"/>
          <w:lang w:val="en-US"/>
        </w:rPr>
        <w:t xml:space="preserve">use knowledge about others’ beliefs </w:t>
      </w:r>
      <w:r w:rsidR="006B1042">
        <w:rPr>
          <w:kern w:val="28"/>
          <w:sz w:val="24"/>
          <w:lang w:val="en-US"/>
        </w:rPr>
        <w:t xml:space="preserve">online </w:t>
      </w:r>
      <w:r w:rsidR="008F229F">
        <w:rPr>
          <w:kern w:val="28"/>
          <w:sz w:val="24"/>
          <w:lang w:val="en-US"/>
        </w:rPr>
        <w:t xml:space="preserve">to </w:t>
      </w:r>
      <w:r w:rsidR="00746E32">
        <w:rPr>
          <w:kern w:val="28"/>
          <w:sz w:val="24"/>
          <w:lang w:val="en-US"/>
        </w:rPr>
        <w:t xml:space="preserve">understand and predict </w:t>
      </w:r>
      <w:r w:rsidR="008F229F">
        <w:rPr>
          <w:kern w:val="28"/>
          <w:sz w:val="24"/>
          <w:lang w:val="en-US"/>
        </w:rPr>
        <w:t>their</w:t>
      </w:r>
      <w:r w:rsidR="00746E32">
        <w:rPr>
          <w:kern w:val="28"/>
          <w:sz w:val="24"/>
          <w:lang w:val="en-US"/>
        </w:rPr>
        <w:t xml:space="preserve"> actions</w:t>
      </w:r>
      <w:r>
        <w:rPr>
          <w:kern w:val="28"/>
          <w:sz w:val="24"/>
          <w:lang w:val="en-US"/>
        </w:rPr>
        <w:t xml:space="preserve">. </w:t>
      </w:r>
      <w:r w:rsidR="00822615">
        <w:rPr>
          <w:kern w:val="28"/>
          <w:sz w:val="24"/>
          <w:lang w:val="en-US"/>
        </w:rPr>
        <w:t xml:space="preserve">Specifically, we examined the strength and </w:t>
      </w:r>
      <w:proofErr w:type="spellStart"/>
      <w:r w:rsidR="00822615">
        <w:rPr>
          <w:kern w:val="28"/>
          <w:sz w:val="24"/>
          <w:lang w:val="en-US"/>
        </w:rPr>
        <w:t>timecourse</w:t>
      </w:r>
      <w:proofErr w:type="spellEnd"/>
      <w:r w:rsidR="00822615">
        <w:rPr>
          <w:kern w:val="28"/>
          <w:sz w:val="24"/>
          <w:lang w:val="en-US"/>
        </w:rPr>
        <w:t xml:space="preserve"> </w:t>
      </w:r>
      <w:r w:rsidR="00AC4CF7">
        <w:rPr>
          <w:kern w:val="28"/>
          <w:sz w:val="24"/>
          <w:lang w:val="en-US"/>
        </w:rPr>
        <w:t>of predictive</w:t>
      </w:r>
      <w:r w:rsidR="00822615">
        <w:rPr>
          <w:kern w:val="28"/>
          <w:sz w:val="24"/>
          <w:lang w:val="en-US"/>
        </w:rPr>
        <w:t xml:space="preserve"> eye movements</w:t>
      </w:r>
      <w:r w:rsidR="0006323F">
        <w:rPr>
          <w:kern w:val="28"/>
          <w:sz w:val="24"/>
          <w:lang w:val="en-US"/>
        </w:rPr>
        <w:t xml:space="preserve"> during a false belief task</w:t>
      </w:r>
      <w:r w:rsidR="00AC4CF7">
        <w:rPr>
          <w:kern w:val="28"/>
          <w:sz w:val="24"/>
          <w:lang w:val="en-US"/>
        </w:rPr>
        <w:t xml:space="preserve">, </w:t>
      </w:r>
      <w:r w:rsidR="00D5675E">
        <w:rPr>
          <w:kern w:val="28"/>
          <w:sz w:val="24"/>
          <w:lang w:val="en-US"/>
        </w:rPr>
        <w:t xml:space="preserve">in order </w:t>
      </w:r>
      <w:r w:rsidR="00AC4CF7">
        <w:rPr>
          <w:kern w:val="28"/>
          <w:sz w:val="24"/>
          <w:lang w:val="en-US"/>
        </w:rPr>
        <w:t xml:space="preserve">to understand the </w:t>
      </w:r>
      <w:r w:rsidR="00851DDF">
        <w:rPr>
          <w:kern w:val="28"/>
          <w:sz w:val="24"/>
          <w:lang w:val="en-US"/>
        </w:rPr>
        <w:t>processes</w:t>
      </w:r>
      <w:r w:rsidR="00AC4CF7">
        <w:rPr>
          <w:kern w:val="28"/>
          <w:sz w:val="24"/>
          <w:lang w:val="en-US"/>
        </w:rPr>
        <w:t xml:space="preserve"> involved in </w:t>
      </w:r>
      <w:r w:rsidR="0006323F">
        <w:rPr>
          <w:kern w:val="28"/>
          <w:sz w:val="24"/>
          <w:lang w:val="en-US"/>
        </w:rPr>
        <w:t xml:space="preserve">making </w:t>
      </w:r>
      <w:r w:rsidR="00206B4F">
        <w:rPr>
          <w:kern w:val="28"/>
          <w:sz w:val="24"/>
          <w:lang w:val="en-US"/>
        </w:rPr>
        <w:t xml:space="preserve">and using </w:t>
      </w:r>
      <w:r w:rsidR="00AC4CF7">
        <w:rPr>
          <w:kern w:val="28"/>
          <w:sz w:val="24"/>
          <w:lang w:val="en-US"/>
        </w:rPr>
        <w:t>such inferences.</w:t>
      </w:r>
      <w:r w:rsidR="000B09CE">
        <w:rPr>
          <w:kern w:val="28"/>
          <w:sz w:val="24"/>
          <w:lang w:val="en-US"/>
        </w:rPr>
        <w:t xml:space="preserve"> </w:t>
      </w:r>
      <w:r w:rsidR="006B1042">
        <w:rPr>
          <w:kern w:val="28"/>
          <w:sz w:val="24"/>
          <w:lang w:val="en-US"/>
        </w:rPr>
        <w:t xml:space="preserve">There were three key manipulations in this study. Firstly, </w:t>
      </w:r>
      <w:r w:rsidR="00957EE2">
        <w:rPr>
          <w:kern w:val="28"/>
          <w:sz w:val="24"/>
          <w:lang w:val="en-US"/>
        </w:rPr>
        <w:t xml:space="preserve">we compared comprehension in TB trials, where the participant held the </w:t>
      </w:r>
      <w:r w:rsidR="00B147B6">
        <w:rPr>
          <w:kern w:val="28"/>
          <w:sz w:val="24"/>
          <w:lang w:val="en-US"/>
        </w:rPr>
        <w:t>s</w:t>
      </w:r>
      <w:r w:rsidR="00957EE2">
        <w:rPr>
          <w:kern w:val="28"/>
          <w:sz w:val="24"/>
          <w:lang w:val="en-US"/>
        </w:rPr>
        <w:t xml:space="preserve">ame belief as the character, with FB trials, where the </w:t>
      </w:r>
      <w:r w:rsidR="00730ACF">
        <w:rPr>
          <w:kern w:val="28"/>
          <w:sz w:val="24"/>
          <w:lang w:val="en-US"/>
        </w:rPr>
        <w:t xml:space="preserve">participant held </w:t>
      </w:r>
      <w:r w:rsidR="00957EE2">
        <w:rPr>
          <w:kern w:val="28"/>
          <w:sz w:val="24"/>
          <w:lang w:val="en-US"/>
        </w:rPr>
        <w:t xml:space="preserve">two </w:t>
      </w:r>
      <w:r w:rsidR="00730ACF">
        <w:rPr>
          <w:kern w:val="28"/>
          <w:sz w:val="24"/>
          <w:lang w:val="en-US"/>
        </w:rPr>
        <w:t xml:space="preserve">conflicting mental representations of the target object (i.e. </w:t>
      </w:r>
      <w:r w:rsidR="00A75719">
        <w:rPr>
          <w:kern w:val="28"/>
          <w:sz w:val="24"/>
          <w:lang w:val="en-US"/>
        </w:rPr>
        <w:t xml:space="preserve">according to </w:t>
      </w:r>
      <w:r w:rsidR="00730ACF">
        <w:rPr>
          <w:kern w:val="28"/>
          <w:sz w:val="24"/>
          <w:lang w:val="en-US"/>
        </w:rPr>
        <w:t xml:space="preserve">self and </w:t>
      </w:r>
      <w:r w:rsidR="001A45E2">
        <w:rPr>
          <w:kern w:val="28"/>
          <w:sz w:val="24"/>
          <w:lang w:val="en-US"/>
        </w:rPr>
        <w:t>character</w:t>
      </w:r>
      <w:r w:rsidR="00730ACF">
        <w:rPr>
          <w:kern w:val="28"/>
          <w:sz w:val="24"/>
          <w:lang w:val="en-US"/>
        </w:rPr>
        <w:t xml:space="preserve"> </w:t>
      </w:r>
      <w:r w:rsidR="00957EE2">
        <w:rPr>
          <w:kern w:val="28"/>
          <w:sz w:val="24"/>
          <w:lang w:val="en-US"/>
        </w:rPr>
        <w:t>perspectives</w:t>
      </w:r>
      <w:r w:rsidR="00730ACF">
        <w:rPr>
          <w:kern w:val="28"/>
          <w:sz w:val="24"/>
          <w:lang w:val="en-US"/>
        </w:rPr>
        <w:t>)</w:t>
      </w:r>
      <w:r w:rsidR="00957EE2">
        <w:rPr>
          <w:kern w:val="28"/>
          <w:sz w:val="24"/>
          <w:lang w:val="en-US"/>
        </w:rPr>
        <w:t xml:space="preserve">. </w:t>
      </w:r>
      <w:r w:rsidR="00957EE2">
        <w:rPr>
          <w:rFonts w:cs="Times"/>
          <w:color w:val="141413"/>
          <w:sz w:val="24"/>
          <w:lang w:val="en-US"/>
        </w:rPr>
        <w:t>Secondly,</w:t>
      </w:r>
      <w:r w:rsidR="000B09CE">
        <w:rPr>
          <w:rFonts w:cs="Times"/>
          <w:color w:val="141413"/>
          <w:sz w:val="24"/>
          <w:lang w:val="en-US"/>
        </w:rPr>
        <w:t xml:space="preserve"> </w:t>
      </w:r>
      <w:r w:rsidR="006B1042">
        <w:rPr>
          <w:kern w:val="28"/>
          <w:sz w:val="24"/>
          <w:lang w:val="en-US"/>
        </w:rPr>
        <w:t xml:space="preserve">we manipulated </w:t>
      </w:r>
      <w:r w:rsidR="002B3C50">
        <w:rPr>
          <w:kern w:val="28"/>
          <w:sz w:val="24"/>
          <w:lang w:val="en-US"/>
        </w:rPr>
        <w:t>participants’</w:t>
      </w:r>
      <w:r w:rsidR="006B1042">
        <w:rPr>
          <w:kern w:val="28"/>
          <w:sz w:val="24"/>
          <w:lang w:val="en-US"/>
        </w:rPr>
        <w:t xml:space="preserve"> degree of involvement in the task by comparing performance in a group of passive observers with a group of active participants.</w:t>
      </w:r>
      <w:r w:rsidR="001053B1">
        <w:rPr>
          <w:kern w:val="28"/>
          <w:sz w:val="24"/>
          <w:lang w:val="en-US"/>
        </w:rPr>
        <w:t xml:space="preserve"> </w:t>
      </w:r>
      <w:r w:rsidR="00957EE2">
        <w:rPr>
          <w:rFonts w:cs="Times"/>
          <w:color w:val="141413"/>
          <w:sz w:val="24"/>
          <w:lang w:val="en-US"/>
        </w:rPr>
        <w:t>Third</w:t>
      </w:r>
      <w:r w:rsidR="009105BD">
        <w:rPr>
          <w:rFonts w:cs="Times"/>
          <w:color w:val="141413"/>
          <w:sz w:val="24"/>
          <w:lang w:val="en-US"/>
        </w:rPr>
        <w:t xml:space="preserve">, we manipulated the availability of appearance-based cues </w:t>
      </w:r>
      <w:r w:rsidR="000B4FDC">
        <w:rPr>
          <w:rFonts w:cs="Times"/>
          <w:color w:val="141413"/>
          <w:sz w:val="24"/>
          <w:lang w:val="en-US"/>
        </w:rPr>
        <w:t xml:space="preserve">between </w:t>
      </w:r>
      <w:r w:rsidR="001548CA">
        <w:rPr>
          <w:rFonts w:cs="Times"/>
          <w:color w:val="141413"/>
          <w:sz w:val="24"/>
          <w:lang w:val="en-US"/>
        </w:rPr>
        <w:t xml:space="preserve">the </w:t>
      </w:r>
      <w:r w:rsidR="000B4FDC">
        <w:rPr>
          <w:rFonts w:cs="Times"/>
          <w:color w:val="141413"/>
          <w:sz w:val="24"/>
          <w:lang w:val="en-US"/>
        </w:rPr>
        <w:t>target object and container</w:t>
      </w:r>
      <w:r w:rsidR="009105BD">
        <w:rPr>
          <w:rFonts w:cs="Times"/>
          <w:color w:val="141413"/>
          <w:sz w:val="24"/>
          <w:lang w:val="en-US"/>
        </w:rPr>
        <w:t>.</w:t>
      </w:r>
      <w:r w:rsidR="000B09CE">
        <w:rPr>
          <w:rFonts w:cs="Times"/>
          <w:color w:val="141413"/>
          <w:sz w:val="24"/>
          <w:lang w:val="en-US"/>
        </w:rPr>
        <w:t xml:space="preserve"> </w:t>
      </w:r>
      <w:r w:rsidR="000A4B1B">
        <w:rPr>
          <w:kern w:val="28"/>
          <w:sz w:val="24"/>
          <w:lang w:val="en-US"/>
        </w:rPr>
        <w:t xml:space="preserve">The paradigm allowed investigation of both explicit </w:t>
      </w:r>
      <w:r w:rsidR="00B83C77">
        <w:rPr>
          <w:kern w:val="28"/>
          <w:sz w:val="24"/>
          <w:lang w:val="en-US"/>
        </w:rPr>
        <w:t>(</w:t>
      </w:r>
      <w:proofErr w:type="spellStart"/>
      <w:r w:rsidR="00B83C77">
        <w:rPr>
          <w:kern w:val="28"/>
          <w:sz w:val="24"/>
          <w:lang w:val="en-US"/>
        </w:rPr>
        <w:t>behavioural</w:t>
      </w:r>
      <w:proofErr w:type="spellEnd"/>
      <w:r w:rsidR="00B83C77">
        <w:rPr>
          <w:kern w:val="28"/>
          <w:sz w:val="24"/>
          <w:lang w:val="en-US"/>
        </w:rPr>
        <w:t xml:space="preserve"> responses in active group) </w:t>
      </w:r>
      <w:r w:rsidR="000A4B1B">
        <w:rPr>
          <w:kern w:val="28"/>
          <w:sz w:val="24"/>
          <w:lang w:val="en-US"/>
        </w:rPr>
        <w:t xml:space="preserve">and implicit </w:t>
      </w:r>
      <w:r w:rsidR="00B83C77">
        <w:rPr>
          <w:kern w:val="28"/>
          <w:sz w:val="24"/>
          <w:lang w:val="en-US"/>
        </w:rPr>
        <w:t>(eye-tracking) measures</w:t>
      </w:r>
      <w:r w:rsidR="00EE0F7C" w:rsidRPr="006B0B2E">
        <w:rPr>
          <w:kern w:val="28"/>
          <w:sz w:val="24"/>
          <w:lang w:val="en-US"/>
        </w:rPr>
        <w:t xml:space="preserve"> underlying these tasks</w:t>
      </w:r>
      <w:r w:rsidR="00851DDF">
        <w:rPr>
          <w:kern w:val="28"/>
          <w:sz w:val="24"/>
          <w:lang w:val="en-US"/>
        </w:rPr>
        <w:t xml:space="preserve">. Moreover, by examining effects in each condition at four key points during the trial, we </w:t>
      </w:r>
      <w:r w:rsidR="001C1B62">
        <w:rPr>
          <w:kern w:val="28"/>
          <w:sz w:val="24"/>
          <w:lang w:val="en-US"/>
        </w:rPr>
        <w:t>aimed to</w:t>
      </w:r>
      <w:r w:rsidR="00851DDF">
        <w:rPr>
          <w:kern w:val="28"/>
          <w:sz w:val="24"/>
          <w:lang w:val="en-US"/>
        </w:rPr>
        <w:t xml:space="preserve"> distinguish </w:t>
      </w:r>
      <w:r w:rsidR="000D3FF3">
        <w:rPr>
          <w:kern w:val="28"/>
          <w:sz w:val="24"/>
          <w:lang w:val="en-US"/>
        </w:rPr>
        <w:t xml:space="preserve">participants’ </w:t>
      </w:r>
      <w:r w:rsidR="00563B77">
        <w:rPr>
          <w:kern w:val="28"/>
          <w:sz w:val="24"/>
          <w:lang w:val="en-US"/>
        </w:rPr>
        <w:t xml:space="preserve">inference and storage of </w:t>
      </w:r>
      <w:r w:rsidR="000D3FF3">
        <w:rPr>
          <w:kern w:val="28"/>
          <w:sz w:val="24"/>
          <w:lang w:val="en-US"/>
        </w:rPr>
        <w:t xml:space="preserve">the character’s beliefs (evidenced by a difference in fixation patterns between TB and FB </w:t>
      </w:r>
      <w:r w:rsidR="001C1B62">
        <w:rPr>
          <w:kern w:val="28"/>
          <w:sz w:val="24"/>
          <w:lang w:val="en-US"/>
        </w:rPr>
        <w:t>conditions</w:t>
      </w:r>
      <w:r w:rsidR="000D3FF3">
        <w:rPr>
          <w:kern w:val="28"/>
          <w:sz w:val="24"/>
          <w:lang w:val="en-US"/>
        </w:rPr>
        <w:t xml:space="preserve">), and </w:t>
      </w:r>
      <w:r w:rsidR="000D3FF3">
        <w:rPr>
          <w:sz w:val="24"/>
        </w:rPr>
        <w:t xml:space="preserve">their use of this information to predict the character’s </w:t>
      </w:r>
      <w:r w:rsidR="001C1B62">
        <w:rPr>
          <w:sz w:val="24"/>
        </w:rPr>
        <w:t xml:space="preserve">subsequent </w:t>
      </w:r>
      <w:r w:rsidR="000D3FF3">
        <w:rPr>
          <w:sz w:val="24"/>
        </w:rPr>
        <w:t>behaviour (evidenced by a preference to fixate the initial location on FB trials).</w:t>
      </w:r>
    </w:p>
    <w:p w14:paraId="541DEF7B" w14:textId="67E26F7E" w:rsidR="008B33C9" w:rsidRDefault="00CA66CB" w:rsidP="004E228B">
      <w:pPr>
        <w:pStyle w:val="CommentText"/>
        <w:spacing w:after="0" w:line="480" w:lineRule="auto"/>
        <w:ind w:firstLine="720"/>
        <w:rPr>
          <w:sz w:val="24"/>
          <w:szCs w:val="24"/>
        </w:rPr>
      </w:pPr>
      <w:r w:rsidRPr="006B0B2E">
        <w:rPr>
          <w:rFonts w:eastAsiaTheme="minorHAnsi"/>
          <w:color w:val="auto"/>
          <w:sz w:val="24"/>
          <w:szCs w:val="24"/>
          <w:lang w:val="en-US"/>
        </w:rPr>
        <w:t>Across all measures, we fou</w:t>
      </w:r>
      <w:r w:rsidR="00047CFD" w:rsidRPr="006B0B2E">
        <w:rPr>
          <w:rFonts w:eastAsiaTheme="minorHAnsi"/>
          <w:color w:val="auto"/>
          <w:sz w:val="24"/>
          <w:szCs w:val="24"/>
          <w:lang w:val="en-US"/>
        </w:rPr>
        <w:t xml:space="preserve">nd evidence that taking another person’s perspective is more cognitively demanding </w:t>
      </w:r>
      <w:r w:rsidR="008743B8" w:rsidRPr="006B0B2E">
        <w:rPr>
          <w:rFonts w:eastAsiaTheme="minorHAnsi"/>
          <w:color w:val="auto"/>
          <w:sz w:val="24"/>
          <w:szCs w:val="24"/>
          <w:lang w:val="en-US"/>
        </w:rPr>
        <w:t>when that person’s knowledge is at odds with</w:t>
      </w:r>
      <w:r w:rsidR="000B09CE" w:rsidRPr="006B0B2E">
        <w:rPr>
          <w:rFonts w:eastAsiaTheme="minorHAnsi"/>
          <w:color w:val="auto"/>
          <w:sz w:val="24"/>
          <w:szCs w:val="24"/>
          <w:lang w:val="en-US"/>
        </w:rPr>
        <w:t xml:space="preserve"> </w:t>
      </w:r>
      <w:r w:rsidR="00333DFF" w:rsidRPr="006B0B2E">
        <w:rPr>
          <w:rFonts w:eastAsiaTheme="minorHAnsi"/>
          <w:color w:val="auto"/>
          <w:sz w:val="24"/>
          <w:szCs w:val="24"/>
          <w:lang w:val="en-US"/>
        </w:rPr>
        <w:t>our</w:t>
      </w:r>
      <w:r w:rsidR="00047CFD" w:rsidRPr="006B0B2E">
        <w:rPr>
          <w:rFonts w:eastAsiaTheme="minorHAnsi"/>
          <w:color w:val="auto"/>
          <w:sz w:val="24"/>
          <w:szCs w:val="24"/>
          <w:lang w:val="en-US"/>
        </w:rPr>
        <w:t xml:space="preserve"> own.</w:t>
      </w:r>
      <w:r w:rsidR="00225737" w:rsidRPr="006B0B2E">
        <w:rPr>
          <w:rFonts w:eastAsiaTheme="minorHAnsi"/>
          <w:color w:val="auto"/>
          <w:sz w:val="24"/>
          <w:szCs w:val="24"/>
          <w:lang w:val="en-US"/>
        </w:rPr>
        <w:t xml:space="preserve"> Fir</w:t>
      </w:r>
      <w:r w:rsidR="00224B70" w:rsidRPr="006B0B2E">
        <w:rPr>
          <w:rFonts w:eastAsiaTheme="minorHAnsi"/>
          <w:color w:val="auto"/>
          <w:sz w:val="24"/>
          <w:szCs w:val="24"/>
          <w:lang w:val="en-US"/>
        </w:rPr>
        <w:t xml:space="preserve">stly, </w:t>
      </w:r>
      <w:r w:rsidR="00224B70" w:rsidRPr="006B0B2E">
        <w:rPr>
          <w:rFonts w:eastAsiaTheme="minorHAnsi"/>
          <w:color w:val="auto"/>
          <w:sz w:val="24"/>
          <w:szCs w:val="24"/>
          <w:lang w:val="en-US"/>
        </w:rPr>
        <w:lastRenderedPageBreak/>
        <w:t xml:space="preserve">looking at participants’ </w:t>
      </w:r>
      <w:proofErr w:type="spellStart"/>
      <w:r w:rsidR="00CE6457">
        <w:rPr>
          <w:rFonts w:eastAsiaTheme="minorHAnsi"/>
          <w:color w:val="auto"/>
          <w:sz w:val="24"/>
          <w:szCs w:val="24"/>
          <w:lang w:val="en-US"/>
        </w:rPr>
        <w:t>behavioural</w:t>
      </w:r>
      <w:proofErr w:type="spellEnd"/>
      <w:r w:rsidR="00224B70" w:rsidRPr="006B0B2E">
        <w:rPr>
          <w:rFonts w:eastAsiaTheme="minorHAnsi"/>
          <w:color w:val="auto"/>
          <w:sz w:val="24"/>
          <w:szCs w:val="24"/>
          <w:lang w:val="en-US"/>
        </w:rPr>
        <w:t xml:space="preserve"> responses to the task (active participants), we see that</w:t>
      </w:r>
      <w:r w:rsidR="00706840" w:rsidRPr="006B0B2E">
        <w:rPr>
          <w:rFonts w:eastAsiaTheme="minorHAnsi"/>
          <w:color w:val="auto"/>
          <w:sz w:val="24"/>
          <w:szCs w:val="24"/>
          <w:lang w:val="en-US"/>
        </w:rPr>
        <w:t xml:space="preserve"> FB trials elicited </w:t>
      </w:r>
      <w:r w:rsidR="009373DE" w:rsidRPr="006B0B2E">
        <w:rPr>
          <w:rFonts w:eastAsiaTheme="minorHAnsi"/>
          <w:color w:val="auto"/>
          <w:sz w:val="24"/>
          <w:szCs w:val="24"/>
          <w:lang w:val="en-US"/>
        </w:rPr>
        <w:t>higher error rate</w:t>
      </w:r>
      <w:r w:rsidR="00706840" w:rsidRPr="006B0B2E">
        <w:rPr>
          <w:rFonts w:eastAsiaTheme="minorHAnsi"/>
          <w:color w:val="auto"/>
          <w:sz w:val="24"/>
          <w:szCs w:val="24"/>
          <w:lang w:val="en-US"/>
        </w:rPr>
        <w:t>s</w:t>
      </w:r>
      <w:r w:rsidR="00A911E2" w:rsidRPr="006B0B2E">
        <w:rPr>
          <w:rFonts w:eastAsiaTheme="minorHAnsi"/>
          <w:color w:val="auto"/>
          <w:sz w:val="24"/>
          <w:szCs w:val="24"/>
          <w:lang w:val="en-US"/>
        </w:rPr>
        <w:t xml:space="preserve"> and increased response times,</w:t>
      </w:r>
      <w:r w:rsidR="0095221E" w:rsidRPr="006B0B2E">
        <w:rPr>
          <w:rFonts w:eastAsiaTheme="minorHAnsi"/>
          <w:color w:val="auto"/>
          <w:sz w:val="24"/>
          <w:szCs w:val="24"/>
          <w:lang w:val="en-US"/>
        </w:rPr>
        <w:t xml:space="preserve"> compared to TB trials.</w:t>
      </w:r>
      <w:r w:rsidR="00A911E2" w:rsidRPr="006B0B2E">
        <w:rPr>
          <w:rFonts w:eastAsiaTheme="minorHAnsi"/>
          <w:color w:val="auto"/>
          <w:sz w:val="24"/>
          <w:szCs w:val="24"/>
          <w:lang w:val="en-US"/>
        </w:rPr>
        <w:t xml:space="preserve"> </w:t>
      </w:r>
      <w:r w:rsidR="00041E6B" w:rsidRPr="006B0B2E">
        <w:rPr>
          <w:rFonts w:eastAsiaTheme="minorHAnsi"/>
          <w:color w:val="auto"/>
          <w:sz w:val="24"/>
          <w:szCs w:val="24"/>
          <w:lang w:val="en-US"/>
        </w:rPr>
        <w:t xml:space="preserve">This fits with previous research that has compared response times to </w:t>
      </w:r>
      <w:proofErr w:type="spellStart"/>
      <w:r w:rsidR="00041E6B" w:rsidRPr="006B0B2E">
        <w:rPr>
          <w:rFonts w:eastAsiaTheme="minorHAnsi"/>
          <w:color w:val="auto"/>
          <w:sz w:val="24"/>
          <w:szCs w:val="24"/>
          <w:lang w:val="en-US"/>
        </w:rPr>
        <w:t>judgements</w:t>
      </w:r>
      <w:proofErr w:type="spellEnd"/>
      <w:r w:rsidR="00041E6B" w:rsidRPr="006B0B2E">
        <w:rPr>
          <w:rFonts w:eastAsiaTheme="minorHAnsi"/>
          <w:color w:val="auto"/>
          <w:sz w:val="24"/>
          <w:szCs w:val="24"/>
          <w:lang w:val="en-US"/>
        </w:rPr>
        <w:t xml:space="preserve"> of true and false bel</w:t>
      </w:r>
      <w:r w:rsidR="00CD5102">
        <w:rPr>
          <w:rFonts w:eastAsiaTheme="minorHAnsi"/>
          <w:color w:val="auto"/>
          <w:sz w:val="24"/>
          <w:szCs w:val="24"/>
          <w:lang w:val="en-US"/>
        </w:rPr>
        <w:t xml:space="preserve">iefs (e.g., </w:t>
      </w:r>
      <w:proofErr w:type="spellStart"/>
      <w:r w:rsidR="00CD5102">
        <w:rPr>
          <w:rFonts w:eastAsiaTheme="minorHAnsi"/>
          <w:color w:val="auto"/>
          <w:sz w:val="24"/>
          <w:szCs w:val="24"/>
          <w:lang w:val="en-US"/>
        </w:rPr>
        <w:t>Apperly</w:t>
      </w:r>
      <w:proofErr w:type="spellEnd"/>
      <w:r w:rsidR="00CD5102">
        <w:rPr>
          <w:rFonts w:eastAsiaTheme="minorHAnsi"/>
          <w:color w:val="auto"/>
          <w:sz w:val="24"/>
          <w:szCs w:val="24"/>
          <w:lang w:val="en-US"/>
        </w:rPr>
        <w:t xml:space="preserve">, </w:t>
      </w:r>
      <w:r w:rsidR="00CD5102" w:rsidRPr="00AF3209">
        <w:rPr>
          <w:rFonts w:eastAsiaTheme="minorHAnsi"/>
          <w:color w:val="auto"/>
          <w:sz w:val="24"/>
          <w:lang w:val="en-US"/>
        </w:rPr>
        <w:t xml:space="preserve">Carroll, Samson, </w:t>
      </w:r>
      <w:proofErr w:type="spellStart"/>
      <w:r w:rsidR="00CD5102" w:rsidRPr="00AF3209">
        <w:rPr>
          <w:rFonts w:eastAsiaTheme="minorHAnsi"/>
          <w:color w:val="auto"/>
          <w:sz w:val="24"/>
          <w:lang w:val="en-US"/>
        </w:rPr>
        <w:t>Qureshi</w:t>
      </w:r>
      <w:proofErr w:type="spellEnd"/>
      <w:r w:rsidR="00CD5102" w:rsidRPr="00AF3209">
        <w:rPr>
          <w:rFonts w:eastAsiaTheme="minorHAnsi"/>
          <w:color w:val="auto"/>
          <w:sz w:val="24"/>
          <w:lang w:val="en-US"/>
        </w:rPr>
        <w:t xml:space="preserve">, Humphreys, &amp; Moffatt, </w:t>
      </w:r>
      <w:r w:rsidR="00CD5102">
        <w:rPr>
          <w:rFonts w:eastAsiaTheme="minorHAnsi"/>
          <w:color w:val="auto"/>
          <w:sz w:val="24"/>
          <w:szCs w:val="24"/>
          <w:lang w:val="en-US"/>
        </w:rPr>
        <w:t>2010</w:t>
      </w:r>
      <w:r w:rsidR="00041E6B" w:rsidRPr="006B0B2E">
        <w:rPr>
          <w:rFonts w:eastAsiaTheme="minorHAnsi"/>
          <w:color w:val="auto"/>
          <w:sz w:val="24"/>
          <w:szCs w:val="24"/>
          <w:lang w:val="en-US"/>
        </w:rPr>
        <w:t xml:space="preserve">; Back &amp; </w:t>
      </w:r>
      <w:proofErr w:type="spellStart"/>
      <w:r w:rsidR="00041E6B" w:rsidRPr="006B0B2E">
        <w:rPr>
          <w:rFonts w:eastAsiaTheme="minorHAnsi"/>
          <w:color w:val="auto"/>
          <w:sz w:val="24"/>
          <w:szCs w:val="24"/>
          <w:lang w:val="en-US"/>
        </w:rPr>
        <w:t>Apperly</w:t>
      </w:r>
      <w:proofErr w:type="spellEnd"/>
      <w:r w:rsidR="00041E6B" w:rsidRPr="006B0B2E">
        <w:rPr>
          <w:rFonts w:eastAsiaTheme="minorHAnsi"/>
          <w:color w:val="auto"/>
          <w:sz w:val="24"/>
          <w:szCs w:val="24"/>
          <w:lang w:val="en-US"/>
        </w:rPr>
        <w:t xml:space="preserve">, 2010; </w:t>
      </w:r>
      <w:r w:rsidR="00041E6B" w:rsidRPr="009B5C4B">
        <w:rPr>
          <w:rFonts w:eastAsiaTheme="minorHAnsi"/>
          <w:color w:val="auto"/>
          <w:sz w:val="24"/>
          <w:szCs w:val="24"/>
          <w:lang w:val="en-US"/>
        </w:rPr>
        <w:t xml:space="preserve">German &amp; </w:t>
      </w:r>
      <w:proofErr w:type="spellStart"/>
      <w:r w:rsidR="00041E6B" w:rsidRPr="009B5C4B">
        <w:rPr>
          <w:rFonts w:eastAsiaTheme="minorHAnsi"/>
          <w:color w:val="auto"/>
          <w:sz w:val="24"/>
          <w:szCs w:val="24"/>
          <w:lang w:val="en-US"/>
        </w:rPr>
        <w:t>Hehman</w:t>
      </w:r>
      <w:proofErr w:type="spellEnd"/>
      <w:r w:rsidR="00041E6B" w:rsidRPr="009B5C4B">
        <w:rPr>
          <w:rFonts w:eastAsiaTheme="minorHAnsi"/>
          <w:color w:val="auto"/>
          <w:sz w:val="24"/>
          <w:szCs w:val="24"/>
          <w:lang w:val="en-US"/>
        </w:rPr>
        <w:t xml:space="preserve">, 2006). </w:t>
      </w:r>
      <w:r w:rsidR="00A17546" w:rsidRPr="009B5C4B">
        <w:rPr>
          <w:rFonts w:eastAsiaTheme="minorHAnsi"/>
          <w:color w:val="auto"/>
          <w:sz w:val="24"/>
          <w:lang w:val="en-US"/>
        </w:rPr>
        <w:t xml:space="preserve">Similarly, increased pupil size </w:t>
      </w:r>
      <w:r w:rsidR="00041E6B" w:rsidRPr="009B5C4B">
        <w:rPr>
          <w:rFonts w:eastAsiaTheme="minorHAnsi"/>
          <w:color w:val="auto"/>
          <w:sz w:val="24"/>
          <w:lang w:val="en-US"/>
        </w:rPr>
        <w:t xml:space="preserve">on FB trials compared to TB trials </w:t>
      </w:r>
      <w:r w:rsidR="009B5C4B" w:rsidRPr="009B5C4B">
        <w:rPr>
          <w:rFonts w:eastAsiaTheme="minorHAnsi"/>
          <w:color w:val="auto"/>
          <w:sz w:val="24"/>
          <w:lang w:val="en-US"/>
        </w:rPr>
        <w:t>implies that increased</w:t>
      </w:r>
      <w:r w:rsidR="00A17546" w:rsidRPr="009B5C4B">
        <w:rPr>
          <w:rFonts w:eastAsiaTheme="minorHAnsi"/>
          <w:color w:val="auto"/>
          <w:sz w:val="24"/>
          <w:lang w:val="en-US"/>
        </w:rPr>
        <w:t xml:space="preserve"> cognitive effort </w:t>
      </w:r>
      <w:r w:rsidR="009B5C4B" w:rsidRPr="009B5C4B">
        <w:rPr>
          <w:rFonts w:eastAsiaTheme="minorHAnsi"/>
          <w:color w:val="auto"/>
          <w:sz w:val="24"/>
          <w:lang w:val="en-US"/>
        </w:rPr>
        <w:t>is required to</w:t>
      </w:r>
      <w:r w:rsidR="00A17546" w:rsidRPr="009B5C4B">
        <w:rPr>
          <w:rFonts w:eastAsiaTheme="minorHAnsi"/>
          <w:color w:val="auto"/>
          <w:sz w:val="24"/>
          <w:lang w:val="en-US"/>
        </w:rPr>
        <w:t xml:space="preserve"> </w:t>
      </w:r>
      <w:r w:rsidR="009B5C4B" w:rsidRPr="009B5C4B">
        <w:rPr>
          <w:rFonts w:eastAsiaTheme="minorHAnsi"/>
          <w:color w:val="auto"/>
          <w:sz w:val="24"/>
          <w:lang w:val="en-US"/>
        </w:rPr>
        <w:t>inhibit</w:t>
      </w:r>
      <w:r w:rsidR="00A17546" w:rsidRPr="009B5C4B">
        <w:rPr>
          <w:rFonts w:eastAsiaTheme="minorHAnsi"/>
          <w:color w:val="auto"/>
          <w:sz w:val="24"/>
          <w:lang w:val="en-US"/>
        </w:rPr>
        <w:t xml:space="preserve"> the object’s real location</w:t>
      </w:r>
      <w:r w:rsidR="00A17546" w:rsidRPr="009B5C4B">
        <w:rPr>
          <w:rStyle w:val="CommentReference"/>
        </w:rPr>
        <w:t>.</w:t>
      </w:r>
      <w:r w:rsidR="00A17546" w:rsidRPr="009B5C4B">
        <w:rPr>
          <w:rFonts w:eastAsiaTheme="minorHAnsi"/>
          <w:color w:val="auto"/>
          <w:sz w:val="24"/>
          <w:lang w:val="en-US"/>
        </w:rPr>
        <w:t xml:space="preserve"> </w:t>
      </w:r>
      <w:r w:rsidR="004C5EAE" w:rsidRPr="009B5C4B">
        <w:rPr>
          <w:sz w:val="24"/>
          <w:szCs w:val="24"/>
        </w:rPr>
        <w:t>However</w:t>
      </w:r>
      <w:r w:rsidR="004C5EAE">
        <w:rPr>
          <w:sz w:val="24"/>
          <w:szCs w:val="24"/>
        </w:rPr>
        <w:t xml:space="preserve">, </w:t>
      </w:r>
      <w:r w:rsidR="004237D0">
        <w:rPr>
          <w:sz w:val="24"/>
          <w:szCs w:val="24"/>
        </w:rPr>
        <w:t>these measures</w:t>
      </w:r>
      <w:r w:rsidR="004C5EAE" w:rsidRPr="006B0B2E">
        <w:rPr>
          <w:sz w:val="24"/>
          <w:szCs w:val="24"/>
        </w:rPr>
        <w:t xml:space="preserve"> </w:t>
      </w:r>
      <w:r w:rsidR="009D0AC4">
        <w:rPr>
          <w:sz w:val="24"/>
          <w:szCs w:val="24"/>
        </w:rPr>
        <w:t>cannot typically</w:t>
      </w:r>
      <w:r w:rsidR="004237D0">
        <w:rPr>
          <w:sz w:val="24"/>
          <w:szCs w:val="24"/>
        </w:rPr>
        <w:t xml:space="preserve"> inform us </w:t>
      </w:r>
      <w:r w:rsidR="004C5EAE" w:rsidRPr="004C5EAE">
        <w:rPr>
          <w:sz w:val="24"/>
          <w:szCs w:val="24"/>
        </w:rPr>
        <w:t xml:space="preserve">whether participants are </w:t>
      </w:r>
      <w:r w:rsidR="004C5EAE" w:rsidRPr="009142EA">
        <w:rPr>
          <w:i/>
          <w:sz w:val="24"/>
          <w:szCs w:val="24"/>
        </w:rPr>
        <w:t>inferring</w:t>
      </w:r>
      <w:r w:rsidR="004C5EAE" w:rsidRPr="004C5EAE">
        <w:rPr>
          <w:sz w:val="24"/>
          <w:szCs w:val="24"/>
        </w:rPr>
        <w:t xml:space="preserve"> </w:t>
      </w:r>
      <w:r w:rsidR="007E3AD6">
        <w:rPr>
          <w:sz w:val="24"/>
          <w:szCs w:val="24"/>
        </w:rPr>
        <w:t xml:space="preserve">the protagonist’s mental state </w:t>
      </w:r>
      <w:r w:rsidR="007E3AD6" w:rsidRPr="004C5EAE">
        <w:rPr>
          <w:sz w:val="24"/>
          <w:szCs w:val="24"/>
        </w:rPr>
        <w:t xml:space="preserve">at the </w:t>
      </w:r>
      <w:r w:rsidR="007E3AD6">
        <w:rPr>
          <w:sz w:val="24"/>
          <w:szCs w:val="24"/>
        </w:rPr>
        <w:t>point of responding,</w:t>
      </w:r>
      <w:r w:rsidR="007E3AD6" w:rsidRPr="004C5EAE">
        <w:rPr>
          <w:sz w:val="24"/>
          <w:szCs w:val="24"/>
        </w:rPr>
        <w:t xml:space="preserve"> </w:t>
      </w:r>
      <w:r w:rsidR="004C5EAE" w:rsidRPr="004C5EAE">
        <w:rPr>
          <w:sz w:val="24"/>
          <w:szCs w:val="24"/>
        </w:rPr>
        <w:t>or</w:t>
      </w:r>
      <w:r w:rsidR="007E3AD6">
        <w:rPr>
          <w:sz w:val="24"/>
          <w:szCs w:val="24"/>
        </w:rPr>
        <w:t xml:space="preserve"> whether this response is indicative of participants</w:t>
      </w:r>
      <w:r w:rsidR="004C5EAE" w:rsidRPr="004C5EAE">
        <w:rPr>
          <w:sz w:val="24"/>
          <w:szCs w:val="24"/>
        </w:rPr>
        <w:t xml:space="preserve"> </w:t>
      </w:r>
      <w:r w:rsidR="004C5EAE" w:rsidRPr="009142EA">
        <w:rPr>
          <w:i/>
          <w:sz w:val="24"/>
          <w:szCs w:val="24"/>
        </w:rPr>
        <w:t>using</w:t>
      </w:r>
      <w:r w:rsidR="004C5EAE" w:rsidRPr="004C5EAE">
        <w:rPr>
          <w:sz w:val="24"/>
          <w:szCs w:val="24"/>
        </w:rPr>
        <w:t xml:space="preserve"> </w:t>
      </w:r>
      <w:r w:rsidR="007E3AD6">
        <w:rPr>
          <w:sz w:val="24"/>
          <w:szCs w:val="24"/>
        </w:rPr>
        <w:t xml:space="preserve">an existing </w:t>
      </w:r>
      <w:proofErr w:type="spellStart"/>
      <w:r w:rsidR="004C5EAE" w:rsidRPr="004C5EAE">
        <w:rPr>
          <w:sz w:val="24"/>
          <w:szCs w:val="24"/>
        </w:rPr>
        <w:t>ToM</w:t>
      </w:r>
      <w:proofErr w:type="spellEnd"/>
      <w:r w:rsidR="004C5EAE" w:rsidRPr="004C5EAE">
        <w:rPr>
          <w:sz w:val="24"/>
          <w:szCs w:val="24"/>
        </w:rPr>
        <w:t xml:space="preserve"> </w:t>
      </w:r>
      <w:r w:rsidR="007E3AD6">
        <w:rPr>
          <w:sz w:val="24"/>
          <w:szCs w:val="24"/>
        </w:rPr>
        <w:t>inference</w:t>
      </w:r>
      <w:r w:rsidR="00B50F93">
        <w:rPr>
          <w:sz w:val="24"/>
          <w:szCs w:val="24"/>
        </w:rPr>
        <w:t xml:space="preserve"> (but see Back &amp; </w:t>
      </w:r>
      <w:proofErr w:type="spellStart"/>
      <w:r w:rsidR="00B50F93">
        <w:rPr>
          <w:sz w:val="24"/>
          <w:szCs w:val="24"/>
        </w:rPr>
        <w:t>Apperly</w:t>
      </w:r>
      <w:proofErr w:type="spellEnd"/>
      <w:r w:rsidR="00B50F93">
        <w:rPr>
          <w:sz w:val="24"/>
          <w:szCs w:val="24"/>
        </w:rPr>
        <w:t xml:space="preserve">, 2010; </w:t>
      </w:r>
      <w:proofErr w:type="spellStart"/>
      <w:r w:rsidR="00B50F93">
        <w:rPr>
          <w:sz w:val="24"/>
          <w:szCs w:val="24"/>
        </w:rPr>
        <w:t>Apperly</w:t>
      </w:r>
      <w:proofErr w:type="spellEnd"/>
      <w:r w:rsidR="004C0219">
        <w:rPr>
          <w:sz w:val="24"/>
          <w:szCs w:val="24"/>
        </w:rPr>
        <w:t>,</w:t>
      </w:r>
      <w:r w:rsidR="00B50F93">
        <w:rPr>
          <w:sz w:val="24"/>
          <w:szCs w:val="24"/>
        </w:rPr>
        <w:t xml:space="preserve"> </w:t>
      </w:r>
      <w:r w:rsidR="004C0219" w:rsidRPr="00AF3209">
        <w:rPr>
          <w:rFonts w:eastAsiaTheme="minorHAnsi"/>
          <w:color w:val="auto"/>
          <w:sz w:val="24"/>
          <w:lang w:val="en-US"/>
        </w:rPr>
        <w:t xml:space="preserve">Riggs, Simpson, Samson, &amp; </w:t>
      </w:r>
      <w:proofErr w:type="spellStart"/>
      <w:r w:rsidR="004C0219" w:rsidRPr="00AF3209">
        <w:rPr>
          <w:rFonts w:eastAsiaTheme="minorHAnsi"/>
          <w:color w:val="auto"/>
          <w:sz w:val="24"/>
          <w:lang w:val="en-US"/>
        </w:rPr>
        <w:t>Chiavarino</w:t>
      </w:r>
      <w:proofErr w:type="spellEnd"/>
      <w:r w:rsidR="004C0219" w:rsidRPr="00AF3209">
        <w:rPr>
          <w:color w:val="auto"/>
          <w:sz w:val="24"/>
          <w:lang w:val="en-US"/>
        </w:rPr>
        <w:t xml:space="preserve">, </w:t>
      </w:r>
      <w:r w:rsidR="00B50F93">
        <w:rPr>
          <w:sz w:val="24"/>
          <w:szCs w:val="24"/>
        </w:rPr>
        <w:t>2006)</w:t>
      </w:r>
      <w:r w:rsidR="007E3AD6">
        <w:rPr>
          <w:sz w:val="24"/>
          <w:szCs w:val="24"/>
        </w:rPr>
        <w:t xml:space="preserve">. Previous work </w:t>
      </w:r>
      <w:r w:rsidR="009D0AC4">
        <w:rPr>
          <w:sz w:val="24"/>
          <w:szCs w:val="24"/>
        </w:rPr>
        <w:t xml:space="preserve">on </w:t>
      </w:r>
      <w:proofErr w:type="spellStart"/>
      <w:r w:rsidR="009D0AC4">
        <w:rPr>
          <w:sz w:val="24"/>
          <w:szCs w:val="24"/>
        </w:rPr>
        <w:t>ToM</w:t>
      </w:r>
      <w:proofErr w:type="spellEnd"/>
      <w:r w:rsidR="009D0AC4">
        <w:rPr>
          <w:sz w:val="24"/>
          <w:szCs w:val="24"/>
        </w:rPr>
        <w:t xml:space="preserve"> use during language comprehension </w:t>
      </w:r>
      <w:r w:rsidR="007E3AD6">
        <w:rPr>
          <w:sz w:val="24"/>
          <w:szCs w:val="24"/>
        </w:rPr>
        <w:t>has</w:t>
      </w:r>
      <w:r w:rsidR="004C5EAE" w:rsidRPr="004C5EAE">
        <w:rPr>
          <w:sz w:val="24"/>
          <w:szCs w:val="24"/>
        </w:rPr>
        <w:t xml:space="preserve"> implicitly assumed that the </w:t>
      </w:r>
      <w:r w:rsidR="004C5EAE" w:rsidRPr="001945F1">
        <w:rPr>
          <w:sz w:val="24"/>
          <w:szCs w:val="24"/>
        </w:rPr>
        <w:t xml:space="preserve">key inferences have taken place, without necessarily giving participants </w:t>
      </w:r>
      <w:r w:rsidR="009D0AC4">
        <w:rPr>
          <w:sz w:val="24"/>
          <w:szCs w:val="24"/>
        </w:rPr>
        <w:t xml:space="preserve">either the time or the motivation for this </w:t>
      </w:r>
      <w:r w:rsidR="004C5EAE" w:rsidRPr="001945F1">
        <w:rPr>
          <w:sz w:val="24"/>
          <w:szCs w:val="24"/>
        </w:rPr>
        <w:t xml:space="preserve">to be certain. </w:t>
      </w:r>
      <w:r w:rsidR="00A8043D">
        <w:rPr>
          <w:sz w:val="24"/>
          <w:szCs w:val="24"/>
        </w:rPr>
        <w:t>O</w:t>
      </w:r>
      <w:r w:rsidR="009142EA">
        <w:rPr>
          <w:sz w:val="24"/>
          <w:szCs w:val="24"/>
        </w:rPr>
        <w:t xml:space="preserve">ur </w:t>
      </w:r>
      <w:r w:rsidR="0064589E" w:rsidRPr="001945F1">
        <w:rPr>
          <w:sz w:val="24"/>
          <w:szCs w:val="24"/>
        </w:rPr>
        <w:t>listeners were given a</w:t>
      </w:r>
      <w:r w:rsidR="004C5EAE" w:rsidRPr="001945F1">
        <w:rPr>
          <w:sz w:val="24"/>
          <w:szCs w:val="24"/>
        </w:rPr>
        <w:t xml:space="preserve"> sufficiently long lead-in time, </w:t>
      </w:r>
      <w:r w:rsidR="0064589E" w:rsidRPr="001945F1">
        <w:rPr>
          <w:sz w:val="24"/>
          <w:szCs w:val="24"/>
        </w:rPr>
        <w:t>within</w:t>
      </w:r>
      <w:r w:rsidR="004C5EAE" w:rsidRPr="001945F1">
        <w:rPr>
          <w:sz w:val="24"/>
          <w:szCs w:val="24"/>
        </w:rPr>
        <w:t xml:space="preserve"> a context </w:t>
      </w:r>
      <w:r w:rsidR="0036054C">
        <w:rPr>
          <w:sz w:val="24"/>
          <w:szCs w:val="24"/>
        </w:rPr>
        <w:t>that</w:t>
      </w:r>
      <w:r w:rsidR="004C5EAE" w:rsidRPr="001945F1">
        <w:rPr>
          <w:sz w:val="24"/>
          <w:szCs w:val="24"/>
        </w:rPr>
        <w:t xml:space="preserve"> made it highly likely </w:t>
      </w:r>
      <w:r w:rsidR="00B35F7F">
        <w:rPr>
          <w:sz w:val="24"/>
          <w:szCs w:val="24"/>
        </w:rPr>
        <w:t xml:space="preserve">that </w:t>
      </w:r>
      <w:r w:rsidR="004C5EAE" w:rsidRPr="001945F1">
        <w:rPr>
          <w:sz w:val="24"/>
          <w:szCs w:val="24"/>
        </w:rPr>
        <w:t>participants would have inferr</w:t>
      </w:r>
      <w:r w:rsidR="0064589E" w:rsidRPr="001945F1">
        <w:rPr>
          <w:sz w:val="24"/>
          <w:szCs w:val="24"/>
        </w:rPr>
        <w:t>ed the protagonist’s beliefs</w:t>
      </w:r>
      <w:r w:rsidR="003C76B6">
        <w:rPr>
          <w:sz w:val="24"/>
          <w:szCs w:val="24"/>
        </w:rPr>
        <w:t xml:space="preserve"> by the disambiguating point</w:t>
      </w:r>
      <w:r w:rsidR="004C5EAE" w:rsidRPr="001945F1">
        <w:rPr>
          <w:sz w:val="24"/>
          <w:szCs w:val="24"/>
        </w:rPr>
        <w:t>.</w:t>
      </w:r>
      <w:r w:rsidR="006B0B2E" w:rsidRPr="001945F1">
        <w:rPr>
          <w:sz w:val="24"/>
          <w:szCs w:val="24"/>
        </w:rPr>
        <w:t xml:space="preserve"> </w:t>
      </w:r>
      <w:r w:rsidR="00A8043D">
        <w:rPr>
          <w:sz w:val="24"/>
          <w:szCs w:val="24"/>
        </w:rPr>
        <w:t xml:space="preserve">Combined with the distinction between processed involved in </w:t>
      </w:r>
      <w:proofErr w:type="spellStart"/>
      <w:r w:rsidR="00A8043D">
        <w:rPr>
          <w:sz w:val="24"/>
          <w:szCs w:val="24"/>
        </w:rPr>
        <w:t>ToM</w:t>
      </w:r>
      <w:proofErr w:type="spellEnd"/>
      <w:r w:rsidR="00A8043D">
        <w:rPr>
          <w:sz w:val="24"/>
          <w:szCs w:val="24"/>
        </w:rPr>
        <w:t xml:space="preserve"> inferences, storage of the resulting information, and use of this information (to predict behaviour in the present study), we were able to use eye</w:t>
      </w:r>
      <w:r w:rsidR="00A5302C">
        <w:rPr>
          <w:sz w:val="24"/>
          <w:szCs w:val="24"/>
        </w:rPr>
        <w:t>-</w:t>
      </w:r>
      <w:r w:rsidR="00A8043D">
        <w:rPr>
          <w:sz w:val="24"/>
          <w:szCs w:val="24"/>
        </w:rPr>
        <w:t xml:space="preserve">tracking data to provide additional insights into the </w:t>
      </w:r>
      <w:proofErr w:type="spellStart"/>
      <w:r w:rsidR="00A8043D">
        <w:rPr>
          <w:sz w:val="24"/>
          <w:szCs w:val="24"/>
        </w:rPr>
        <w:t>timecourse</w:t>
      </w:r>
      <w:proofErr w:type="spellEnd"/>
      <w:r w:rsidR="00A8043D">
        <w:rPr>
          <w:sz w:val="24"/>
          <w:szCs w:val="24"/>
        </w:rPr>
        <w:t xml:space="preserve"> of </w:t>
      </w:r>
      <w:proofErr w:type="spellStart"/>
      <w:r w:rsidR="00A8043D">
        <w:rPr>
          <w:sz w:val="24"/>
          <w:szCs w:val="24"/>
        </w:rPr>
        <w:t>ToM</w:t>
      </w:r>
      <w:proofErr w:type="spellEnd"/>
      <w:r w:rsidR="00A8043D">
        <w:rPr>
          <w:sz w:val="24"/>
          <w:szCs w:val="24"/>
        </w:rPr>
        <w:t xml:space="preserve"> processing.</w:t>
      </w:r>
    </w:p>
    <w:p w14:paraId="1B791C20" w14:textId="688032AE" w:rsidR="00A8043D" w:rsidRDefault="00A8043D" w:rsidP="004E228B">
      <w:pPr>
        <w:pStyle w:val="CommentText"/>
        <w:spacing w:after="0" w:line="480" w:lineRule="auto"/>
        <w:ind w:firstLine="720"/>
        <w:rPr>
          <w:sz w:val="24"/>
          <w:szCs w:val="24"/>
        </w:rPr>
      </w:pPr>
      <w:r>
        <w:rPr>
          <w:sz w:val="24"/>
          <w:szCs w:val="24"/>
        </w:rPr>
        <w:t xml:space="preserve">Participants showed significantly different visual biases between TB and FB conditions, with participants </w:t>
      </w:r>
      <w:r w:rsidR="007F6EDD">
        <w:rPr>
          <w:sz w:val="24"/>
        </w:rPr>
        <w:t>only considering</w:t>
      </w:r>
      <w:r>
        <w:rPr>
          <w:sz w:val="24"/>
        </w:rPr>
        <w:t xml:space="preserve"> the object’s real location o</w:t>
      </w:r>
      <w:r w:rsidR="007F6EDD">
        <w:rPr>
          <w:sz w:val="24"/>
        </w:rPr>
        <w:t>n TB trials, but also considering</w:t>
      </w:r>
      <w:r>
        <w:rPr>
          <w:sz w:val="24"/>
        </w:rPr>
        <w:t xml:space="preserve"> the </w:t>
      </w:r>
      <w:r w:rsidRPr="003C4DCB">
        <w:rPr>
          <w:sz w:val="24"/>
        </w:rPr>
        <w:t>object’s prior location on FB trials.</w:t>
      </w:r>
      <w:r>
        <w:rPr>
          <w:sz w:val="24"/>
        </w:rPr>
        <w:t xml:space="preserve"> This looking pattern indicated</w:t>
      </w:r>
      <w:r w:rsidR="009E03C4">
        <w:rPr>
          <w:sz w:val="24"/>
        </w:rPr>
        <w:t xml:space="preserve"> that participants had inferred the character’s perspective and were storing this information. However,</w:t>
      </w:r>
      <w:r w:rsidR="009E03C4">
        <w:rPr>
          <w:sz w:val="24"/>
          <w:szCs w:val="24"/>
        </w:rPr>
        <w:t xml:space="preserve"> a</w:t>
      </w:r>
      <w:r w:rsidR="00B37194">
        <w:rPr>
          <w:sz w:val="24"/>
          <w:szCs w:val="24"/>
        </w:rPr>
        <w:t xml:space="preserve">nalysis of the fixations data revealed that the active participant group had already made the perspective inference during the video sequence, while </w:t>
      </w:r>
      <w:r w:rsidR="003C4DCB">
        <w:rPr>
          <w:sz w:val="24"/>
          <w:szCs w:val="24"/>
        </w:rPr>
        <w:t>in the passive observer group</w:t>
      </w:r>
      <w:r w:rsidR="00B37194">
        <w:rPr>
          <w:sz w:val="24"/>
          <w:szCs w:val="24"/>
        </w:rPr>
        <w:t xml:space="preserve"> this perspective inference </w:t>
      </w:r>
      <w:r w:rsidR="003C4DCB">
        <w:rPr>
          <w:sz w:val="24"/>
          <w:szCs w:val="24"/>
        </w:rPr>
        <w:t xml:space="preserve">was delayed </w:t>
      </w:r>
      <w:r w:rsidR="00B37194">
        <w:rPr>
          <w:sz w:val="24"/>
          <w:szCs w:val="24"/>
        </w:rPr>
        <w:t xml:space="preserve">until the </w:t>
      </w:r>
      <w:r w:rsidR="00B37194" w:rsidRPr="003C4DCB">
        <w:rPr>
          <w:sz w:val="24"/>
          <w:szCs w:val="24"/>
        </w:rPr>
        <w:t xml:space="preserve">auditory description revealed whose </w:t>
      </w:r>
      <w:r w:rsidR="00B37194" w:rsidRPr="003C4DCB">
        <w:rPr>
          <w:sz w:val="24"/>
          <w:szCs w:val="24"/>
        </w:rPr>
        <w:lastRenderedPageBreak/>
        <w:t>perspective to take (</w:t>
      </w:r>
      <w:r w:rsidR="001548CA" w:rsidRPr="003C4DCB">
        <w:rPr>
          <w:sz w:val="24"/>
          <w:szCs w:val="24"/>
        </w:rPr>
        <w:t xml:space="preserve">i.e. </w:t>
      </w:r>
      <w:r w:rsidR="00B37194" w:rsidRPr="003C4DCB">
        <w:rPr>
          <w:sz w:val="24"/>
          <w:szCs w:val="24"/>
        </w:rPr>
        <w:t xml:space="preserve">“Jane will look for the”). </w:t>
      </w:r>
      <w:r w:rsidR="003C4DCB" w:rsidRPr="003C4DCB">
        <w:rPr>
          <w:sz w:val="24"/>
          <w:szCs w:val="24"/>
        </w:rPr>
        <w:t>These findings support our second prediction</w:t>
      </w:r>
      <w:r w:rsidR="007E310C">
        <w:rPr>
          <w:sz w:val="24"/>
          <w:szCs w:val="24"/>
        </w:rPr>
        <w:t xml:space="preserve">; both groups inferred the character’s perspective prior to disambiguation, but this </w:t>
      </w:r>
      <w:r>
        <w:rPr>
          <w:sz w:val="24"/>
          <w:szCs w:val="24"/>
        </w:rPr>
        <w:t xml:space="preserve">inference </w:t>
      </w:r>
      <w:r w:rsidR="007E310C">
        <w:rPr>
          <w:sz w:val="24"/>
          <w:szCs w:val="24"/>
        </w:rPr>
        <w:t>was delayed in the passive group</w:t>
      </w:r>
      <w:r w:rsidR="003C4DCB" w:rsidRPr="003C4DCB">
        <w:rPr>
          <w:sz w:val="24"/>
          <w:szCs w:val="24"/>
        </w:rPr>
        <w:t xml:space="preserve">. </w:t>
      </w:r>
    </w:p>
    <w:p w14:paraId="1038B452" w14:textId="1381815F" w:rsidR="00761483" w:rsidRPr="006B0B2E" w:rsidRDefault="00551E7E" w:rsidP="004E228B">
      <w:pPr>
        <w:pStyle w:val="CommentText"/>
        <w:spacing w:after="0" w:line="480" w:lineRule="auto"/>
        <w:ind w:firstLine="720"/>
        <w:rPr>
          <w:sz w:val="24"/>
          <w:szCs w:val="24"/>
        </w:rPr>
      </w:pPr>
      <w:r w:rsidRPr="003C4DCB">
        <w:rPr>
          <w:sz w:val="24"/>
          <w:szCs w:val="24"/>
        </w:rPr>
        <w:t>Despite</w:t>
      </w:r>
      <w:r>
        <w:rPr>
          <w:sz w:val="24"/>
          <w:szCs w:val="24"/>
        </w:rPr>
        <w:t xml:space="preserve"> this sensitivity to others’ perspectives</w:t>
      </w:r>
      <w:r w:rsidR="009E03C4">
        <w:rPr>
          <w:sz w:val="24"/>
          <w:szCs w:val="24"/>
        </w:rPr>
        <w:t xml:space="preserve"> prior to the point of disambiguation</w:t>
      </w:r>
      <w:r>
        <w:rPr>
          <w:sz w:val="24"/>
          <w:szCs w:val="24"/>
        </w:rPr>
        <w:t>,</w:t>
      </w:r>
      <w:r w:rsidR="009142EA">
        <w:rPr>
          <w:sz w:val="24"/>
          <w:szCs w:val="24"/>
        </w:rPr>
        <w:t xml:space="preserve"> </w:t>
      </w:r>
      <w:r w:rsidR="00090850">
        <w:rPr>
          <w:sz w:val="24"/>
          <w:szCs w:val="24"/>
        </w:rPr>
        <w:t xml:space="preserve">the data suggest that </w:t>
      </w:r>
      <w:r w:rsidR="00A0246E">
        <w:rPr>
          <w:sz w:val="24"/>
          <w:szCs w:val="24"/>
        </w:rPr>
        <w:t xml:space="preserve">clear </w:t>
      </w:r>
      <w:r w:rsidR="00A0246E" w:rsidRPr="004C5EAE">
        <w:rPr>
          <w:rFonts w:eastAsiaTheme="minorHAnsi"/>
          <w:color w:val="auto"/>
          <w:sz w:val="24"/>
          <w:szCs w:val="24"/>
          <w:lang w:val="en-US"/>
        </w:rPr>
        <w:t xml:space="preserve">predictions </w:t>
      </w:r>
      <w:r w:rsidR="00A0246E">
        <w:rPr>
          <w:rFonts w:eastAsiaTheme="minorHAnsi"/>
          <w:color w:val="auto"/>
          <w:sz w:val="24"/>
          <w:szCs w:val="24"/>
          <w:lang w:val="en-US"/>
        </w:rPr>
        <w:t xml:space="preserve">(i.e. </w:t>
      </w:r>
      <w:r w:rsidR="00932719">
        <w:rPr>
          <w:rFonts w:eastAsiaTheme="minorHAnsi"/>
          <w:color w:val="auto"/>
          <w:sz w:val="24"/>
          <w:szCs w:val="24"/>
          <w:lang w:val="en-US"/>
        </w:rPr>
        <w:t xml:space="preserve">a visual preference </w:t>
      </w:r>
      <w:r w:rsidR="00162C3C">
        <w:rPr>
          <w:rFonts w:eastAsiaTheme="minorHAnsi"/>
          <w:color w:val="auto"/>
          <w:sz w:val="24"/>
          <w:szCs w:val="24"/>
          <w:lang w:val="en-US"/>
        </w:rPr>
        <w:t>to</w:t>
      </w:r>
      <w:r w:rsidR="00932719">
        <w:rPr>
          <w:rFonts w:eastAsiaTheme="minorHAnsi"/>
          <w:color w:val="auto"/>
          <w:sz w:val="24"/>
          <w:szCs w:val="24"/>
          <w:lang w:val="en-US"/>
        </w:rPr>
        <w:t xml:space="preserve"> the appropriate location</w:t>
      </w:r>
      <w:r w:rsidR="00A0246E">
        <w:rPr>
          <w:rFonts w:eastAsiaTheme="minorHAnsi"/>
          <w:color w:val="auto"/>
          <w:sz w:val="24"/>
          <w:szCs w:val="24"/>
          <w:lang w:val="en-US"/>
        </w:rPr>
        <w:t xml:space="preserve">) </w:t>
      </w:r>
      <w:r w:rsidR="00A0246E" w:rsidRPr="004C5EAE">
        <w:rPr>
          <w:rFonts w:eastAsiaTheme="minorHAnsi"/>
          <w:color w:val="auto"/>
          <w:sz w:val="24"/>
          <w:szCs w:val="24"/>
          <w:lang w:val="en-US"/>
        </w:rPr>
        <w:t xml:space="preserve">based on false beliefs </w:t>
      </w:r>
      <w:r w:rsidR="00EB2D74">
        <w:rPr>
          <w:rFonts w:eastAsiaTheme="minorHAnsi"/>
          <w:color w:val="auto"/>
          <w:sz w:val="24"/>
          <w:szCs w:val="24"/>
          <w:lang w:val="en-US"/>
        </w:rPr>
        <w:t>may</w:t>
      </w:r>
      <w:r w:rsidR="00090806">
        <w:rPr>
          <w:rFonts w:eastAsiaTheme="minorHAnsi"/>
          <w:color w:val="auto"/>
          <w:sz w:val="24"/>
          <w:szCs w:val="24"/>
          <w:lang w:val="en-US"/>
        </w:rPr>
        <w:t xml:space="preserve"> emerge</w:t>
      </w:r>
      <w:r w:rsidR="00A0246E">
        <w:rPr>
          <w:rFonts w:eastAsiaTheme="minorHAnsi"/>
          <w:color w:val="auto"/>
          <w:sz w:val="24"/>
          <w:szCs w:val="24"/>
          <w:lang w:val="en-US"/>
        </w:rPr>
        <w:t xml:space="preserve"> later </w:t>
      </w:r>
      <w:r w:rsidR="00A0246E">
        <w:rPr>
          <w:rFonts w:eastAsiaTheme="minorHAnsi"/>
          <w:color w:val="auto"/>
          <w:sz w:val="24"/>
          <w:lang w:val="en-US"/>
        </w:rPr>
        <w:t>than</w:t>
      </w:r>
      <w:r w:rsidR="00A0246E" w:rsidRPr="00CD68C5">
        <w:rPr>
          <w:rFonts w:eastAsiaTheme="minorHAnsi"/>
          <w:color w:val="auto"/>
          <w:sz w:val="24"/>
          <w:lang w:val="en-US"/>
        </w:rPr>
        <w:t xml:space="preserve"> those based on true beliefs </w:t>
      </w:r>
      <w:r w:rsidR="00A0246E">
        <w:rPr>
          <w:rFonts w:eastAsiaTheme="minorHAnsi"/>
          <w:color w:val="auto"/>
          <w:sz w:val="24"/>
          <w:lang w:val="en-US"/>
        </w:rPr>
        <w:t xml:space="preserve">in </w:t>
      </w:r>
      <w:r w:rsidR="004D15FD">
        <w:rPr>
          <w:sz w:val="24"/>
          <w:szCs w:val="24"/>
        </w:rPr>
        <w:t>both participant groups</w:t>
      </w:r>
      <w:r>
        <w:rPr>
          <w:rFonts w:eastAsiaTheme="minorHAnsi"/>
          <w:color w:val="auto"/>
          <w:sz w:val="24"/>
          <w:szCs w:val="24"/>
          <w:lang w:val="en-US"/>
        </w:rPr>
        <w:t xml:space="preserve"> </w:t>
      </w:r>
      <w:r w:rsidR="00766CAC" w:rsidRPr="00CD68C5">
        <w:rPr>
          <w:rFonts w:eastAsiaTheme="minorHAnsi"/>
          <w:color w:val="auto"/>
          <w:sz w:val="24"/>
          <w:lang w:val="en-US"/>
        </w:rPr>
        <w:t xml:space="preserve">(as in Ferguson &amp; </w:t>
      </w:r>
      <w:proofErr w:type="spellStart"/>
      <w:r w:rsidR="00766CAC" w:rsidRPr="00CD68C5">
        <w:rPr>
          <w:rFonts w:eastAsiaTheme="minorHAnsi"/>
          <w:color w:val="auto"/>
          <w:sz w:val="24"/>
          <w:lang w:val="en-US"/>
        </w:rPr>
        <w:t>Breheny</w:t>
      </w:r>
      <w:proofErr w:type="spellEnd"/>
      <w:r w:rsidR="00766CAC" w:rsidRPr="00CD68C5">
        <w:rPr>
          <w:rFonts w:eastAsiaTheme="minorHAnsi"/>
          <w:color w:val="auto"/>
          <w:sz w:val="24"/>
          <w:lang w:val="en-US"/>
        </w:rPr>
        <w:t>, 2012)</w:t>
      </w:r>
      <w:r w:rsidR="00216292" w:rsidRPr="00CD68C5">
        <w:rPr>
          <w:rFonts w:eastAsiaTheme="minorHAnsi"/>
          <w:color w:val="auto"/>
          <w:sz w:val="24"/>
          <w:lang w:val="en-US"/>
        </w:rPr>
        <w:t>.</w:t>
      </w:r>
      <w:r w:rsidR="009A21D0" w:rsidRPr="00CD68C5">
        <w:rPr>
          <w:rFonts w:eastAsiaTheme="minorHAnsi"/>
          <w:color w:val="auto"/>
          <w:sz w:val="24"/>
          <w:lang w:val="en-US"/>
        </w:rPr>
        <w:t xml:space="preserve"> </w:t>
      </w:r>
      <w:r w:rsidR="00EB2D74">
        <w:rPr>
          <w:rFonts w:eastAsiaTheme="minorHAnsi"/>
          <w:color w:val="auto"/>
          <w:sz w:val="24"/>
          <w:lang w:val="en-US"/>
        </w:rPr>
        <w:t>H</w:t>
      </w:r>
      <w:r w:rsidR="00EB2D74" w:rsidRPr="00CD68C5">
        <w:rPr>
          <w:rFonts w:eastAsiaTheme="minorHAnsi"/>
          <w:color w:val="auto"/>
          <w:sz w:val="24"/>
          <w:lang w:val="en-US"/>
        </w:rPr>
        <w:t>owever,</w:t>
      </w:r>
      <w:r w:rsidR="00EB2D74">
        <w:rPr>
          <w:rFonts w:eastAsiaTheme="minorHAnsi"/>
          <w:color w:val="auto"/>
          <w:sz w:val="24"/>
          <w:lang w:val="en-US"/>
        </w:rPr>
        <w:t xml:space="preserve"> i</w:t>
      </w:r>
      <w:r w:rsidR="009A21D0" w:rsidRPr="00CD68C5">
        <w:rPr>
          <w:rFonts w:eastAsiaTheme="minorHAnsi"/>
          <w:color w:val="auto"/>
          <w:sz w:val="24"/>
          <w:lang w:val="en-US"/>
        </w:rPr>
        <w:t xml:space="preserve">n the case of the active participant group we </w:t>
      </w:r>
      <w:r w:rsidR="00EB2D74">
        <w:rPr>
          <w:rFonts w:eastAsiaTheme="minorHAnsi"/>
          <w:color w:val="auto"/>
          <w:sz w:val="24"/>
          <w:lang w:val="en-US"/>
        </w:rPr>
        <w:t>do</w:t>
      </w:r>
      <w:r w:rsidR="00563B77" w:rsidRPr="00CD68C5">
        <w:rPr>
          <w:rFonts w:eastAsiaTheme="minorHAnsi"/>
          <w:color w:val="auto"/>
          <w:sz w:val="24"/>
          <w:lang w:val="en-US"/>
        </w:rPr>
        <w:t xml:space="preserve"> </w:t>
      </w:r>
      <w:r w:rsidR="009A21D0" w:rsidRPr="00CD68C5">
        <w:rPr>
          <w:rFonts w:eastAsiaTheme="minorHAnsi"/>
          <w:color w:val="auto"/>
          <w:sz w:val="24"/>
          <w:lang w:val="en-US"/>
        </w:rPr>
        <w:t xml:space="preserve">not see this </w:t>
      </w:r>
      <w:r w:rsidR="003C3696" w:rsidRPr="00CD68C5">
        <w:rPr>
          <w:rFonts w:eastAsiaTheme="minorHAnsi"/>
          <w:color w:val="auto"/>
          <w:sz w:val="24"/>
          <w:lang w:val="en-US"/>
        </w:rPr>
        <w:t xml:space="preserve">as delayed perspective use, </w:t>
      </w:r>
      <w:r w:rsidR="003C3696">
        <w:rPr>
          <w:rFonts w:eastAsiaTheme="minorHAnsi"/>
          <w:color w:val="auto"/>
          <w:sz w:val="24"/>
          <w:lang w:val="en-US"/>
        </w:rPr>
        <w:t xml:space="preserve">since participants </w:t>
      </w:r>
      <w:r w:rsidR="00536735">
        <w:rPr>
          <w:rFonts w:eastAsiaTheme="minorHAnsi"/>
          <w:color w:val="auto"/>
          <w:sz w:val="24"/>
          <w:lang w:val="en-US"/>
        </w:rPr>
        <w:t xml:space="preserve">launched fixations to the </w:t>
      </w:r>
      <w:r w:rsidR="009C0820">
        <w:rPr>
          <w:rFonts w:eastAsiaTheme="minorHAnsi"/>
          <w:color w:val="auto"/>
          <w:sz w:val="24"/>
          <w:lang w:val="en-US"/>
        </w:rPr>
        <w:t>FB</w:t>
      </w:r>
      <w:r w:rsidR="00536735">
        <w:rPr>
          <w:rFonts w:eastAsiaTheme="minorHAnsi"/>
          <w:color w:val="auto"/>
          <w:sz w:val="24"/>
          <w:lang w:val="en-US"/>
        </w:rPr>
        <w:t>-appropriate location as soon as</w:t>
      </w:r>
      <w:r w:rsidR="00CE5526">
        <w:rPr>
          <w:rFonts w:eastAsiaTheme="minorHAnsi"/>
          <w:color w:val="auto"/>
          <w:sz w:val="24"/>
          <w:lang w:val="en-US"/>
        </w:rPr>
        <w:t xml:space="preserve"> the auditory input </w:t>
      </w:r>
      <w:r w:rsidR="00F21B28">
        <w:rPr>
          <w:rFonts w:eastAsiaTheme="minorHAnsi"/>
          <w:color w:val="auto"/>
          <w:sz w:val="24"/>
          <w:lang w:val="en-US"/>
        </w:rPr>
        <w:t>revealed</w:t>
      </w:r>
      <w:r w:rsidR="00536735">
        <w:rPr>
          <w:rFonts w:eastAsiaTheme="minorHAnsi"/>
          <w:color w:val="auto"/>
          <w:sz w:val="24"/>
          <w:lang w:val="en-US"/>
        </w:rPr>
        <w:t xml:space="preserve"> </w:t>
      </w:r>
      <w:r w:rsidR="000B263F">
        <w:rPr>
          <w:rFonts w:eastAsiaTheme="minorHAnsi"/>
          <w:color w:val="auto"/>
          <w:sz w:val="24"/>
          <w:lang w:val="en-US"/>
        </w:rPr>
        <w:t>whose</w:t>
      </w:r>
      <w:r w:rsidR="00CE5526">
        <w:rPr>
          <w:rFonts w:eastAsiaTheme="minorHAnsi"/>
          <w:color w:val="auto"/>
          <w:sz w:val="24"/>
          <w:lang w:val="en-US"/>
        </w:rPr>
        <w:t xml:space="preserve"> </w:t>
      </w:r>
      <w:r w:rsidR="000B263F">
        <w:rPr>
          <w:rFonts w:eastAsiaTheme="minorHAnsi"/>
          <w:color w:val="auto"/>
          <w:sz w:val="24"/>
          <w:lang w:val="en-US"/>
        </w:rPr>
        <w:t>p</w:t>
      </w:r>
      <w:r w:rsidR="00CE5526">
        <w:rPr>
          <w:rFonts w:eastAsiaTheme="minorHAnsi"/>
          <w:color w:val="auto"/>
          <w:sz w:val="24"/>
          <w:lang w:val="en-US"/>
        </w:rPr>
        <w:t>erspective to adopt</w:t>
      </w:r>
      <w:r w:rsidR="001F5173">
        <w:rPr>
          <w:rFonts w:eastAsiaTheme="minorHAnsi"/>
          <w:color w:val="auto"/>
          <w:sz w:val="24"/>
          <w:lang w:val="en-US"/>
        </w:rPr>
        <w:t>. Thus</w:t>
      </w:r>
      <w:r w:rsidR="001548CA">
        <w:rPr>
          <w:rFonts w:eastAsiaTheme="minorHAnsi"/>
          <w:color w:val="auto"/>
          <w:sz w:val="24"/>
          <w:lang w:val="en-US"/>
        </w:rPr>
        <w:t xml:space="preserve"> </w:t>
      </w:r>
      <w:r w:rsidR="00B05E67">
        <w:rPr>
          <w:rFonts w:eastAsiaTheme="minorHAnsi"/>
          <w:color w:val="auto"/>
          <w:sz w:val="24"/>
          <w:lang w:val="en-US"/>
        </w:rPr>
        <w:t>in line with our third prediction</w:t>
      </w:r>
      <w:r w:rsidR="001F5173">
        <w:rPr>
          <w:rFonts w:eastAsiaTheme="minorHAnsi"/>
          <w:color w:val="auto"/>
          <w:sz w:val="24"/>
          <w:lang w:val="en-US"/>
        </w:rPr>
        <w:t>,</w:t>
      </w:r>
      <w:r w:rsidR="00B05E67">
        <w:rPr>
          <w:rFonts w:eastAsiaTheme="minorHAnsi"/>
          <w:color w:val="auto"/>
          <w:sz w:val="24"/>
          <w:lang w:val="en-US"/>
        </w:rPr>
        <w:t xml:space="preserve"> </w:t>
      </w:r>
      <w:r w:rsidR="001548CA">
        <w:rPr>
          <w:rFonts w:eastAsiaTheme="minorHAnsi"/>
          <w:color w:val="auto"/>
          <w:sz w:val="24"/>
          <w:lang w:val="en-US"/>
        </w:rPr>
        <w:t>active participants used</w:t>
      </w:r>
      <w:r w:rsidR="00B94C66">
        <w:rPr>
          <w:rFonts w:eastAsiaTheme="minorHAnsi"/>
          <w:color w:val="auto"/>
          <w:sz w:val="24"/>
          <w:lang w:val="en-US"/>
        </w:rPr>
        <w:t xml:space="preserve"> perspective to direct their expectations in</w:t>
      </w:r>
      <w:r w:rsidR="001548CA">
        <w:rPr>
          <w:rFonts w:eastAsiaTheme="minorHAnsi"/>
          <w:color w:val="auto"/>
          <w:sz w:val="24"/>
          <w:lang w:val="en-US"/>
        </w:rPr>
        <w:t xml:space="preserve"> the earliest </w:t>
      </w:r>
      <w:r w:rsidR="00B94C66">
        <w:rPr>
          <w:rFonts w:eastAsiaTheme="minorHAnsi"/>
          <w:color w:val="auto"/>
          <w:sz w:val="24"/>
          <w:lang w:val="en-US"/>
        </w:rPr>
        <w:t>possible moments of language comprehension</w:t>
      </w:r>
      <w:r w:rsidR="00B84519">
        <w:rPr>
          <w:rFonts w:eastAsiaTheme="minorHAnsi"/>
          <w:color w:val="auto"/>
          <w:sz w:val="24"/>
          <w:lang w:val="en-US"/>
        </w:rPr>
        <w:t xml:space="preserve">; the passive </w:t>
      </w:r>
      <w:r w:rsidR="00443261">
        <w:rPr>
          <w:rFonts w:eastAsiaTheme="minorHAnsi"/>
          <w:color w:val="auto"/>
          <w:sz w:val="24"/>
          <w:lang w:val="en-US"/>
        </w:rPr>
        <w:t>observers</w:t>
      </w:r>
      <w:r w:rsidR="00B84519">
        <w:rPr>
          <w:rFonts w:eastAsiaTheme="minorHAnsi"/>
          <w:color w:val="auto"/>
          <w:sz w:val="24"/>
          <w:lang w:val="en-US"/>
        </w:rPr>
        <w:t xml:space="preserve"> did not</w:t>
      </w:r>
      <w:r w:rsidR="00536735">
        <w:rPr>
          <w:rFonts w:eastAsiaTheme="minorHAnsi"/>
          <w:color w:val="auto"/>
          <w:sz w:val="24"/>
          <w:lang w:val="en-US"/>
        </w:rPr>
        <w:t>.</w:t>
      </w:r>
      <w:r w:rsidR="00216292">
        <w:rPr>
          <w:rFonts w:eastAsiaTheme="minorHAnsi"/>
          <w:color w:val="auto"/>
          <w:sz w:val="24"/>
          <w:lang w:val="en-US"/>
        </w:rPr>
        <w:t xml:space="preserve"> </w:t>
      </w:r>
      <w:r w:rsidR="000B09CE">
        <w:rPr>
          <w:rFonts w:eastAsiaTheme="minorHAnsi"/>
          <w:color w:val="auto"/>
          <w:sz w:val="24"/>
          <w:lang w:val="en-US"/>
        </w:rPr>
        <w:t xml:space="preserve"> </w:t>
      </w:r>
    </w:p>
    <w:p w14:paraId="6A6A6635" w14:textId="77777777" w:rsidR="00CE44CA" w:rsidRDefault="00B04504" w:rsidP="00635662">
      <w:pPr>
        <w:widowControl w:val="0"/>
        <w:autoSpaceDE w:val="0"/>
        <w:autoSpaceDN w:val="0"/>
        <w:adjustRightInd w:val="0"/>
        <w:spacing w:after="0" w:line="480" w:lineRule="auto"/>
        <w:ind w:firstLine="720"/>
        <w:rPr>
          <w:rFonts w:eastAsiaTheme="minorHAnsi"/>
          <w:color w:val="auto"/>
          <w:sz w:val="24"/>
          <w:lang w:val="en-US"/>
        </w:rPr>
      </w:pPr>
      <w:r>
        <w:rPr>
          <w:rFonts w:eastAsiaTheme="minorHAnsi"/>
          <w:color w:val="auto"/>
          <w:sz w:val="24"/>
          <w:lang w:val="en-US"/>
        </w:rPr>
        <w:t xml:space="preserve">The current study is the first to </w:t>
      </w:r>
      <w:r w:rsidR="00E63B83">
        <w:rPr>
          <w:rFonts w:eastAsiaTheme="minorHAnsi"/>
          <w:color w:val="auto"/>
          <w:sz w:val="24"/>
          <w:lang w:val="en-US"/>
        </w:rPr>
        <w:t xml:space="preserve">examine how </w:t>
      </w:r>
      <w:r w:rsidR="00990CB4">
        <w:rPr>
          <w:rFonts w:eastAsiaTheme="minorHAnsi"/>
          <w:color w:val="auto"/>
          <w:sz w:val="24"/>
          <w:lang w:val="en-US"/>
        </w:rPr>
        <w:t>one’s involvement in a task</w:t>
      </w:r>
      <w:r w:rsidR="00E63B83">
        <w:rPr>
          <w:rFonts w:eastAsiaTheme="minorHAnsi"/>
          <w:color w:val="auto"/>
          <w:sz w:val="24"/>
          <w:lang w:val="en-US"/>
        </w:rPr>
        <w:t xml:space="preserve"> influences </w:t>
      </w:r>
      <w:r w:rsidR="00990CB4" w:rsidRPr="00386542">
        <w:rPr>
          <w:rFonts w:eastAsiaTheme="minorHAnsi"/>
          <w:color w:val="auto"/>
          <w:sz w:val="24"/>
          <w:lang w:val="en-US"/>
        </w:rPr>
        <w:t>perspective-taking</w:t>
      </w:r>
      <w:r w:rsidR="00990CB4">
        <w:rPr>
          <w:rFonts w:eastAsiaTheme="minorHAnsi"/>
          <w:color w:val="auto"/>
          <w:sz w:val="24"/>
          <w:lang w:val="en-US"/>
        </w:rPr>
        <w:t>, by</w:t>
      </w:r>
      <w:r w:rsidR="000B09CE">
        <w:rPr>
          <w:rFonts w:eastAsiaTheme="minorHAnsi"/>
          <w:color w:val="auto"/>
          <w:sz w:val="24"/>
          <w:lang w:val="en-US"/>
        </w:rPr>
        <w:t xml:space="preserve"> </w:t>
      </w:r>
      <w:r>
        <w:rPr>
          <w:rFonts w:eastAsiaTheme="minorHAnsi"/>
          <w:color w:val="auto"/>
          <w:sz w:val="24"/>
          <w:lang w:val="en-US"/>
        </w:rPr>
        <w:t>directly compar</w:t>
      </w:r>
      <w:r w:rsidR="00990CB4">
        <w:rPr>
          <w:rFonts w:eastAsiaTheme="minorHAnsi"/>
          <w:color w:val="auto"/>
          <w:sz w:val="24"/>
          <w:lang w:val="en-US"/>
        </w:rPr>
        <w:t>ing</w:t>
      </w:r>
      <w:r w:rsidR="000B09CE">
        <w:rPr>
          <w:rFonts w:eastAsiaTheme="minorHAnsi"/>
          <w:color w:val="auto"/>
          <w:sz w:val="24"/>
          <w:lang w:val="en-US"/>
        </w:rPr>
        <w:t xml:space="preserve"> </w:t>
      </w:r>
      <w:r w:rsidR="00990CB4">
        <w:rPr>
          <w:rFonts w:eastAsiaTheme="minorHAnsi"/>
          <w:color w:val="auto"/>
          <w:sz w:val="24"/>
          <w:lang w:val="en-US"/>
        </w:rPr>
        <w:t xml:space="preserve">processing </w:t>
      </w:r>
      <w:r w:rsidR="000428E8">
        <w:rPr>
          <w:rFonts w:eastAsiaTheme="minorHAnsi"/>
          <w:color w:val="auto"/>
          <w:sz w:val="24"/>
          <w:lang w:val="en-US"/>
        </w:rPr>
        <w:t>between</w:t>
      </w:r>
      <w:r w:rsidR="00D21C2A" w:rsidRPr="00386542">
        <w:rPr>
          <w:rFonts w:eastAsiaTheme="minorHAnsi"/>
          <w:color w:val="auto"/>
          <w:sz w:val="24"/>
          <w:lang w:val="en-US"/>
        </w:rPr>
        <w:t xml:space="preserve"> active </w:t>
      </w:r>
      <w:r w:rsidR="000428E8">
        <w:rPr>
          <w:rFonts w:eastAsiaTheme="minorHAnsi"/>
          <w:color w:val="auto"/>
          <w:sz w:val="24"/>
          <w:lang w:val="en-US"/>
        </w:rPr>
        <w:t>participants (i.e. actively engaged in a task that required perspective-taking) and</w:t>
      </w:r>
      <w:r w:rsidR="000B09CE">
        <w:rPr>
          <w:rFonts w:eastAsiaTheme="minorHAnsi"/>
          <w:color w:val="auto"/>
          <w:sz w:val="24"/>
          <w:lang w:val="en-US"/>
        </w:rPr>
        <w:t xml:space="preserve"> </w:t>
      </w:r>
      <w:r w:rsidR="00D21C2A" w:rsidRPr="00386542">
        <w:rPr>
          <w:rFonts w:eastAsiaTheme="minorHAnsi"/>
          <w:color w:val="auto"/>
          <w:sz w:val="24"/>
          <w:lang w:val="en-US"/>
        </w:rPr>
        <w:t xml:space="preserve">passive </w:t>
      </w:r>
      <w:r w:rsidR="000428E8">
        <w:rPr>
          <w:rFonts w:eastAsiaTheme="minorHAnsi"/>
          <w:color w:val="auto"/>
          <w:sz w:val="24"/>
          <w:lang w:val="en-US"/>
        </w:rPr>
        <w:t xml:space="preserve">observers </w:t>
      </w:r>
      <w:r w:rsidR="009A5C93">
        <w:rPr>
          <w:rFonts w:eastAsiaTheme="minorHAnsi"/>
          <w:color w:val="auto"/>
          <w:sz w:val="24"/>
          <w:lang w:val="en-US"/>
        </w:rPr>
        <w:t xml:space="preserve">(i.e. no explicit reason to track others’ perspectives) </w:t>
      </w:r>
      <w:r w:rsidR="000428E8">
        <w:rPr>
          <w:rFonts w:eastAsiaTheme="minorHAnsi"/>
          <w:color w:val="auto"/>
          <w:sz w:val="24"/>
          <w:lang w:val="en-US"/>
        </w:rPr>
        <w:t>within a single true/</w:t>
      </w:r>
      <w:r w:rsidR="006F0D06">
        <w:rPr>
          <w:rFonts w:eastAsiaTheme="minorHAnsi"/>
          <w:color w:val="auto"/>
          <w:sz w:val="24"/>
          <w:lang w:val="en-US"/>
        </w:rPr>
        <w:t xml:space="preserve">false belief </w:t>
      </w:r>
      <w:r w:rsidR="009A5C93">
        <w:rPr>
          <w:rFonts w:eastAsiaTheme="minorHAnsi"/>
          <w:color w:val="auto"/>
          <w:sz w:val="24"/>
          <w:lang w:val="en-US"/>
        </w:rPr>
        <w:t>paradigm</w:t>
      </w:r>
      <w:r w:rsidR="00D21C2A" w:rsidRPr="00386542">
        <w:rPr>
          <w:rFonts w:eastAsiaTheme="minorHAnsi"/>
          <w:color w:val="auto"/>
          <w:sz w:val="24"/>
          <w:lang w:val="en-US"/>
        </w:rPr>
        <w:t xml:space="preserve">. </w:t>
      </w:r>
      <w:r w:rsidR="00F55CC5">
        <w:rPr>
          <w:rFonts w:eastAsiaTheme="minorHAnsi"/>
          <w:color w:val="auto"/>
          <w:sz w:val="24"/>
          <w:lang w:val="en-US"/>
        </w:rPr>
        <w:t>Here, listeners’ performance</w:t>
      </w:r>
      <w:r w:rsidR="00D81681">
        <w:rPr>
          <w:rFonts w:eastAsiaTheme="minorHAnsi"/>
          <w:color w:val="auto"/>
          <w:sz w:val="24"/>
          <w:lang w:val="en-US"/>
        </w:rPr>
        <w:t>, measured through predictive eye movements,</w:t>
      </w:r>
      <w:r w:rsidR="00F55CC5">
        <w:rPr>
          <w:rFonts w:eastAsiaTheme="minorHAnsi"/>
          <w:color w:val="auto"/>
          <w:sz w:val="24"/>
          <w:lang w:val="en-US"/>
        </w:rPr>
        <w:t xml:space="preserve"> was </w:t>
      </w:r>
      <w:r w:rsidR="00C24C9E">
        <w:rPr>
          <w:rFonts w:eastAsiaTheme="minorHAnsi"/>
          <w:color w:val="auto"/>
          <w:sz w:val="24"/>
          <w:lang w:val="en-US"/>
        </w:rPr>
        <w:t xml:space="preserve">significantly </w:t>
      </w:r>
      <w:r w:rsidR="00F55CC5">
        <w:rPr>
          <w:rFonts w:eastAsiaTheme="minorHAnsi"/>
          <w:color w:val="auto"/>
          <w:sz w:val="24"/>
          <w:lang w:val="en-US"/>
        </w:rPr>
        <w:t>enhanced by being actively involved in the task (i.e. explicitly predicting the characters’ actions)</w:t>
      </w:r>
      <w:proofErr w:type="gramStart"/>
      <w:r w:rsidR="00F55CC5">
        <w:rPr>
          <w:rFonts w:eastAsiaTheme="minorHAnsi"/>
          <w:color w:val="auto"/>
          <w:sz w:val="24"/>
          <w:lang w:val="en-US"/>
        </w:rPr>
        <w:t>.</w:t>
      </w:r>
      <w:r w:rsidR="009E03C4">
        <w:rPr>
          <w:rFonts w:eastAsiaTheme="minorHAnsi"/>
          <w:color w:val="auto"/>
          <w:sz w:val="24"/>
          <w:lang w:val="en-US"/>
        </w:rPr>
        <w:t>This</w:t>
      </w:r>
      <w:proofErr w:type="gramEnd"/>
      <w:r w:rsidR="009E03C4">
        <w:rPr>
          <w:rFonts w:eastAsiaTheme="minorHAnsi"/>
          <w:color w:val="auto"/>
          <w:sz w:val="24"/>
          <w:lang w:val="en-US"/>
        </w:rPr>
        <w:t xml:space="preserve"> pattern resembles effects observed in previous studies, where more interactive communication tasks resulted in evidence of earlier predictive eye movements.</w:t>
      </w:r>
      <w:r w:rsidR="00F55CC5">
        <w:rPr>
          <w:rFonts w:eastAsiaTheme="minorHAnsi"/>
          <w:color w:val="auto"/>
          <w:sz w:val="24"/>
          <w:lang w:val="en-US"/>
        </w:rPr>
        <w:t xml:space="preserve"> </w:t>
      </w:r>
      <w:r w:rsidR="00E75631">
        <w:rPr>
          <w:rFonts w:eastAsiaTheme="minorHAnsi"/>
          <w:color w:val="auto"/>
          <w:sz w:val="24"/>
          <w:lang w:val="en-US"/>
        </w:rPr>
        <w:t xml:space="preserve">The experimental context in tasks </w:t>
      </w:r>
      <w:r w:rsidR="00C176B8">
        <w:rPr>
          <w:rFonts w:eastAsiaTheme="minorHAnsi"/>
          <w:color w:val="auto"/>
          <w:sz w:val="24"/>
          <w:lang w:val="en-US"/>
        </w:rPr>
        <w:t xml:space="preserve">that have shown early use of perspective, </w:t>
      </w:r>
      <w:r w:rsidR="00E75631">
        <w:rPr>
          <w:rFonts w:eastAsiaTheme="minorHAnsi"/>
          <w:color w:val="auto"/>
          <w:sz w:val="24"/>
          <w:lang w:val="en-US"/>
        </w:rPr>
        <w:t>such as Brown-Schmidt et al.’s (2008) question-answer discourse</w:t>
      </w:r>
      <w:r w:rsidR="009F1F32">
        <w:rPr>
          <w:rFonts w:eastAsiaTheme="minorHAnsi"/>
          <w:color w:val="auto"/>
          <w:sz w:val="24"/>
          <w:lang w:val="en-US"/>
        </w:rPr>
        <w:t xml:space="preserve">, and Hanna and </w:t>
      </w:r>
      <w:proofErr w:type="spellStart"/>
      <w:r w:rsidR="009F1F32">
        <w:rPr>
          <w:rFonts w:eastAsiaTheme="minorHAnsi"/>
          <w:color w:val="auto"/>
          <w:sz w:val="24"/>
          <w:lang w:val="en-US"/>
        </w:rPr>
        <w:t>Ta</w:t>
      </w:r>
      <w:r w:rsidR="00E75631">
        <w:rPr>
          <w:rFonts w:eastAsiaTheme="minorHAnsi"/>
          <w:color w:val="auto"/>
          <w:sz w:val="24"/>
          <w:lang w:val="en-US"/>
        </w:rPr>
        <w:t>nenhaus’s</w:t>
      </w:r>
      <w:proofErr w:type="spellEnd"/>
      <w:r w:rsidR="00E75631">
        <w:rPr>
          <w:rFonts w:eastAsiaTheme="minorHAnsi"/>
          <w:color w:val="auto"/>
          <w:sz w:val="24"/>
          <w:lang w:val="en-US"/>
        </w:rPr>
        <w:t xml:space="preserve"> (2004) chef scenario</w:t>
      </w:r>
      <w:r w:rsidR="00C176B8">
        <w:rPr>
          <w:rFonts w:eastAsiaTheme="minorHAnsi"/>
          <w:color w:val="auto"/>
          <w:sz w:val="24"/>
          <w:lang w:val="en-US"/>
        </w:rPr>
        <w:t>,</w:t>
      </w:r>
      <w:r w:rsidR="00E75631">
        <w:rPr>
          <w:rFonts w:eastAsiaTheme="minorHAnsi"/>
          <w:color w:val="auto"/>
          <w:sz w:val="24"/>
          <w:lang w:val="en-US"/>
        </w:rPr>
        <w:t xml:space="preserve"> ensured that participants were actively engaged in </w:t>
      </w:r>
      <w:r w:rsidR="001F492D">
        <w:rPr>
          <w:rFonts w:eastAsiaTheme="minorHAnsi"/>
          <w:color w:val="auto"/>
          <w:sz w:val="24"/>
          <w:lang w:val="en-US"/>
        </w:rPr>
        <w:t>a</w:t>
      </w:r>
      <w:r w:rsidR="00E75631">
        <w:rPr>
          <w:rFonts w:eastAsiaTheme="minorHAnsi"/>
          <w:color w:val="auto"/>
          <w:sz w:val="24"/>
          <w:lang w:val="en-US"/>
        </w:rPr>
        <w:t xml:space="preserve"> task</w:t>
      </w:r>
      <w:r w:rsidR="001F492D">
        <w:rPr>
          <w:rFonts w:eastAsiaTheme="minorHAnsi"/>
          <w:color w:val="auto"/>
          <w:sz w:val="24"/>
          <w:lang w:val="en-US"/>
        </w:rPr>
        <w:t xml:space="preserve"> with the</w:t>
      </w:r>
      <w:r w:rsidR="009F1F32">
        <w:rPr>
          <w:rFonts w:eastAsiaTheme="minorHAnsi"/>
          <w:color w:val="auto"/>
          <w:sz w:val="24"/>
          <w:lang w:val="en-US"/>
        </w:rPr>
        <w:t xml:space="preserve"> speaker. </w:t>
      </w:r>
      <w:r w:rsidR="001F492D">
        <w:rPr>
          <w:rFonts w:eastAsiaTheme="minorHAnsi"/>
          <w:color w:val="auto"/>
          <w:sz w:val="24"/>
          <w:lang w:val="en-US"/>
        </w:rPr>
        <w:t>A</w:t>
      </w:r>
      <w:r w:rsidR="00E75631">
        <w:rPr>
          <w:rFonts w:eastAsiaTheme="minorHAnsi"/>
          <w:color w:val="auto"/>
          <w:sz w:val="24"/>
          <w:lang w:val="en-US"/>
        </w:rPr>
        <w:t xml:space="preserve"> full understanding of the speaker</w:t>
      </w:r>
      <w:r w:rsidR="001F492D">
        <w:rPr>
          <w:rFonts w:eastAsiaTheme="minorHAnsi"/>
          <w:color w:val="auto"/>
          <w:sz w:val="24"/>
          <w:lang w:val="en-US"/>
        </w:rPr>
        <w:t>’</w:t>
      </w:r>
      <w:r w:rsidR="00E75631">
        <w:rPr>
          <w:rFonts w:eastAsiaTheme="minorHAnsi"/>
          <w:color w:val="auto"/>
          <w:sz w:val="24"/>
          <w:lang w:val="en-US"/>
        </w:rPr>
        <w:t xml:space="preserve">s utterance in each case was essential to </w:t>
      </w:r>
      <w:r w:rsidR="001F492D">
        <w:rPr>
          <w:rFonts w:eastAsiaTheme="minorHAnsi"/>
          <w:color w:val="auto"/>
          <w:sz w:val="24"/>
          <w:lang w:val="en-US"/>
        </w:rPr>
        <w:t xml:space="preserve">facilitate </w:t>
      </w:r>
      <w:r w:rsidR="00E75631">
        <w:rPr>
          <w:rFonts w:eastAsiaTheme="minorHAnsi"/>
          <w:color w:val="auto"/>
          <w:sz w:val="24"/>
          <w:lang w:val="en-US"/>
        </w:rPr>
        <w:t xml:space="preserve">conversational </w:t>
      </w:r>
      <w:r w:rsidR="001F492D">
        <w:rPr>
          <w:rFonts w:eastAsiaTheme="minorHAnsi"/>
          <w:color w:val="auto"/>
          <w:sz w:val="24"/>
          <w:lang w:val="en-US"/>
        </w:rPr>
        <w:t>interactions</w:t>
      </w:r>
      <w:r w:rsidR="00312449">
        <w:rPr>
          <w:rFonts w:eastAsiaTheme="minorHAnsi"/>
          <w:color w:val="auto"/>
          <w:sz w:val="24"/>
          <w:lang w:val="en-US"/>
        </w:rPr>
        <w:t>- and therefore to maintain the social relationship between interlocutors</w:t>
      </w:r>
      <w:r w:rsidR="00E75631">
        <w:rPr>
          <w:rFonts w:eastAsiaTheme="minorHAnsi"/>
          <w:color w:val="auto"/>
          <w:sz w:val="24"/>
          <w:lang w:val="en-US"/>
        </w:rPr>
        <w:t xml:space="preserve">. </w:t>
      </w:r>
      <w:r w:rsidR="005A025A">
        <w:rPr>
          <w:rFonts w:eastAsiaTheme="minorHAnsi"/>
          <w:color w:val="auto"/>
          <w:sz w:val="24"/>
          <w:lang w:val="en-US"/>
        </w:rPr>
        <w:t xml:space="preserve">In contrast, </w:t>
      </w:r>
      <w:r w:rsidR="00AD61DD">
        <w:rPr>
          <w:rFonts w:eastAsiaTheme="minorHAnsi"/>
          <w:color w:val="auto"/>
          <w:sz w:val="24"/>
          <w:lang w:val="en-US"/>
        </w:rPr>
        <w:t xml:space="preserve">most </w:t>
      </w:r>
      <w:r w:rsidR="005A025A">
        <w:rPr>
          <w:rFonts w:eastAsiaTheme="minorHAnsi"/>
          <w:color w:val="auto"/>
          <w:sz w:val="24"/>
          <w:lang w:val="en-US"/>
        </w:rPr>
        <w:t xml:space="preserve">tasks that </w:t>
      </w:r>
      <w:r w:rsidR="005A025A">
        <w:rPr>
          <w:rFonts w:eastAsiaTheme="minorHAnsi"/>
          <w:color w:val="auto"/>
          <w:sz w:val="24"/>
          <w:lang w:val="en-US"/>
        </w:rPr>
        <w:lastRenderedPageBreak/>
        <w:t>have sho</w:t>
      </w:r>
      <w:r w:rsidR="00906F6C">
        <w:rPr>
          <w:rFonts w:eastAsiaTheme="minorHAnsi"/>
          <w:color w:val="auto"/>
          <w:sz w:val="24"/>
          <w:lang w:val="en-US"/>
        </w:rPr>
        <w:t>wn later effects of perspective</w:t>
      </w:r>
      <w:r w:rsidR="000B09CE">
        <w:rPr>
          <w:rFonts w:eastAsiaTheme="minorHAnsi"/>
          <w:color w:val="auto"/>
          <w:sz w:val="24"/>
          <w:lang w:val="en-US"/>
        </w:rPr>
        <w:t xml:space="preserve"> </w:t>
      </w:r>
      <w:r w:rsidR="00906F6C">
        <w:rPr>
          <w:rFonts w:eastAsiaTheme="minorHAnsi"/>
          <w:color w:val="auto"/>
          <w:sz w:val="24"/>
          <w:lang w:val="en-US"/>
        </w:rPr>
        <w:t>asked participants to</w:t>
      </w:r>
      <w:r w:rsidR="005A025A">
        <w:rPr>
          <w:rFonts w:eastAsiaTheme="minorHAnsi"/>
          <w:color w:val="auto"/>
          <w:sz w:val="24"/>
          <w:lang w:val="en-US"/>
        </w:rPr>
        <w:t xml:space="preserve"> simpl</w:t>
      </w:r>
      <w:r w:rsidR="00906F6C">
        <w:rPr>
          <w:rFonts w:eastAsiaTheme="minorHAnsi"/>
          <w:color w:val="auto"/>
          <w:sz w:val="24"/>
          <w:lang w:val="en-US"/>
        </w:rPr>
        <w:t>y</w:t>
      </w:r>
      <w:r w:rsidR="005A025A">
        <w:rPr>
          <w:rFonts w:eastAsiaTheme="minorHAnsi"/>
          <w:color w:val="auto"/>
          <w:sz w:val="24"/>
          <w:lang w:val="en-US"/>
        </w:rPr>
        <w:t xml:space="preserve"> ‘follow the speaker’s instructions’ with no tangible benefit to </w:t>
      </w:r>
      <w:r w:rsidR="008663E2">
        <w:rPr>
          <w:rFonts w:eastAsiaTheme="minorHAnsi"/>
          <w:color w:val="auto"/>
          <w:sz w:val="24"/>
          <w:lang w:val="en-US"/>
        </w:rPr>
        <w:t>the</w:t>
      </w:r>
      <w:r w:rsidR="000B09CE">
        <w:rPr>
          <w:rFonts w:eastAsiaTheme="minorHAnsi"/>
          <w:color w:val="auto"/>
          <w:sz w:val="24"/>
          <w:lang w:val="en-US"/>
        </w:rPr>
        <w:t xml:space="preserve"> </w:t>
      </w:r>
      <w:r w:rsidR="008663E2">
        <w:rPr>
          <w:rFonts w:eastAsiaTheme="minorHAnsi"/>
          <w:color w:val="auto"/>
          <w:sz w:val="24"/>
          <w:lang w:val="en-US"/>
        </w:rPr>
        <w:t>listener</w:t>
      </w:r>
      <w:r w:rsidR="005A025A">
        <w:rPr>
          <w:rFonts w:eastAsiaTheme="minorHAnsi"/>
          <w:color w:val="auto"/>
          <w:sz w:val="24"/>
          <w:lang w:val="en-US"/>
        </w:rPr>
        <w:t xml:space="preserve"> if they were successful or not</w:t>
      </w:r>
      <w:r w:rsidR="00E12F08">
        <w:rPr>
          <w:rFonts w:eastAsiaTheme="minorHAnsi"/>
          <w:color w:val="auto"/>
          <w:sz w:val="24"/>
          <w:lang w:val="en-US"/>
        </w:rPr>
        <w:t xml:space="preserve"> (e.g. </w:t>
      </w:r>
      <w:proofErr w:type="spellStart"/>
      <w:r w:rsidR="00E12F08">
        <w:rPr>
          <w:rFonts w:eastAsiaTheme="minorHAnsi"/>
          <w:color w:val="auto"/>
          <w:sz w:val="24"/>
          <w:lang w:val="en-US"/>
        </w:rPr>
        <w:t>Keysar</w:t>
      </w:r>
      <w:proofErr w:type="spellEnd"/>
      <w:r w:rsidR="0027672E">
        <w:rPr>
          <w:rFonts w:eastAsiaTheme="minorHAnsi"/>
          <w:color w:val="auto"/>
          <w:sz w:val="24"/>
          <w:lang w:val="en-US"/>
        </w:rPr>
        <w:t xml:space="preserve"> et al., 2000)</w:t>
      </w:r>
      <w:r w:rsidR="005A025A" w:rsidRPr="00A64B8C">
        <w:rPr>
          <w:rFonts w:eastAsiaTheme="minorHAnsi"/>
          <w:color w:val="auto"/>
          <w:sz w:val="24"/>
          <w:lang w:val="en-US"/>
        </w:rPr>
        <w:t xml:space="preserve">. </w:t>
      </w:r>
      <w:r w:rsidR="00AA758F" w:rsidRPr="00A64B8C">
        <w:rPr>
          <w:rFonts w:eastAsiaTheme="minorHAnsi"/>
          <w:color w:val="auto"/>
          <w:sz w:val="24"/>
          <w:lang w:val="en-US"/>
        </w:rPr>
        <w:t xml:space="preserve">Thus, </w:t>
      </w:r>
      <w:r w:rsidR="00B729A9" w:rsidRPr="00A64B8C">
        <w:rPr>
          <w:rFonts w:eastAsiaTheme="minorHAnsi"/>
          <w:color w:val="auto"/>
          <w:sz w:val="24"/>
          <w:lang w:val="en-US"/>
        </w:rPr>
        <w:t>providing</w:t>
      </w:r>
      <w:r w:rsidR="00E75631" w:rsidRPr="00A64B8C">
        <w:rPr>
          <w:rFonts w:eastAsiaTheme="minorHAnsi"/>
          <w:color w:val="auto"/>
          <w:sz w:val="24"/>
          <w:lang w:val="en-US"/>
        </w:rPr>
        <w:t xml:space="preserve"> a reason for participants to </w:t>
      </w:r>
      <w:r w:rsidR="00E12F08">
        <w:rPr>
          <w:rFonts w:eastAsiaTheme="minorHAnsi"/>
          <w:color w:val="auto"/>
          <w:sz w:val="24"/>
          <w:lang w:val="en-US"/>
        </w:rPr>
        <w:t>adopt</w:t>
      </w:r>
      <w:r w:rsidR="00E75631" w:rsidRPr="00A64B8C">
        <w:rPr>
          <w:rFonts w:eastAsiaTheme="minorHAnsi"/>
          <w:color w:val="auto"/>
          <w:sz w:val="24"/>
          <w:lang w:val="en-US"/>
        </w:rPr>
        <w:t xml:space="preserve"> the speaker’s perspective</w:t>
      </w:r>
      <w:r w:rsidR="000B09CE" w:rsidRPr="00A64B8C">
        <w:rPr>
          <w:rFonts w:eastAsiaTheme="minorHAnsi"/>
          <w:color w:val="auto"/>
          <w:sz w:val="24"/>
          <w:lang w:val="en-US"/>
        </w:rPr>
        <w:t xml:space="preserve"> </w:t>
      </w:r>
      <w:r w:rsidR="005A025A" w:rsidRPr="00A64B8C">
        <w:rPr>
          <w:rFonts w:eastAsiaTheme="minorHAnsi"/>
          <w:color w:val="auto"/>
          <w:sz w:val="24"/>
          <w:lang w:val="en-US"/>
        </w:rPr>
        <w:t>emerges as</w:t>
      </w:r>
      <w:r w:rsidR="00B729A9" w:rsidRPr="00A64B8C">
        <w:rPr>
          <w:rFonts w:eastAsiaTheme="minorHAnsi"/>
          <w:color w:val="auto"/>
          <w:sz w:val="24"/>
          <w:lang w:val="en-US"/>
        </w:rPr>
        <w:t xml:space="preserve"> an important element in successful </w:t>
      </w:r>
      <w:proofErr w:type="spellStart"/>
      <w:r w:rsidR="00B729A9" w:rsidRPr="00A64B8C">
        <w:rPr>
          <w:rFonts w:eastAsiaTheme="minorHAnsi"/>
          <w:color w:val="auto"/>
          <w:sz w:val="24"/>
          <w:lang w:val="en-US"/>
        </w:rPr>
        <w:t>ToM</w:t>
      </w:r>
      <w:proofErr w:type="spellEnd"/>
      <w:r w:rsidR="00B729A9" w:rsidRPr="00A64B8C">
        <w:rPr>
          <w:rFonts w:eastAsiaTheme="minorHAnsi"/>
          <w:color w:val="auto"/>
          <w:sz w:val="24"/>
          <w:lang w:val="en-US"/>
        </w:rPr>
        <w:t xml:space="preserve"> </w:t>
      </w:r>
      <w:r w:rsidR="00E04D2C" w:rsidRPr="00A64B8C">
        <w:rPr>
          <w:rFonts w:eastAsiaTheme="minorHAnsi"/>
          <w:color w:val="auto"/>
          <w:sz w:val="24"/>
          <w:lang w:val="en-US"/>
        </w:rPr>
        <w:t>use</w:t>
      </w:r>
      <w:r w:rsidR="00A14C73" w:rsidRPr="00A64B8C">
        <w:rPr>
          <w:rFonts w:eastAsiaTheme="minorHAnsi"/>
          <w:color w:val="auto"/>
          <w:sz w:val="24"/>
          <w:lang w:val="en-US"/>
        </w:rPr>
        <w:t xml:space="preserve">, </w:t>
      </w:r>
      <w:r w:rsidR="00F21B03" w:rsidRPr="00A64B8C">
        <w:rPr>
          <w:rFonts w:eastAsiaTheme="minorHAnsi"/>
          <w:color w:val="auto"/>
          <w:sz w:val="24"/>
          <w:lang w:val="en-US"/>
        </w:rPr>
        <w:t>despite the fact</w:t>
      </w:r>
      <w:r w:rsidR="00E12F08">
        <w:rPr>
          <w:rFonts w:eastAsiaTheme="minorHAnsi"/>
          <w:color w:val="auto"/>
          <w:sz w:val="24"/>
          <w:lang w:val="en-US"/>
        </w:rPr>
        <w:t xml:space="preserve"> </w:t>
      </w:r>
      <w:r w:rsidR="00F21B03" w:rsidRPr="00A64B8C">
        <w:rPr>
          <w:rFonts w:eastAsiaTheme="minorHAnsi"/>
          <w:color w:val="auto"/>
          <w:sz w:val="24"/>
          <w:lang w:val="en-US"/>
        </w:rPr>
        <w:t>that</w:t>
      </w:r>
      <w:r w:rsidR="00A14C73" w:rsidRPr="00A64B8C">
        <w:rPr>
          <w:rFonts w:eastAsiaTheme="minorHAnsi"/>
          <w:color w:val="auto"/>
          <w:sz w:val="24"/>
          <w:lang w:val="en-US"/>
        </w:rPr>
        <w:t xml:space="preserve"> inferences about others’ perspectives </w:t>
      </w:r>
      <w:r w:rsidR="00D631C6">
        <w:rPr>
          <w:rFonts w:eastAsiaTheme="minorHAnsi"/>
          <w:color w:val="auto"/>
          <w:sz w:val="24"/>
          <w:lang w:val="en-US"/>
        </w:rPr>
        <w:t>were</w:t>
      </w:r>
      <w:r w:rsidR="00D631C6" w:rsidRPr="00A64B8C">
        <w:rPr>
          <w:rFonts w:eastAsiaTheme="minorHAnsi"/>
          <w:color w:val="auto"/>
          <w:sz w:val="24"/>
          <w:lang w:val="en-US"/>
        </w:rPr>
        <w:t xml:space="preserve"> </w:t>
      </w:r>
      <w:r w:rsidR="00A14C73" w:rsidRPr="00A64B8C">
        <w:rPr>
          <w:rFonts w:eastAsiaTheme="minorHAnsi"/>
          <w:color w:val="auto"/>
          <w:sz w:val="24"/>
          <w:lang w:val="en-US"/>
        </w:rPr>
        <w:t>activated</w:t>
      </w:r>
      <w:r w:rsidR="00D631C6">
        <w:rPr>
          <w:rFonts w:eastAsiaTheme="minorHAnsi"/>
          <w:color w:val="auto"/>
          <w:sz w:val="24"/>
          <w:lang w:val="en-US"/>
        </w:rPr>
        <w:t xml:space="preserve"> in both conditions,</w:t>
      </w:r>
      <w:r w:rsidR="00A14C73" w:rsidRPr="00A64B8C">
        <w:rPr>
          <w:rFonts w:eastAsiaTheme="minorHAnsi"/>
          <w:color w:val="auto"/>
          <w:sz w:val="24"/>
          <w:lang w:val="en-US"/>
        </w:rPr>
        <w:t xml:space="preserve"> </w:t>
      </w:r>
      <w:r w:rsidR="00D631C6">
        <w:rPr>
          <w:rFonts w:eastAsiaTheme="minorHAnsi"/>
          <w:color w:val="auto"/>
          <w:sz w:val="24"/>
          <w:lang w:val="en-US"/>
        </w:rPr>
        <w:t>whether or not predictions of behavior were explicitly required</w:t>
      </w:r>
      <w:r w:rsidR="00E75631" w:rsidRPr="00A64B8C">
        <w:rPr>
          <w:rFonts w:eastAsiaTheme="minorHAnsi"/>
          <w:color w:val="auto"/>
          <w:sz w:val="24"/>
          <w:lang w:val="en-US"/>
        </w:rPr>
        <w:t>.</w:t>
      </w:r>
      <w:r w:rsidR="004E70F2">
        <w:rPr>
          <w:rFonts w:eastAsiaTheme="minorHAnsi"/>
          <w:color w:val="auto"/>
          <w:sz w:val="24"/>
          <w:lang w:val="en-US"/>
        </w:rPr>
        <w:t xml:space="preserve"> </w:t>
      </w:r>
    </w:p>
    <w:p w14:paraId="0EDFF6D8" w14:textId="77777777" w:rsidR="002212CD" w:rsidRDefault="00CE44CA" w:rsidP="0026111B">
      <w:pPr>
        <w:widowControl w:val="0"/>
        <w:autoSpaceDE w:val="0"/>
        <w:autoSpaceDN w:val="0"/>
        <w:adjustRightInd w:val="0"/>
        <w:spacing w:after="0" w:line="480" w:lineRule="auto"/>
        <w:ind w:firstLine="720"/>
        <w:rPr>
          <w:rFonts w:eastAsiaTheme="minorHAnsi"/>
          <w:color w:val="auto"/>
          <w:sz w:val="24"/>
          <w:lang w:val="en-US"/>
        </w:rPr>
      </w:pPr>
      <w:r>
        <w:rPr>
          <w:rFonts w:eastAsiaTheme="minorHAnsi"/>
          <w:color w:val="auto"/>
          <w:sz w:val="24"/>
          <w:lang w:val="en-US"/>
        </w:rPr>
        <w:t>Interestingly,</w:t>
      </w:r>
      <w:r w:rsidR="00C24C9E">
        <w:rPr>
          <w:rFonts w:eastAsiaTheme="minorHAnsi"/>
          <w:color w:val="auto"/>
          <w:sz w:val="24"/>
          <w:lang w:val="en-US"/>
        </w:rPr>
        <w:t xml:space="preserve"> improved performance </w:t>
      </w:r>
      <w:r>
        <w:rPr>
          <w:rFonts w:eastAsiaTheme="minorHAnsi"/>
          <w:color w:val="auto"/>
          <w:sz w:val="24"/>
          <w:lang w:val="en-US"/>
        </w:rPr>
        <w:t xml:space="preserve">in the current study </w:t>
      </w:r>
      <w:r w:rsidR="00C24C9E">
        <w:rPr>
          <w:rFonts w:eastAsiaTheme="minorHAnsi"/>
          <w:color w:val="auto"/>
          <w:sz w:val="24"/>
          <w:lang w:val="en-US"/>
        </w:rPr>
        <w:t xml:space="preserve">was specifically related to the speed with which participants </w:t>
      </w:r>
      <w:r w:rsidR="002608DE">
        <w:rPr>
          <w:rFonts w:eastAsiaTheme="minorHAnsi"/>
          <w:color w:val="auto"/>
          <w:sz w:val="24"/>
          <w:lang w:val="en-US"/>
        </w:rPr>
        <w:t xml:space="preserve">were able to </w:t>
      </w:r>
      <w:r w:rsidR="0026111B">
        <w:rPr>
          <w:rFonts w:eastAsiaTheme="minorHAnsi"/>
          <w:color w:val="auto"/>
          <w:sz w:val="24"/>
          <w:lang w:val="en-US"/>
        </w:rPr>
        <w:t>infer and use</w:t>
      </w:r>
      <w:r w:rsidR="00BF5BAC">
        <w:rPr>
          <w:rFonts w:eastAsiaTheme="minorHAnsi"/>
          <w:color w:val="auto"/>
          <w:sz w:val="24"/>
          <w:lang w:val="en-US"/>
        </w:rPr>
        <w:t xml:space="preserve"> </w:t>
      </w:r>
      <w:r w:rsidR="00BF5BAC" w:rsidRPr="0026111B">
        <w:rPr>
          <w:rFonts w:eastAsiaTheme="minorHAnsi"/>
          <w:color w:val="auto"/>
          <w:sz w:val="24"/>
          <w:lang w:val="en-US"/>
        </w:rPr>
        <w:t xml:space="preserve">Jane’s </w:t>
      </w:r>
      <w:r w:rsidR="00E70070">
        <w:rPr>
          <w:rFonts w:eastAsiaTheme="minorHAnsi"/>
          <w:color w:val="auto"/>
          <w:sz w:val="24"/>
          <w:lang w:val="en-US"/>
        </w:rPr>
        <w:t xml:space="preserve">false beliefs to predict her </w:t>
      </w:r>
      <w:r w:rsidR="00BF5BAC" w:rsidRPr="0026111B">
        <w:rPr>
          <w:rFonts w:eastAsiaTheme="minorHAnsi"/>
          <w:color w:val="auto"/>
          <w:sz w:val="24"/>
          <w:lang w:val="en-US"/>
        </w:rPr>
        <w:t>actions</w:t>
      </w:r>
      <w:r w:rsidR="00C24C9E" w:rsidRPr="0026111B">
        <w:rPr>
          <w:rFonts w:eastAsiaTheme="minorHAnsi"/>
          <w:color w:val="auto"/>
          <w:sz w:val="24"/>
          <w:lang w:val="en-US"/>
        </w:rPr>
        <w:t xml:space="preserve">; performance on TB trials was consistently good in active and passive groups. </w:t>
      </w:r>
      <w:r w:rsidR="003D7EF9" w:rsidRPr="0026111B">
        <w:rPr>
          <w:rFonts w:eastAsiaTheme="minorHAnsi"/>
          <w:color w:val="auto"/>
          <w:sz w:val="24"/>
          <w:lang w:val="en-US"/>
        </w:rPr>
        <w:t xml:space="preserve">Recall that the active participants </w:t>
      </w:r>
      <w:r w:rsidR="0026111B" w:rsidRPr="0026111B">
        <w:rPr>
          <w:rFonts w:eastAsiaTheme="minorHAnsi"/>
          <w:color w:val="auto"/>
          <w:sz w:val="24"/>
          <w:lang w:val="en-US"/>
        </w:rPr>
        <w:t xml:space="preserve">had already made the perspective inference (i.e. showed </w:t>
      </w:r>
      <w:r w:rsidR="0026111B" w:rsidRPr="0026111B">
        <w:rPr>
          <w:rFonts w:eastAsiaTheme="minorEastAsia"/>
          <w:sz w:val="24"/>
          <w:lang w:val="en-US"/>
        </w:rPr>
        <w:t xml:space="preserve">significantly different viewing strategies in TB </w:t>
      </w:r>
      <w:r w:rsidR="0026111B" w:rsidRPr="0026111B">
        <w:rPr>
          <w:rFonts w:eastAsiaTheme="minorEastAsia"/>
          <w:i/>
          <w:sz w:val="24"/>
          <w:lang w:val="en-US"/>
        </w:rPr>
        <w:t xml:space="preserve">vs. </w:t>
      </w:r>
      <w:r w:rsidR="0026111B" w:rsidRPr="0026111B">
        <w:rPr>
          <w:rFonts w:eastAsiaTheme="minorEastAsia"/>
          <w:sz w:val="24"/>
          <w:lang w:val="en-US"/>
        </w:rPr>
        <w:t>FB trials)</w:t>
      </w:r>
      <w:r w:rsidR="0026111B" w:rsidRPr="0026111B">
        <w:rPr>
          <w:rFonts w:eastAsiaTheme="minorHAnsi"/>
          <w:color w:val="auto"/>
          <w:sz w:val="24"/>
          <w:lang w:val="en-US"/>
        </w:rPr>
        <w:t xml:space="preserve"> during</w:t>
      </w:r>
      <w:r w:rsidR="0026111B">
        <w:rPr>
          <w:rFonts w:eastAsiaTheme="minorHAnsi"/>
          <w:color w:val="auto"/>
          <w:sz w:val="24"/>
          <w:lang w:val="en-US"/>
        </w:rPr>
        <w:t xml:space="preserve"> the language-free preview period, and </w:t>
      </w:r>
      <w:r w:rsidR="003D7EF9">
        <w:rPr>
          <w:rFonts w:eastAsiaTheme="minorHAnsi"/>
          <w:color w:val="auto"/>
          <w:sz w:val="24"/>
          <w:lang w:val="en-US"/>
        </w:rPr>
        <w:t xml:space="preserve">showed clear prediction of the appropriate </w:t>
      </w:r>
      <w:r w:rsidR="00184CC9">
        <w:rPr>
          <w:sz w:val="24"/>
        </w:rPr>
        <w:t>initial location</w:t>
      </w:r>
      <w:r w:rsidR="009A1C28" w:rsidRPr="0037723F">
        <w:rPr>
          <w:rFonts w:eastAsiaTheme="minorEastAsia"/>
          <w:sz w:val="24"/>
          <w:lang w:val="en-US"/>
        </w:rPr>
        <w:t xml:space="preserve"> </w:t>
      </w:r>
      <w:r w:rsidR="003D7EF9" w:rsidRPr="0037723F">
        <w:rPr>
          <w:rFonts w:eastAsiaTheme="minorEastAsia"/>
          <w:sz w:val="24"/>
          <w:lang w:val="en-US"/>
        </w:rPr>
        <w:t>on FB trials</w:t>
      </w:r>
      <w:r w:rsidR="00F06BF2">
        <w:rPr>
          <w:rFonts w:eastAsiaTheme="minorEastAsia"/>
          <w:sz w:val="24"/>
          <w:lang w:val="en-US"/>
        </w:rPr>
        <w:t xml:space="preserve"> in the earliest possible moments of </w:t>
      </w:r>
      <w:r w:rsidR="00F06BF2" w:rsidRPr="00232AED">
        <w:rPr>
          <w:rFonts w:eastAsiaTheme="minorEastAsia"/>
          <w:sz w:val="24"/>
          <w:lang w:val="en-US"/>
        </w:rPr>
        <w:t>processing (i.e.</w:t>
      </w:r>
      <w:r w:rsidR="003D7EF9" w:rsidRPr="00232AED">
        <w:rPr>
          <w:rFonts w:eastAsiaTheme="minorEastAsia"/>
          <w:sz w:val="24"/>
          <w:lang w:val="en-US"/>
        </w:rPr>
        <w:t xml:space="preserve"> from “</w:t>
      </w:r>
      <w:r w:rsidR="009D039A" w:rsidRPr="00232AED">
        <w:rPr>
          <w:rFonts w:eastAsiaTheme="minorEastAsia"/>
          <w:sz w:val="24"/>
          <w:lang w:val="en-US"/>
        </w:rPr>
        <w:t>Jane will look for the</w:t>
      </w:r>
      <w:r w:rsidR="003D7EF9" w:rsidRPr="00232AED">
        <w:rPr>
          <w:rFonts w:eastAsiaTheme="minorEastAsia"/>
          <w:sz w:val="24"/>
          <w:lang w:val="en-US"/>
        </w:rPr>
        <w:t>” onwards</w:t>
      </w:r>
      <w:r w:rsidR="00F06BF2" w:rsidRPr="00232AED">
        <w:rPr>
          <w:rFonts w:eastAsiaTheme="minorEastAsia"/>
          <w:sz w:val="24"/>
          <w:lang w:val="en-US"/>
        </w:rPr>
        <w:t>)</w:t>
      </w:r>
      <w:r w:rsidR="0026111B" w:rsidRPr="00232AED">
        <w:rPr>
          <w:rFonts w:eastAsiaTheme="minorEastAsia"/>
          <w:sz w:val="24"/>
          <w:lang w:val="en-US"/>
        </w:rPr>
        <w:t>. In contrast,</w:t>
      </w:r>
      <w:r w:rsidR="000B09CE" w:rsidRPr="00232AED">
        <w:rPr>
          <w:rFonts w:eastAsiaTheme="minorEastAsia"/>
          <w:sz w:val="24"/>
          <w:lang w:val="en-US"/>
        </w:rPr>
        <w:t xml:space="preserve"> </w:t>
      </w:r>
      <w:r w:rsidR="003D7EF9" w:rsidRPr="00232AED">
        <w:rPr>
          <w:rFonts w:eastAsiaTheme="minorHAnsi"/>
          <w:color w:val="auto"/>
          <w:sz w:val="24"/>
          <w:lang w:val="en-US"/>
        </w:rPr>
        <w:t xml:space="preserve">passive observers </w:t>
      </w:r>
      <w:r w:rsidR="0026111B" w:rsidRPr="00232AED">
        <w:rPr>
          <w:rFonts w:eastAsiaTheme="minorHAnsi"/>
          <w:color w:val="auto"/>
          <w:sz w:val="24"/>
          <w:lang w:val="en-US"/>
        </w:rPr>
        <w:t>did not show evidence of having inferred the character’s perspective until the verbal perspective cue was uttered</w:t>
      </w:r>
      <w:r w:rsidR="00232AED">
        <w:rPr>
          <w:rFonts w:eastAsiaTheme="minorHAnsi"/>
          <w:color w:val="auto"/>
          <w:sz w:val="24"/>
          <w:lang w:val="en-US"/>
        </w:rPr>
        <w:t xml:space="preserve"> (“Jane”)</w:t>
      </w:r>
      <w:r w:rsidR="00232AED" w:rsidRPr="00232AED">
        <w:rPr>
          <w:rFonts w:eastAsiaTheme="minorHAnsi"/>
          <w:color w:val="auto"/>
          <w:sz w:val="24"/>
          <w:lang w:val="en-US"/>
        </w:rPr>
        <w:t xml:space="preserve">, and </w:t>
      </w:r>
      <w:r w:rsidR="003D7EF9" w:rsidRPr="00232AED">
        <w:rPr>
          <w:rFonts w:eastAsiaTheme="minorHAnsi"/>
          <w:color w:val="auto"/>
          <w:sz w:val="24"/>
          <w:lang w:val="en-US"/>
        </w:rPr>
        <w:t xml:space="preserve">did not show a reliable preference to fixate the </w:t>
      </w:r>
      <w:r w:rsidR="00184CC9">
        <w:rPr>
          <w:sz w:val="24"/>
        </w:rPr>
        <w:t>initial location</w:t>
      </w:r>
      <w:r w:rsidR="009A1C28" w:rsidRPr="00232AED">
        <w:rPr>
          <w:rFonts w:eastAsiaTheme="minorHAnsi"/>
          <w:color w:val="auto"/>
          <w:sz w:val="24"/>
          <w:lang w:val="en-US"/>
        </w:rPr>
        <w:t xml:space="preserve"> </w:t>
      </w:r>
      <w:r w:rsidR="003D7EF9" w:rsidRPr="00232AED">
        <w:rPr>
          <w:rFonts w:eastAsiaTheme="minorHAnsi"/>
          <w:color w:val="auto"/>
          <w:sz w:val="24"/>
          <w:lang w:val="en-US"/>
        </w:rPr>
        <w:t xml:space="preserve">on FB trials until the location had become </w:t>
      </w:r>
      <w:proofErr w:type="spellStart"/>
      <w:r w:rsidR="003D7EF9" w:rsidRPr="00232AED">
        <w:rPr>
          <w:rFonts w:eastAsiaTheme="minorHAnsi"/>
          <w:color w:val="auto"/>
          <w:sz w:val="24"/>
          <w:lang w:val="en-US"/>
        </w:rPr>
        <w:t>auditor</w:t>
      </w:r>
      <w:r w:rsidR="00C1646A" w:rsidRPr="00232AED">
        <w:rPr>
          <w:rFonts w:eastAsiaTheme="minorHAnsi"/>
          <w:color w:val="auto"/>
          <w:sz w:val="24"/>
          <w:lang w:val="en-US"/>
        </w:rPr>
        <w:t>il</w:t>
      </w:r>
      <w:r w:rsidR="003D7EF9" w:rsidRPr="00232AED">
        <w:rPr>
          <w:rFonts w:eastAsiaTheme="minorHAnsi"/>
          <w:color w:val="auto"/>
          <w:sz w:val="24"/>
          <w:lang w:val="en-US"/>
        </w:rPr>
        <w:t>y</w:t>
      </w:r>
      <w:proofErr w:type="spellEnd"/>
      <w:r w:rsidR="003D7EF9" w:rsidRPr="00232AED">
        <w:rPr>
          <w:rFonts w:eastAsiaTheme="minorHAnsi"/>
          <w:color w:val="auto"/>
          <w:sz w:val="24"/>
          <w:lang w:val="en-US"/>
        </w:rPr>
        <w:t xml:space="preserve"> available.</w:t>
      </w:r>
      <w:r w:rsidR="000B09CE" w:rsidRPr="00232AED">
        <w:rPr>
          <w:rFonts w:eastAsiaTheme="minorHAnsi"/>
          <w:color w:val="auto"/>
          <w:sz w:val="24"/>
          <w:lang w:val="en-US"/>
        </w:rPr>
        <w:t xml:space="preserve"> </w:t>
      </w:r>
      <w:r w:rsidR="00732DA2" w:rsidRPr="00232AED">
        <w:rPr>
          <w:rFonts w:eastAsiaTheme="minorHAnsi"/>
          <w:color w:val="auto"/>
          <w:sz w:val="24"/>
          <w:lang w:val="en-US"/>
        </w:rPr>
        <w:t>This suggests that interference</w:t>
      </w:r>
      <w:r w:rsidR="00732DA2">
        <w:rPr>
          <w:rFonts w:eastAsiaTheme="minorHAnsi"/>
          <w:color w:val="auto"/>
          <w:sz w:val="24"/>
          <w:lang w:val="en-US"/>
        </w:rPr>
        <w:t xml:space="preserve"> from one’s own perspective needs to be </w:t>
      </w:r>
      <w:r w:rsidR="009E03C4">
        <w:rPr>
          <w:rFonts w:eastAsiaTheme="minorHAnsi"/>
          <w:color w:val="auto"/>
          <w:sz w:val="24"/>
          <w:lang w:val="en-US"/>
        </w:rPr>
        <w:t xml:space="preserve">actively </w:t>
      </w:r>
      <w:r w:rsidR="00732DA2">
        <w:rPr>
          <w:rFonts w:eastAsiaTheme="minorHAnsi"/>
          <w:color w:val="auto"/>
          <w:sz w:val="24"/>
          <w:lang w:val="en-US"/>
        </w:rPr>
        <w:t>suppressed to enable listeners to fully adopt another person’s perspective</w:t>
      </w:r>
      <w:r w:rsidR="00C03669">
        <w:rPr>
          <w:rFonts w:eastAsiaTheme="minorHAnsi"/>
          <w:color w:val="auto"/>
          <w:sz w:val="24"/>
          <w:lang w:val="en-US"/>
        </w:rPr>
        <w:t xml:space="preserve">. </w:t>
      </w:r>
      <w:r w:rsidR="00291EB3">
        <w:rPr>
          <w:rFonts w:eastAsiaTheme="minorHAnsi"/>
          <w:color w:val="auto"/>
          <w:sz w:val="24"/>
          <w:lang w:val="en-US"/>
        </w:rPr>
        <w:t>This</w:t>
      </w:r>
      <w:r w:rsidR="002212CD">
        <w:rPr>
          <w:rFonts w:eastAsiaTheme="minorHAnsi"/>
          <w:color w:val="auto"/>
          <w:sz w:val="24"/>
          <w:lang w:val="en-US"/>
        </w:rPr>
        <w:t xml:space="preserve"> account draws further support from pupil diameter analyses</w:t>
      </w:r>
      <w:r w:rsidR="00B20CEC">
        <w:rPr>
          <w:rFonts w:eastAsiaTheme="minorHAnsi"/>
          <w:color w:val="auto"/>
          <w:sz w:val="24"/>
          <w:lang w:val="en-US"/>
        </w:rPr>
        <w:t>, which</w:t>
      </w:r>
      <w:r w:rsidR="002212CD">
        <w:rPr>
          <w:rFonts w:eastAsiaTheme="minorHAnsi"/>
          <w:color w:val="auto"/>
          <w:sz w:val="24"/>
          <w:lang w:val="en-US"/>
        </w:rPr>
        <w:t xml:space="preserve"> </w:t>
      </w:r>
      <w:r w:rsidR="00085CFB">
        <w:rPr>
          <w:rFonts w:eastAsiaTheme="minorHAnsi"/>
          <w:color w:val="auto"/>
          <w:sz w:val="24"/>
          <w:lang w:val="en-US"/>
        </w:rPr>
        <w:t>showed</w:t>
      </w:r>
      <w:r w:rsidR="002212CD">
        <w:rPr>
          <w:rFonts w:eastAsiaTheme="minorHAnsi"/>
          <w:color w:val="auto"/>
          <w:sz w:val="24"/>
          <w:lang w:val="en-US"/>
        </w:rPr>
        <w:t xml:space="preserve"> increased pupil size in the activ</w:t>
      </w:r>
      <w:r w:rsidR="00291EB3">
        <w:rPr>
          <w:rFonts w:eastAsiaTheme="minorHAnsi"/>
          <w:color w:val="auto"/>
          <w:sz w:val="24"/>
          <w:lang w:val="en-US"/>
        </w:rPr>
        <w:t>e compared to the passive group</w:t>
      </w:r>
      <w:r w:rsidR="00C03669">
        <w:rPr>
          <w:rFonts w:eastAsiaTheme="minorHAnsi"/>
          <w:color w:val="auto"/>
          <w:sz w:val="24"/>
          <w:lang w:val="en-US"/>
        </w:rPr>
        <w:t>, suggesting that</w:t>
      </w:r>
      <w:r w:rsidR="009C5E03">
        <w:rPr>
          <w:color w:val="auto"/>
          <w:sz w:val="24"/>
        </w:rPr>
        <w:t xml:space="preserve"> the active participants were more cognitively involved in the task than the passive observers.</w:t>
      </w:r>
    </w:p>
    <w:p w14:paraId="410D6C0C" w14:textId="3E308E6A" w:rsidR="00CA0B6C" w:rsidRDefault="006D517C" w:rsidP="00635662">
      <w:pPr>
        <w:widowControl w:val="0"/>
        <w:autoSpaceDE w:val="0"/>
        <w:autoSpaceDN w:val="0"/>
        <w:adjustRightInd w:val="0"/>
        <w:spacing w:after="0" w:line="480" w:lineRule="auto"/>
        <w:ind w:firstLine="720"/>
        <w:rPr>
          <w:rFonts w:eastAsiaTheme="minorHAnsi"/>
          <w:color w:val="auto"/>
          <w:sz w:val="24"/>
          <w:lang w:val="en-US"/>
        </w:rPr>
      </w:pPr>
      <w:r>
        <w:rPr>
          <w:rFonts w:eastAsiaTheme="minorHAnsi"/>
          <w:color w:val="auto"/>
          <w:sz w:val="24"/>
          <w:lang w:val="en-US"/>
        </w:rPr>
        <w:t xml:space="preserve">We argue that </w:t>
      </w:r>
      <w:r w:rsidR="008B33C9">
        <w:rPr>
          <w:rFonts w:eastAsiaTheme="minorHAnsi"/>
          <w:color w:val="auto"/>
          <w:sz w:val="24"/>
          <w:lang w:val="en-US"/>
        </w:rPr>
        <w:t>both</w:t>
      </w:r>
      <w:r>
        <w:rPr>
          <w:rFonts w:eastAsiaTheme="minorHAnsi"/>
          <w:color w:val="auto"/>
          <w:sz w:val="24"/>
          <w:lang w:val="en-US"/>
        </w:rPr>
        <w:t xml:space="preserve"> active and passive </w:t>
      </w:r>
      <w:r w:rsidR="00020113">
        <w:rPr>
          <w:rFonts w:eastAsiaTheme="minorHAnsi"/>
          <w:color w:val="auto"/>
          <w:sz w:val="24"/>
          <w:lang w:val="en-US"/>
        </w:rPr>
        <w:t xml:space="preserve">tasks </w:t>
      </w:r>
      <w:r>
        <w:rPr>
          <w:rFonts w:eastAsiaTheme="minorHAnsi"/>
          <w:color w:val="auto"/>
          <w:sz w:val="24"/>
          <w:lang w:val="en-US"/>
        </w:rPr>
        <w:t xml:space="preserve">provide equally valuable insights into </w:t>
      </w:r>
      <w:r w:rsidR="00AA12A8">
        <w:rPr>
          <w:rFonts w:eastAsiaTheme="minorHAnsi"/>
          <w:color w:val="auto"/>
          <w:sz w:val="24"/>
          <w:lang w:val="en-US"/>
        </w:rPr>
        <w:t>online processing</w:t>
      </w:r>
      <w:r w:rsidR="008B33C9">
        <w:rPr>
          <w:rFonts w:eastAsiaTheme="minorHAnsi"/>
          <w:color w:val="auto"/>
          <w:sz w:val="24"/>
          <w:lang w:val="en-US"/>
        </w:rPr>
        <w:t xml:space="preserve"> of </w:t>
      </w:r>
      <w:proofErr w:type="spellStart"/>
      <w:r w:rsidR="008B33C9">
        <w:rPr>
          <w:rFonts w:eastAsiaTheme="minorHAnsi"/>
          <w:color w:val="auto"/>
          <w:sz w:val="24"/>
          <w:lang w:val="en-US"/>
        </w:rPr>
        <w:t>ToM</w:t>
      </w:r>
      <w:proofErr w:type="spellEnd"/>
      <w:r w:rsidR="00AA12A8">
        <w:rPr>
          <w:rFonts w:eastAsiaTheme="minorHAnsi"/>
          <w:color w:val="auto"/>
          <w:sz w:val="24"/>
          <w:lang w:val="en-US"/>
        </w:rPr>
        <w:t>.</w:t>
      </w:r>
      <w:r w:rsidR="000A45FE">
        <w:rPr>
          <w:rFonts w:eastAsiaTheme="minorHAnsi"/>
          <w:color w:val="auto"/>
          <w:sz w:val="24"/>
          <w:lang w:val="en-US"/>
        </w:rPr>
        <w:t xml:space="preserve"> </w:t>
      </w:r>
      <w:r w:rsidR="00FC62ED">
        <w:rPr>
          <w:rFonts w:eastAsiaTheme="minorHAnsi"/>
          <w:color w:val="auto"/>
          <w:sz w:val="24"/>
          <w:lang w:val="en-US"/>
        </w:rPr>
        <w:t xml:space="preserve">The fact that healthy adults </w:t>
      </w:r>
      <w:r w:rsidR="001418F1">
        <w:rPr>
          <w:rFonts w:eastAsiaTheme="minorHAnsi"/>
          <w:color w:val="auto"/>
          <w:sz w:val="24"/>
          <w:lang w:val="en-US"/>
        </w:rPr>
        <w:t>consider other</w:t>
      </w:r>
      <w:r w:rsidR="00D0012D">
        <w:rPr>
          <w:rFonts w:eastAsiaTheme="minorHAnsi"/>
          <w:color w:val="auto"/>
          <w:sz w:val="24"/>
          <w:lang w:val="en-US"/>
        </w:rPr>
        <w:t xml:space="preserve"> people</w:t>
      </w:r>
      <w:r w:rsidR="001418F1">
        <w:rPr>
          <w:rFonts w:eastAsiaTheme="minorHAnsi"/>
          <w:color w:val="auto"/>
          <w:sz w:val="24"/>
          <w:lang w:val="en-US"/>
        </w:rPr>
        <w:t>s’ perspectives spontaneously when observing thi</w:t>
      </w:r>
      <w:r w:rsidR="00D0012D">
        <w:rPr>
          <w:rFonts w:eastAsiaTheme="minorHAnsi"/>
          <w:color w:val="auto"/>
          <w:sz w:val="24"/>
          <w:lang w:val="en-US"/>
        </w:rPr>
        <w:t>rd party interactions, even without an explicit reason to do so</w:t>
      </w:r>
      <w:r w:rsidR="00A67AEE">
        <w:rPr>
          <w:rFonts w:eastAsiaTheme="minorHAnsi"/>
          <w:color w:val="auto"/>
          <w:sz w:val="24"/>
          <w:lang w:val="en-US"/>
        </w:rPr>
        <w:t>,</w:t>
      </w:r>
      <w:r w:rsidR="001418F1">
        <w:rPr>
          <w:rFonts w:eastAsiaTheme="minorHAnsi"/>
          <w:color w:val="auto"/>
          <w:sz w:val="24"/>
          <w:lang w:val="en-US"/>
        </w:rPr>
        <w:t xml:space="preserve"> </w:t>
      </w:r>
      <w:r w:rsidR="003F67B1">
        <w:rPr>
          <w:rFonts w:eastAsiaTheme="minorHAnsi"/>
          <w:color w:val="auto"/>
          <w:sz w:val="24"/>
          <w:lang w:val="en-US"/>
        </w:rPr>
        <w:t xml:space="preserve">is consistent with claims </w:t>
      </w:r>
      <w:r w:rsidR="001418F1">
        <w:rPr>
          <w:rFonts w:eastAsiaTheme="minorHAnsi"/>
          <w:color w:val="auto"/>
          <w:sz w:val="24"/>
          <w:lang w:val="en-US"/>
        </w:rPr>
        <w:t xml:space="preserve">that </w:t>
      </w:r>
      <w:r w:rsidR="006F57FF">
        <w:rPr>
          <w:rFonts w:eastAsiaTheme="minorHAnsi"/>
          <w:color w:val="auto"/>
          <w:sz w:val="24"/>
          <w:lang w:val="en-US"/>
        </w:rPr>
        <w:t xml:space="preserve">at least some </w:t>
      </w:r>
      <w:r w:rsidR="000B09CE">
        <w:rPr>
          <w:rFonts w:eastAsiaTheme="minorHAnsi"/>
          <w:color w:val="auto"/>
          <w:sz w:val="24"/>
          <w:lang w:val="en-US"/>
        </w:rPr>
        <w:t xml:space="preserve">of these </w:t>
      </w:r>
      <w:r w:rsidR="001418F1">
        <w:rPr>
          <w:rFonts w:eastAsiaTheme="minorHAnsi"/>
          <w:color w:val="auto"/>
          <w:sz w:val="24"/>
          <w:lang w:val="en-US"/>
        </w:rPr>
        <w:t>inferences are automatic in nature</w:t>
      </w:r>
      <w:r w:rsidR="00A03408">
        <w:rPr>
          <w:rFonts w:eastAsiaTheme="minorHAnsi"/>
          <w:color w:val="auto"/>
          <w:sz w:val="24"/>
          <w:lang w:val="en-US"/>
        </w:rPr>
        <w:t xml:space="preserve"> (</w:t>
      </w:r>
      <w:r w:rsidR="00B9585E">
        <w:rPr>
          <w:rFonts w:eastAsiaTheme="minorHAnsi"/>
          <w:color w:val="auto"/>
          <w:sz w:val="24"/>
          <w:lang w:val="en-US"/>
        </w:rPr>
        <w:t xml:space="preserve">see </w:t>
      </w:r>
      <w:r w:rsidR="00B9585E">
        <w:rPr>
          <w:rFonts w:eastAsiaTheme="minorHAnsi"/>
          <w:color w:val="auto"/>
          <w:sz w:val="24"/>
          <w:lang w:val="en-US"/>
        </w:rPr>
        <w:lastRenderedPageBreak/>
        <w:t xml:space="preserve">also </w:t>
      </w:r>
      <w:proofErr w:type="spellStart"/>
      <w:r w:rsidR="00CF6430">
        <w:rPr>
          <w:rFonts w:eastAsiaTheme="minorHAnsi"/>
          <w:color w:val="auto"/>
          <w:sz w:val="24"/>
          <w:lang w:val="en-US"/>
        </w:rPr>
        <w:t>Kovács</w:t>
      </w:r>
      <w:proofErr w:type="spellEnd"/>
      <w:r w:rsidR="00CF6430">
        <w:rPr>
          <w:rFonts w:eastAsiaTheme="minorHAnsi"/>
          <w:color w:val="auto"/>
          <w:sz w:val="24"/>
          <w:lang w:val="en-US"/>
        </w:rPr>
        <w:t xml:space="preserve">, </w:t>
      </w:r>
      <w:proofErr w:type="spellStart"/>
      <w:r w:rsidR="00EA6F89" w:rsidRPr="000A5753">
        <w:rPr>
          <w:rFonts w:eastAsiaTheme="minorHAnsi"/>
          <w:color w:val="auto"/>
          <w:sz w:val="24"/>
          <w:lang w:val="en-US"/>
        </w:rPr>
        <w:t>Téglás</w:t>
      </w:r>
      <w:proofErr w:type="spellEnd"/>
      <w:r w:rsidR="00CF6430">
        <w:rPr>
          <w:rFonts w:eastAsiaTheme="minorHAnsi"/>
          <w:color w:val="auto"/>
          <w:sz w:val="24"/>
          <w:lang w:val="en-US"/>
        </w:rPr>
        <w:t xml:space="preserve">, &amp; </w:t>
      </w:r>
      <w:proofErr w:type="spellStart"/>
      <w:r w:rsidR="00CF6430">
        <w:rPr>
          <w:rFonts w:eastAsiaTheme="minorHAnsi"/>
          <w:color w:val="auto"/>
          <w:sz w:val="24"/>
          <w:lang w:val="en-US"/>
        </w:rPr>
        <w:t>Endress</w:t>
      </w:r>
      <w:proofErr w:type="spellEnd"/>
      <w:r w:rsidR="00927454" w:rsidRPr="000A5753">
        <w:rPr>
          <w:color w:val="auto"/>
          <w:sz w:val="24"/>
          <w:lang w:eastAsia="en-GB"/>
        </w:rPr>
        <w:t xml:space="preserve">, </w:t>
      </w:r>
      <w:r w:rsidR="00927454" w:rsidRPr="000A5753">
        <w:rPr>
          <w:rFonts w:eastAsiaTheme="minorHAnsi"/>
          <w:color w:val="auto"/>
          <w:sz w:val="24"/>
          <w:lang w:val="en-US"/>
        </w:rPr>
        <w:t>2010</w:t>
      </w:r>
      <w:r w:rsidR="00927454">
        <w:rPr>
          <w:rFonts w:eastAsiaTheme="minorHAnsi"/>
          <w:color w:val="auto"/>
          <w:sz w:val="24"/>
          <w:lang w:val="en-US"/>
        </w:rPr>
        <w:t xml:space="preserve">; </w:t>
      </w:r>
      <w:r w:rsidR="00CD504C">
        <w:rPr>
          <w:rFonts w:eastAsiaTheme="minorHAnsi"/>
          <w:color w:val="auto"/>
          <w:sz w:val="24"/>
          <w:lang w:val="en-US"/>
        </w:rPr>
        <w:t xml:space="preserve">Schneider, </w:t>
      </w:r>
      <w:proofErr w:type="spellStart"/>
      <w:r w:rsidR="00CD504C">
        <w:rPr>
          <w:rFonts w:eastAsiaTheme="minorHAnsi"/>
          <w:color w:val="auto"/>
          <w:sz w:val="24"/>
          <w:lang w:val="en-US"/>
        </w:rPr>
        <w:t>Bayliss</w:t>
      </w:r>
      <w:proofErr w:type="spellEnd"/>
      <w:r w:rsidR="00355BFC">
        <w:rPr>
          <w:rFonts w:eastAsiaTheme="minorHAnsi"/>
          <w:color w:val="auto"/>
          <w:sz w:val="24"/>
          <w:lang w:val="en-US"/>
        </w:rPr>
        <w:t>, Becker, &amp; Dux</w:t>
      </w:r>
      <w:r w:rsidR="00410292">
        <w:rPr>
          <w:rFonts w:eastAsiaTheme="minorHAnsi"/>
          <w:color w:val="auto"/>
          <w:sz w:val="24"/>
          <w:lang w:val="en-US"/>
        </w:rPr>
        <w:t>, 2012;</w:t>
      </w:r>
      <w:r w:rsidR="00410292" w:rsidRPr="00CE186F">
        <w:rPr>
          <w:color w:val="auto"/>
          <w:sz w:val="24"/>
        </w:rPr>
        <w:t xml:space="preserve"> </w:t>
      </w:r>
      <w:r w:rsidR="00355BFC">
        <w:rPr>
          <w:color w:val="auto"/>
          <w:sz w:val="24"/>
        </w:rPr>
        <w:t xml:space="preserve">Schneider, Lam, </w:t>
      </w:r>
      <w:proofErr w:type="spellStart"/>
      <w:r w:rsidR="00355BFC">
        <w:rPr>
          <w:color w:val="auto"/>
          <w:sz w:val="24"/>
        </w:rPr>
        <w:t>Bayliss</w:t>
      </w:r>
      <w:proofErr w:type="spellEnd"/>
      <w:r w:rsidR="00355BFC">
        <w:rPr>
          <w:color w:val="auto"/>
          <w:sz w:val="24"/>
        </w:rPr>
        <w:t>, &amp; Dux</w:t>
      </w:r>
      <w:r w:rsidR="00410292" w:rsidRPr="00AF3209">
        <w:rPr>
          <w:color w:val="auto"/>
          <w:sz w:val="24"/>
        </w:rPr>
        <w:t>, 2012</w:t>
      </w:r>
      <w:r w:rsidR="00410292">
        <w:rPr>
          <w:rFonts w:eastAsiaTheme="minorHAnsi"/>
          <w:color w:val="auto"/>
          <w:sz w:val="24"/>
          <w:lang w:val="en-US"/>
        </w:rPr>
        <w:t xml:space="preserve">; </w:t>
      </w:r>
      <w:r w:rsidR="00410292" w:rsidRPr="00DB3562">
        <w:rPr>
          <w:color w:val="auto"/>
          <w:sz w:val="24"/>
        </w:rPr>
        <w:t>Schneider</w:t>
      </w:r>
      <w:r w:rsidR="00355BFC">
        <w:rPr>
          <w:color w:val="auto"/>
          <w:sz w:val="24"/>
        </w:rPr>
        <w:t>, Nott, &amp; Dux</w:t>
      </w:r>
      <w:r w:rsidR="00410292" w:rsidRPr="00DB3562">
        <w:rPr>
          <w:color w:val="auto"/>
          <w:sz w:val="24"/>
        </w:rPr>
        <w:t>, 2014</w:t>
      </w:r>
      <w:r w:rsidR="00A03408">
        <w:rPr>
          <w:rFonts w:eastAsiaTheme="minorHAnsi"/>
          <w:color w:val="auto"/>
          <w:sz w:val="24"/>
          <w:lang w:val="en-US"/>
        </w:rPr>
        <w:t>)</w:t>
      </w:r>
      <w:r w:rsidR="00FC62ED">
        <w:rPr>
          <w:rFonts w:eastAsiaTheme="minorHAnsi"/>
          <w:color w:val="auto"/>
          <w:sz w:val="24"/>
          <w:lang w:val="en-US"/>
        </w:rPr>
        <w:t xml:space="preserve">. </w:t>
      </w:r>
      <w:r w:rsidR="00332648">
        <w:rPr>
          <w:rFonts w:eastAsiaTheme="minorHAnsi"/>
          <w:color w:val="auto"/>
          <w:sz w:val="24"/>
          <w:lang w:val="en-US"/>
        </w:rPr>
        <w:t xml:space="preserve">However, the fact that these inferences appeared delayed in passive participants suggests that they are not automatically stimulus-driven, but instead occur spontaneously at a rate determined by participants’ motivations in the task. </w:t>
      </w:r>
      <w:r w:rsidR="00CC67F5">
        <w:rPr>
          <w:rFonts w:eastAsiaTheme="minorHAnsi"/>
          <w:color w:val="auto"/>
          <w:sz w:val="24"/>
          <w:lang w:val="en-US"/>
        </w:rPr>
        <w:t>W</w:t>
      </w:r>
      <w:r w:rsidR="005A7F40">
        <w:rPr>
          <w:rFonts w:eastAsiaTheme="minorHAnsi"/>
          <w:color w:val="auto"/>
          <w:sz w:val="24"/>
          <w:lang w:val="en-US"/>
        </w:rPr>
        <w:t xml:space="preserve">hile this implicit sensitivity to others’ perspectives does not lead to clear predictions based on those beliefs in passive observers (as shown by the lack of a significant anticipatory bias to fixate the </w:t>
      </w:r>
      <w:r w:rsidR="00184CC9">
        <w:rPr>
          <w:sz w:val="24"/>
        </w:rPr>
        <w:t>initial location</w:t>
      </w:r>
      <w:r w:rsidR="005A7F40">
        <w:rPr>
          <w:rFonts w:eastAsiaTheme="minorHAnsi"/>
          <w:color w:val="auto"/>
          <w:sz w:val="24"/>
          <w:lang w:val="en-US"/>
        </w:rPr>
        <w:t xml:space="preserve">), it does clearly alter the normal processing strategies that one would use without the presence of an alternative perspective. </w:t>
      </w:r>
      <w:r w:rsidR="00CC67F5">
        <w:rPr>
          <w:rFonts w:eastAsiaTheme="minorHAnsi"/>
          <w:color w:val="auto"/>
          <w:sz w:val="24"/>
          <w:lang w:val="en-US"/>
        </w:rPr>
        <w:t xml:space="preserve">The cognitive efficiency of this </w:t>
      </w:r>
      <w:r w:rsidR="009E03C4">
        <w:rPr>
          <w:rFonts w:eastAsiaTheme="minorHAnsi"/>
          <w:color w:val="auto"/>
          <w:sz w:val="24"/>
          <w:lang w:val="en-US"/>
        </w:rPr>
        <w:t xml:space="preserve">process </w:t>
      </w:r>
      <w:r w:rsidR="00CC67F5">
        <w:rPr>
          <w:rFonts w:eastAsiaTheme="minorHAnsi"/>
          <w:color w:val="auto"/>
          <w:sz w:val="24"/>
          <w:lang w:val="en-US"/>
        </w:rPr>
        <w:t xml:space="preserve">is demonstrated </w:t>
      </w:r>
      <w:r w:rsidR="00FD0D6F">
        <w:rPr>
          <w:rFonts w:eastAsiaTheme="minorHAnsi"/>
          <w:color w:val="auto"/>
          <w:sz w:val="24"/>
          <w:lang w:val="en-US"/>
        </w:rPr>
        <w:t xml:space="preserve">here </w:t>
      </w:r>
      <w:r w:rsidR="00CC67F5">
        <w:rPr>
          <w:rFonts w:eastAsiaTheme="minorHAnsi"/>
          <w:color w:val="auto"/>
          <w:sz w:val="24"/>
          <w:lang w:val="en-US"/>
        </w:rPr>
        <w:t xml:space="preserve">by </w:t>
      </w:r>
      <w:r w:rsidR="003F67B1">
        <w:rPr>
          <w:rFonts w:eastAsiaTheme="minorHAnsi"/>
          <w:color w:val="auto"/>
          <w:sz w:val="24"/>
          <w:lang w:val="en-US"/>
        </w:rPr>
        <w:t xml:space="preserve">smaller </w:t>
      </w:r>
      <w:r w:rsidR="00CC67F5">
        <w:rPr>
          <w:rFonts w:eastAsiaTheme="minorHAnsi"/>
          <w:color w:val="auto"/>
          <w:sz w:val="24"/>
          <w:lang w:val="en-US"/>
        </w:rPr>
        <w:t xml:space="preserve">pupil size in the passive group, compared to the active group. </w:t>
      </w:r>
      <w:r w:rsidR="00C4456B">
        <w:rPr>
          <w:rFonts w:eastAsiaTheme="minorHAnsi"/>
          <w:color w:val="auto"/>
          <w:sz w:val="24"/>
          <w:lang w:val="en-US"/>
        </w:rPr>
        <w:t>In contrast</w:t>
      </w:r>
      <w:r w:rsidR="00EC7415">
        <w:rPr>
          <w:rFonts w:eastAsiaTheme="minorHAnsi"/>
          <w:color w:val="auto"/>
          <w:sz w:val="24"/>
          <w:lang w:val="en-US"/>
        </w:rPr>
        <w:t xml:space="preserve">, when participants were given an explicit reason to infer another person’s perspective, their performance improved, with active participants directing </w:t>
      </w:r>
      <w:r w:rsidR="003772F0">
        <w:rPr>
          <w:rFonts w:eastAsiaTheme="minorHAnsi"/>
          <w:color w:val="auto"/>
          <w:sz w:val="24"/>
          <w:lang w:val="en-US"/>
        </w:rPr>
        <w:t xml:space="preserve">their </w:t>
      </w:r>
      <w:r w:rsidR="00AD153E">
        <w:rPr>
          <w:rFonts w:eastAsiaTheme="minorHAnsi"/>
          <w:color w:val="auto"/>
          <w:sz w:val="24"/>
          <w:lang w:val="en-US"/>
        </w:rPr>
        <w:t xml:space="preserve">anticipatory </w:t>
      </w:r>
      <w:r w:rsidR="00EC7415">
        <w:rPr>
          <w:rFonts w:eastAsiaTheme="minorHAnsi"/>
          <w:color w:val="auto"/>
          <w:sz w:val="24"/>
          <w:lang w:val="en-US"/>
        </w:rPr>
        <w:t xml:space="preserve">visual attention towards </w:t>
      </w:r>
      <w:r w:rsidR="00AD153E">
        <w:rPr>
          <w:rFonts w:eastAsiaTheme="minorHAnsi"/>
          <w:color w:val="auto"/>
          <w:sz w:val="24"/>
          <w:lang w:val="en-US"/>
        </w:rPr>
        <w:t>the</w:t>
      </w:r>
      <w:r w:rsidR="00EC7415">
        <w:rPr>
          <w:rFonts w:eastAsiaTheme="minorHAnsi"/>
          <w:color w:val="auto"/>
          <w:sz w:val="24"/>
          <w:lang w:val="en-US"/>
        </w:rPr>
        <w:t xml:space="preserve"> perspective-appropriate </w:t>
      </w:r>
      <w:r w:rsidR="00D4519C">
        <w:rPr>
          <w:rFonts w:eastAsiaTheme="minorHAnsi"/>
          <w:color w:val="auto"/>
          <w:sz w:val="24"/>
          <w:lang w:val="en-US"/>
        </w:rPr>
        <w:t>box</w:t>
      </w:r>
      <w:r w:rsidR="003772F0">
        <w:rPr>
          <w:rFonts w:eastAsiaTheme="minorHAnsi"/>
          <w:color w:val="auto"/>
          <w:sz w:val="24"/>
          <w:lang w:val="en-US"/>
        </w:rPr>
        <w:t>. This</w:t>
      </w:r>
      <w:r w:rsidR="00EC7415">
        <w:rPr>
          <w:rFonts w:eastAsiaTheme="minorHAnsi"/>
          <w:color w:val="auto"/>
          <w:sz w:val="24"/>
          <w:lang w:val="en-US"/>
        </w:rPr>
        <w:t xml:space="preserve"> </w:t>
      </w:r>
      <w:r w:rsidR="00E57F98">
        <w:rPr>
          <w:rFonts w:eastAsiaTheme="minorHAnsi"/>
          <w:color w:val="auto"/>
          <w:sz w:val="24"/>
          <w:lang w:val="en-US"/>
        </w:rPr>
        <w:t>suggests</w:t>
      </w:r>
      <w:r w:rsidR="00EC7415">
        <w:rPr>
          <w:rFonts w:eastAsiaTheme="minorHAnsi"/>
          <w:color w:val="auto"/>
          <w:sz w:val="24"/>
          <w:lang w:val="en-US"/>
        </w:rPr>
        <w:t xml:space="preserve"> that different </w:t>
      </w:r>
      <w:r w:rsidR="003772F0">
        <w:rPr>
          <w:rFonts w:eastAsiaTheme="minorHAnsi"/>
          <w:color w:val="auto"/>
          <w:sz w:val="24"/>
          <w:lang w:val="en-US"/>
        </w:rPr>
        <w:t xml:space="preserve">cognitive </w:t>
      </w:r>
      <w:r w:rsidR="00EC7415">
        <w:rPr>
          <w:rFonts w:eastAsiaTheme="minorHAnsi"/>
          <w:color w:val="auto"/>
          <w:sz w:val="24"/>
          <w:lang w:val="en-US"/>
        </w:rPr>
        <w:t xml:space="preserve">processes are activated under different contexts. </w:t>
      </w:r>
    </w:p>
    <w:p w14:paraId="3AF6EF50" w14:textId="77777777" w:rsidR="005D4DEA" w:rsidRDefault="00406E1A" w:rsidP="00635662">
      <w:pPr>
        <w:widowControl w:val="0"/>
        <w:autoSpaceDE w:val="0"/>
        <w:autoSpaceDN w:val="0"/>
        <w:adjustRightInd w:val="0"/>
        <w:spacing w:after="0" w:line="480" w:lineRule="auto"/>
        <w:ind w:firstLine="720"/>
        <w:rPr>
          <w:rFonts w:eastAsiaTheme="minorHAnsi"/>
          <w:color w:val="auto"/>
          <w:sz w:val="24"/>
          <w:lang w:val="en-US"/>
        </w:rPr>
      </w:pPr>
      <w:r>
        <w:rPr>
          <w:rFonts w:eastAsiaTheme="minorHAnsi"/>
          <w:color w:val="auto"/>
          <w:sz w:val="24"/>
          <w:lang w:val="en-US"/>
        </w:rPr>
        <w:t xml:space="preserve">It is also important to consider </w:t>
      </w:r>
      <w:r w:rsidR="00295E28">
        <w:rPr>
          <w:rFonts w:eastAsiaTheme="minorHAnsi"/>
          <w:color w:val="auto"/>
          <w:sz w:val="24"/>
          <w:lang w:val="en-US"/>
        </w:rPr>
        <w:t>which</w:t>
      </w:r>
      <w:r>
        <w:rPr>
          <w:rFonts w:eastAsiaTheme="minorHAnsi"/>
          <w:color w:val="auto"/>
          <w:sz w:val="24"/>
          <w:lang w:val="en-US"/>
        </w:rPr>
        <w:t xml:space="preserve"> cognitive processes </w:t>
      </w:r>
      <w:r w:rsidR="00AF1DF4">
        <w:rPr>
          <w:rFonts w:eastAsiaTheme="minorHAnsi"/>
          <w:color w:val="auto"/>
          <w:sz w:val="24"/>
          <w:lang w:val="en-US"/>
        </w:rPr>
        <w:t>may have been delaying the</w:t>
      </w:r>
      <w:r w:rsidR="00295E28">
        <w:rPr>
          <w:rFonts w:eastAsiaTheme="minorHAnsi"/>
          <w:color w:val="auto"/>
          <w:sz w:val="24"/>
          <w:lang w:val="en-US"/>
        </w:rPr>
        <w:t xml:space="preserve"> FB</w:t>
      </w:r>
      <w:r>
        <w:rPr>
          <w:rFonts w:eastAsiaTheme="minorHAnsi"/>
          <w:color w:val="auto"/>
          <w:sz w:val="24"/>
          <w:lang w:val="en-US"/>
        </w:rPr>
        <w:t xml:space="preserve"> predictions</w:t>
      </w:r>
      <w:r w:rsidR="00295E28">
        <w:rPr>
          <w:rFonts w:eastAsiaTheme="minorHAnsi"/>
          <w:color w:val="auto"/>
          <w:sz w:val="24"/>
          <w:lang w:val="en-US"/>
        </w:rPr>
        <w:t xml:space="preserve"> in this study, particularly in the passive observers group</w:t>
      </w:r>
      <w:r>
        <w:rPr>
          <w:rFonts w:eastAsiaTheme="minorHAnsi"/>
          <w:color w:val="auto"/>
          <w:sz w:val="24"/>
          <w:lang w:val="en-US"/>
        </w:rPr>
        <w:t>.</w:t>
      </w:r>
      <w:r w:rsidR="00A74A5D">
        <w:rPr>
          <w:rFonts w:eastAsiaTheme="minorHAnsi"/>
          <w:color w:val="auto"/>
          <w:sz w:val="24"/>
          <w:lang w:val="en-US"/>
        </w:rPr>
        <w:t xml:space="preserve"> Some p</w:t>
      </w:r>
      <w:r w:rsidR="00295E28">
        <w:rPr>
          <w:rFonts w:eastAsiaTheme="minorHAnsi"/>
          <w:color w:val="auto"/>
          <w:sz w:val="24"/>
          <w:lang w:val="en-US"/>
        </w:rPr>
        <w:t xml:space="preserve">revious research </w:t>
      </w:r>
      <w:r w:rsidR="00D92284">
        <w:rPr>
          <w:rFonts w:eastAsiaTheme="minorHAnsi"/>
          <w:color w:val="auto"/>
          <w:sz w:val="24"/>
          <w:lang w:val="en-US"/>
        </w:rPr>
        <w:t>has described</w:t>
      </w:r>
      <w:r w:rsidR="00625F10">
        <w:rPr>
          <w:rFonts w:eastAsiaTheme="minorHAnsi"/>
          <w:color w:val="auto"/>
          <w:sz w:val="24"/>
          <w:lang w:val="en-US"/>
        </w:rPr>
        <w:t xml:space="preserve"> a default</w:t>
      </w:r>
      <w:r w:rsidR="00A74A5D">
        <w:rPr>
          <w:rFonts w:eastAsiaTheme="minorHAnsi"/>
          <w:color w:val="auto"/>
          <w:sz w:val="24"/>
          <w:lang w:val="en-US"/>
        </w:rPr>
        <w:t xml:space="preserve"> egocentric tendency to process incoming information according to our own knowledge </w:t>
      </w:r>
      <w:r w:rsidR="00A74A5D" w:rsidRPr="00B642C2">
        <w:rPr>
          <w:rFonts w:eastAsiaTheme="minorHAnsi"/>
          <w:color w:val="auto"/>
          <w:sz w:val="24"/>
          <w:lang w:val="en-US"/>
        </w:rPr>
        <w:t>of reality, prior to accommodating other peoples’ perspectives</w:t>
      </w:r>
      <w:r w:rsidR="00B735FF" w:rsidRPr="00B642C2">
        <w:rPr>
          <w:rFonts w:eastAsiaTheme="minorHAnsi"/>
          <w:color w:val="auto"/>
          <w:sz w:val="24"/>
          <w:lang w:val="en-US"/>
        </w:rPr>
        <w:t xml:space="preserve"> (e.g. </w:t>
      </w:r>
      <w:proofErr w:type="spellStart"/>
      <w:r w:rsidR="00B735FF" w:rsidRPr="00B642C2">
        <w:rPr>
          <w:rFonts w:eastAsiaTheme="minorHAnsi"/>
          <w:color w:val="auto"/>
          <w:sz w:val="24"/>
          <w:lang w:val="en-US"/>
        </w:rPr>
        <w:t>Keysar</w:t>
      </w:r>
      <w:proofErr w:type="spellEnd"/>
      <w:r w:rsidR="00B735FF" w:rsidRPr="00B642C2">
        <w:rPr>
          <w:rFonts w:eastAsiaTheme="minorHAnsi"/>
          <w:color w:val="auto"/>
          <w:sz w:val="24"/>
          <w:lang w:val="en-US"/>
        </w:rPr>
        <w:t xml:space="preserve"> et a</w:t>
      </w:r>
      <w:r w:rsidR="00E01B4C" w:rsidRPr="00B642C2">
        <w:rPr>
          <w:rFonts w:eastAsiaTheme="minorHAnsi"/>
          <w:color w:val="auto"/>
          <w:sz w:val="24"/>
          <w:lang w:val="en-US"/>
        </w:rPr>
        <w:t>l., 2003</w:t>
      </w:r>
      <w:r w:rsidR="00B735FF" w:rsidRPr="00B642C2">
        <w:rPr>
          <w:rFonts w:eastAsiaTheme="minorHAnsi"/>
          <w:color w:val="auto"/>
          <w:sz w:val="24"/>
          <w:lang w:val="en-US"/>
        </w:rPr>
        <w:t>)</w:t>
      </w:r>
      <w:r w:rsidR="00DA4D1B" w:rsidRPr="00B642C2">
        <w:rPr>
          <w:rFonts w:eastAsiaTheme="minorHAnsi"/>
          <w:color w:val="auto"/>
          <w:sz w:val="24"/>
          <w:lang w:val="en-US"/>
        </w:rPr>
        <w:t xml:space="preserve">. </w:t>
      </w:r>
      <w:r w:rsidR="00B90BFA" w:rsidRPr="00B642C2">
        <w:rPr>
          <w:rFonts w:eastAsiaTheme="minorHAnsi"/>
          <w:color w:val="auto"/>
          <w:sz w:val="24"/>
          <w:lang w:val="en-US"/>
        </w:rPr>
        <w:t>Indeed, in the current study these egocentric tendencies may have been boosted by the visible presence of the character Sarah, who shared knowledge of the object’s real location with the participant</w:t>
      </w:r>
      <w:r w:rsidR="00FE7E81">
        <w:rPr>
          <w:rFonts w:eastAsiaTheme="minorHAnsi"/>
          <w:color w:val="auto"/>
          <w:sz w:val="24"/>
          <w:lang w:val="en-US"/>
        </w:rPr>
        <w:t xml:space="preserve"> in all conditions</w:t>
      </w:r>
      <w:r w:rsidR="00B90BFA" w:rsidRPr="00B642C2">
        <w:rPr>
          <w:rFonts w:eastAsiaTheme="minorHAnsi"/>
          <w:color w:val="auto"/>
          <w:sz w:val="24"/>
          <w:lang w:val="en-US"/>
        </w:rPr>
        <w:t xml:space="preserve">. </w:t>
      </w:r>
      <w:r w:rsidR="00625F10" w:rsidRPr="00B642C2">
        <w:rPr>
          <w:rFonts w:eastAsiaTheme="minorHAnsi"/>
          <w:color w:val="auto"/>
          <w:sz w:val="24"/>
          <w:lang w:val="en-US"/>
        </w:rPr>
        <w:t>However</w:t>
      </w:r>
      <w:r w:rsidR="00625F10">
        <w:rPr>
          <w:rFonts w:eastAsiaTheme="minorHAnsi"/>
          <w:color w:val="auto"/>
          <w:sz w:val="24"/>
          <w:lang w:val="en-US"/>
        </w:rPr>
        <w:t xml:space="preserve">, it is also possible that egocentric biases exist as ‘background tendencies’ that </w:t>
      </w:r>
      <w:r w:rsidR="00455CA5">
        <w:rPr>
          <w:rFonts w:eastAsiaTheme="minorHAnsi"/>
          <w:color w:val="auto"/>
          <w:sz w:val="24"/>
          <w:lang w:val="en-US"/>
        </w:rPr>
        <w:t xml:space="preserve">can </w:t>
      </w:r>
      <w:r w:rsidR="00625F10">
        <w:rPr>
          <w:rFonts w:eastAsiaTheme="minorHAnsi"/>
          <w:color w:val="auto"/>
          <w:sz w:val="24"/>
          <w:lang w:val="en-US"/>
        </w:rPr>
        <w:t xml:space="preserve">come into play when a representation of the alternative perspective has not been actively maintained. </w:t>
      </w:r>
      <w:r w:rsidR="00F61068">
        <w:rPr>
          <w:rFonts w:eastAsiaTheme="minorHAnsi"/>
          <w:color w:val="auto"/>
          <w:sz w:val="24"/>
          <w:lang w:val="en-US"/>
        </w:rPr>
        <w:t>This would account for the fact that our active participants were able to make clear predictions about Jane’</w:t>
      </w:r>
      <w:r w:rsidR="00573520">
        <w:rPr>
          <w:rFonts w:eastAsiaTheme="minorHAnsi"/>
          <w:color w:val="auto"/>
          <w:sz w:val="24"/>
          <w:lang w:val="en-US"/>
        </w:rPr>
        <w:t>s actions fro</w:t>
      </w:r>
      <w:r w:rsidR="00F61068">
        <w:rPr>
          <w:rFonts w:eastAsiaTheme="minorHAnsi"/>
          <w:color w:val="auto"/>
          <w:sz w:val="24"/>
          <w:lang w:val="en-US"/>
        </w:rPr>
        <w:t>m the earliest possible moments of processing</w:t>
      </w:r>
      <w:r w:rsidR="00573520">
        <w:rPr>
          <w:rFonts w:eastAsiaTheme="minorHAnsi"/>
          <w:color w:val="auto"/>
          <w:sz w:val="24"/>
          <w:lang w:val="en-US"/>
        </w:rPr>
        <w:t>- the explicit task ensured that participants actively maintained the belief in</w:t>
      </w:r>
      <w:r w:rsidR="004E64B5">
        <w:rPr>
          <w:rFonts w:eastAsiaTheme="minorHAnsi"/>
          <w:color w:val="auto"/>
          <w:sz w:val="24"/>
          <w:lang w:val="en-US"/>
        </w:rPr>
        <w:t>t</w:t>
      </w:r>
      <w:r w:rsidR="00AD763B">
        <w:rPr>
          <w:rFonts w:eastAsiaTheme="minorHAnsi"/>
          <w:color w:val="auto"/>
          <w:sz w:val="24"/>
          <w:lang w:val="en-US"/>
        </w:rPr>
        <w:t>er</w:t>
      </w:r>
      <w:r w:rsidR="00573520">
        <w:rPr>
          <w:rFonts w:eastAsiaTheme="minorHAnsi"/>
          <w:color w:val="auto"/>
          <w:sz w:val="24"/>
          <w:lang w:val="en-US"/>
        </w:rPr>
        <w:t>pretation</w:t>
      </w:r>
      <w:r w:rsidR="00F61068">
        <w:rPr>
          <w:rFonts w:eastAsiaTheme="minorHAnsi"/>
          <w:color w:val="auto"/>
          <w:sz w:val="24"/>
          <w:lang w:val="en-US"/>
        </w:rPr>
        <w:t xml:space="preserve">. </w:t>
      </w:r>
      <w:r w:rsidR="00DA4D1B">
        <w:rPr>
          <w:rFonts w:eastAsiaTheme="minorHAnsi"/>
          <w:color w:val="auto"/>
          <w:sz w:val="24"/>
          <w:lang w:val="en-US"/>
        </w:rPr>
        <w:t xml:space="preserve">Clearly the intrusion of egocentric </w:t>
      </w:r>
      <w:r w:rsidR="00DA4D1B">
        <w:rPr>
          <w:rFonts w:eastAsiaTheme="minorHAnsi"/>
          <w:color w:val="auto"/>
          <w:sz w:val="24"/>
          <w:lang w:val="en-US"/>
        </w:rPr>
        <w:lastRenderedPageBreak/>
        <w:t xml:space="preserve">biases on </w:t>
      </w:r>
      <w:r w:rsidR="00BB2768">
        <w:rPr>
          <w:rFonts w:eastAsiaTheme="minorHAnsi"/>
          <w:color w:val="auto"/>
          <w:sz w:val="24"/>
          <w:lang w:val="en-US"/>
        </w:rPr>
        <w:t xml:space="preserve">listeners’ </w:t>
      </w:r>
      <w:r w:rsidR="00DA4D1B">
        <w:rPr>
          <w:rFonts w:eastAsiaTheme="minorHAnsi"/>
          <w:color w:val="auto"/>
          <w:sz w:val="24"/>
          <w:lang w:val="en-US"/>
        </w:rPr>
        <w:t>expectations cannot be ruled out by the current data</w:t>
      </w:r>
      <w:r w:rsidR="00F51C8F">
        <w:rPr>
          <w:rFonts w:eastAsiaTheme="minorHAnsi"/>
          <w:color w:val="auto"/>
          <w:sz w:val="24"/>
          <w:lang w:val="en-US"/>
        </w:rPr>
        <w:t xml:space="preserve">, especially given that </w:t>
      </w:r>
      <w:r w:rsidR="00A4072B">
        <w:rPr>
          <w:rFonts w:eastAsiaTheme="minorHAnsi"/>
          <w:color w:val="auto"/>
          <w:sz w:val="24"/>
          <w:lang w:val="en-US"/>
        </w:rPr>
        <w:t xml:space="preserve">passive observers continued to show </w:t>
      </w:r>
      <w:r w:rsidR="00F51C8F">
        <w:rPr>
          <w:rFonts w:eastAsiaTheme="minorHAnsi"/>
          <w:color w:val="auto"/>
          <w:sz w:val="24"/>
          <w:lang w:val="en-US"/>
        </w:rPr>
        <w:t xml:space="preserve">a marginal preference to fixate the </w:t>
      </w:r>
      <w:r w:rsidR="007D14F5">
        <w:rPr>
          <w:sz w:val="24"/>
        </w:rPr>
        <w:t xml:space="preserve">final location </w:t>
      </w:r>
      <w:r w:rsidR="00A4072B">
        <w:rPr>
          <w:rFonts w:eastAsiaTheme="minorHAnsi"/>
          <w:color w:val="auto"/>
          <w:sz w:val="24"/>
          <w:lang w:val="en-US"/>
        </w:rPr>
        <w:t>until the onset of the target lo</w:t>
      </w:r>
      <w:r w:rsidR="006B0C6C">
        <w:rPr>
          <w:rFonts w:eastAsiaTheme="minorHAnsi"/>
          <w:color w:val="auto"/>
          <w:sz w:val="24"/>
          <w:lang w:val="en-US"/>
        </w:rPr>
        <w:t>c</w:t>
      </w:r>
      <w:r w:rsidR="00A4072B">
        <w:rPr>
          <w:rFonts w:eastAsiaTheme="minorHAnsi"/>
          <w:color w:val="auto"/>
          <w:sz w:val="24"/>
          <w:lang w:val="en-US"/>
        </w:rPr>
        <w:t>ation</w:t>
      </w:r>
      <w:r w:rsidR="00B642C2">
        <w:rPr>
          <w:rFonts w:eastAsiaTheme="minorHAnsi"/>
          <w:color w:val="auto"/>
          <w:sz w:val="24"/>
          <w:lang w:val="en-US"/>
        </w:rPr>
        <w:t>. Moreover, t</w:t>
      </w:r>
      <w:r w:rsidR="00DA4D1B">
        <w:rPr>
          <w:rFonts w:eastAsiaTheme="minorHAnsi"/>
          <w:color w:val="auto"/>
          <w:sz w:val="24"/>
          <w:lang w:val="en-US"/>
        </w:rPr>
        <w:t>he majority of response errors</w:t>
      </w:r>
      <w:r w:rsidR="00D87E02">
        <w:rPr>
          <w:rFonts w:eastAsiaTheme="minorHAnsi"/>
          <w:color w:val="auto"/>
          <w:sz w:val="24"/>
          <w:lang w:val="en-US"/>
        </w:rPr>
        <w:t xml:space="preserve"> on FB trials</w:t>
      </w:r>
      <w:r w:rsidR="00DA4D1B">
        <w:rPr>
          <w:rFonts w:eastAsiaTheme="minorHAnsi"/>
          <w:color w:val="auto"/>
          <w:sz w:val="24"/>
          <w:lang w:val="en-US"/>
        </w:rPr>
        <w:t xml:space="preserve"> in the active group were based on participants responding according to their </w:t>
      </w:r>
      <w:r w:rsidR="00D87E02">
        <w:rPr>
          <w:rFonts w:eastAsiaTheme="minorHAnsi"/>
          <w:color w:val="auto"/>
          <w:sz w:val="24"/>
          <w:lang w:val="en-US"/>
        </w:rPr>
        <w:t xml:space="preserve">own </w:t>
      </w:r>
      <w:r w:rsidR="00DA4D1B">
        <w:rPr>
          <w:rFonts w:eastAsiaTheme="minorHAnsi"/>
          <w:color w:val="auto"/>
          <w:sz w:val="24"/>
          <w:lang w:val="en-US"/>
        </w:rPr>
        <w:t>knowledge of events</w:t>
      </w:r>
      <w:r w:rsidR="00D87E02">
        <w:rPr>
          <w:rFonts w:eastAsiaTheme="minorHAnsi"/>
          <w:color w:val="auto"/>
          <w:sz w:val="24"/>
          <w:lang w:val="en-US"/>
        </w:rPr>
        <w:t xml:space="preserve"> (10%), while appearance-related cues accounted for only 2%</w:t>
      </w:r>
      <w:r w:rsidR="00A11042">
        <w:rPr>
          <w:rFonts w:eastAsiaTheme="minorHAnsi"/>
          <w:color w:val="auto"/>
          <w:sz w:val="24"/>
          <w:lang w:val="en-US"/>
        </w:rPr>
        <w:t xml:space="preserve"> of errors</w:t>
      </w:r>
      <w:r w:rsidR="00DA4D1B">
        <w:rPr>
          <w:rFonts w:eastAsiaTheme="minorHAnsi"/>
          <w:color w:val="auto"/>
          <w:sz w:val="24"/>
          <w:lang w:val="en-US"/>
        </w:rPr>
        <w:t>.</w:t>
      </w:r>
      <w:r w:rsidR="000B09CE">
        <w:rPr>
          <w:rFonts w:eastAsiaTheme="minorHAnsi"/>
          <w:color w:val="auto"/>
          <w:sz w:val="24"/>
          <w:lang w:val="en-US"/>
        </w:rPr>
        <w:t xml:space="preserve"> </w:t>
      </w:r>
    </w:p>
    <w:p w14:paraId="2E479992" w14:textId="77777777" w:rsidR="00E03A06" w:rsidRDefault="00F01137" w:rsidP="00635662">
      <w:pPr>
        <w:widowControl w:val="0"/>
        <w:autoSpaceDE w:val="0"/>
        <w:autoSpaceDN w:val="0"/>
        <w:adjustRightInd w:val="0"/>
        <w:spacing w:after="0" w:line="480" w:lineRule="auto"/>
        <w:ind w:firstLine="720"/>
        <w:rPr>
          <w:rFonts w:eastAsiaTheme="minorHAnsi"/>
          <w:color w:val="auto"/>
          <w:sz w:val="24"/>
          <w:lang w:val="en-US"/>
        </w:rPr>
      </w:pPr>
      <w:r>
        <w:rPr>
          <w:rFonts w:eastAsiaTheme="minorHAnsi"/>
          <w:color w:val="auto"/>
          <w:sz w:val="24"/>
          <w:lang w:val="en-US"/>
        </w:rPr>
        <w:t xml:space="preserve">However, looking at the eye movement data we find </w:t>
      </w:r>
      <w:r w:rsidR="00716D43">
        <w:rPr>
          <w:rFonts w:eastAsiaTheme="minorHAnsi"/>
          <w:color w:val="auto"/>
          <w:sz w:val="24"/>
          <w:lang w:val="en-US"/>
        </w:rPr>
        <w:t xml:space="preserve">some </w:t>
      </w:r>
      <w:r>
        <w:rPr>
          <w:rFonts w:eastAsiaTheme="minorHAnsi"/>
          <w:color w:val="auto"/>
          <w:sz w:val="24"/>
          <w:lang w:val="en-US"/>
        </w:rPr>
        <w:t>evidence aga</w:t>
      </w:r>
      <w:r w:rsidR="00716D43">
        <w:rPr>
          <w:rFonts w:eastAsiaTheme="minorHAnsi"/>
          <w:color w:val="auto"/>
          <w:sz w:val="24"/>
          <w:lang w:val="en-US"/>
        </w:rPr>
        <w:t>i</w:t>
      </w:r>
      <w:r>
        <w:rPr>
          <w:rFonts w:eastAsiaTheme="minorHAnsi"/>
          <w:color w:val="auto"/>
          <w:sz w:val="24"/>
          <w:lang w:val="en-US"/>
        </w:rPr>
        <w:t>nst the</w:t>
      </w:r>
      <w:r w:rsidR="000B09CE">
        <w:rPr>
          <w:rFonts w:eastAsiaTheme="minorHAnsi"/>
          <w:color w:val="auto"/>
          <w:sz w:val="24"/>
          <w:lang w:val="en-US"/>
        </w:rPr>
        <w:t xml:space="preserve"> </w:t>
      </w:r>
      <w:r>
        <w:rPr>
          <w:rFonts w:eastAsiaTheme="minorHAnsi"/>
          <w:color w:val="auto"/>
          <w:sz w:val="24"/>
          <w:lang w:val="en-US"/>
        </w:rPr>
        <w:t>view that</w:t>
      </w:r>
      <w:r w:rsidR="00716D43">
        <w:rPr>
          <w:rFonts w:eastAsiaTheme="minorHAnsi"/>
          <w:color w:val="auto"/>
          <w:sz w:val="24"/>
          <w:lang w:val="en-US"/>
        </w:rPr>
        <w:t xml:space="preserve"> egocentric biases are the default </w:t>
      </w:r>
      <w:r w:rsidR="00716D43" w:rsidRPr="0008017E">
        <w:rPr>
          <w:rFonts w:eastAsiaTheme="minorHAnsi"/>
          <w:color w:val="auto"/>
          <w:sz w:val="24"/>
          <w:lang w:val="en-US"/>
        </w:rPr>
        <w:t>perspective during comprehension</w:t>
      </w:r>
      <w:r w:rsidR="00033C73">
        <w:rPr>
          <w:rFonts w:eastAsiaTheme="minorHAnsi"/>
          <w:color w:val="auto"/>
          <w:sz w:val="24"/>
          <w:lang w:val="en-US"/>
        </w:rPr>
        <w:t>.</w:t>
      </w:r>
      <w:r w:rsidR="00CE194E" w:rsidRPr="0008017E">
        <w:rPr>
          <w:rFonts w:eastAsiaTheme="minorHAnsi"/>
          <w:color w:val="auto"/>
          <w:sz w:val="24"/>
          <w:lang w:val="en-US"/>
        </w:rPr>
        <w:t xml:space="preserve"> </w:t>
      </w:r>
      <w:r w:rsidR="00033C73">
        <w:rPr>
          <w:rFonts w:eastAsiaTheme="minorHAnsi"/>
          <w:color w:val="auto"/>
          <w:sz w:val="24"/>
          <w:lang w:val="en-US"/>
        </w:rPr>
        <w:t>A</w:t>
      </w:r>
      <w:r w:rsidR="00033C73" w:rsidRPr="0008017E">
        <w:rPr>
          <w:rFonts w:eastAsiaTheme="minorHAnsi"/>
          <w:color w:val="auto"/>
          <w:sz w:val="24"/>
          <w:lang w:val="en-US"/>
        </w:rPr>
        <w:t>ctive participants</w:t>
      </w:r>
      <w:r w:rsidR="00033C73">
        <w:rPr>
          <w:rFonts w:eastAsiaTheme="minorHAnsi"/>
          <w:color w:val="auto"/>
          <w:sz w:val="24"/>
          <w:lang w:val="en-US"/>
        </w:rPr>
        <w:t>’</w:t>
      </w:r>
      <w:r w:rsidR="00033C73" w:rsidRPr="0008017E">
        <w:rPr>
          <w:rFonts w:eastAsiaTheme="minorHAnsi"/>
          <w:color w:val="auto"/>
          <w:sz w:val="24"/>
          <w:lang w:val="en-US"/>
        </w:rPr>
        <w:t xml:space="preserve"> </w:t>
      </w:r>
      <w:r w:rsidR="009107A6" w:rsidRPr="0008017E">
        <w:rPr>
          <w:rFonts w:eastAsiaTheme="minorHAnsi"/>
          <w:color w:val="auto"/>
          <w:sz w:val="24"/>
          <w:lang w:val="en-US"/>
        </w:rPr>
        <w:t>looking</w:t>
      </w:r>
      <w:r w:rsidR="009107A6">
        <w:rPr>
          <w:rFonts w:eastAsiaTheme="minorHAnsi"/>
          <w:color w:val="auto"/>
          <w:sz w:val="24"/>
          <w:lang w:val="en-US"/>
        </w:rPr>
        <w:t xml:space="preserve"> </w:t>
      </w:r>
      <w:proofErr w:type="spellStart"/>
      <w:r w:rsidR="009107A6">
        <w:rPr>
          <w:rFonts w:eastAsiaTheme="minorHAnsi"/>
          <w:color w:val="auto"/>
          <w:sz w:val="24"/>
          <w:lang w:val="en-US"/>
        </w:rPr>
        <w:t>behavio</w:t>
      </w:r>
      <w:r w:rsidR="00F76E66">
        <w:rPr>
          <w:rFonts w:eastAsiaTheme="minorHAnsi"/>
          <w:color w:val="auto"/>
          <w:sz w:val="24"/>
          <w:lang w:val="en-US"/>
        </w:rPr>
        <w:t>u</w:t>
      </w:r>
      <w:r w:rsidR="009107A6">
        <w:rPr>
          <w:rFonts w:eastAsiaTheme="minorHAnsi"/>
          <w:color w:val="auto"/>
          <w:sz w:val="24"/>
          <w:lang w:val="en-US"/>
        </w:rPr>
        <w:t>r</w:t>
      </w:r>
      <w:proofErr w:type="spellEnd"/>
      <w:r w:rsidR="009107A6">
        <w:rPr>
          <w:rFonts w:eastAsiaTheme="minorHAnsi"/>
          <w:color w:val="auto"/>
          <w:sz w:val="24"/>
          <w:lang w:val="en-US"/>
        </w:rPr>
        <w:t xml:space="preserve"> </w:t>
      </w:r>
      <w:r w:rsidR="00033C73" w:rsidRPr="0008017E">
        <w:rPr>
          <w:rFonts w:eastAsiaTheme="minorHAnsi"/>
          <w:color w:val="auto"/>
          <w:sz w:val="24"/>
          <w:lang w:val="en-US"/>
        </w:rPr>
        <w:t>on FB trials</w:t>
      </w:r>
      <w:r w:rsidR="00033C73">
        <w:rPr>
          <w:rFonts w:eastAsiaTheme="minorHAnsi"/>
          <w:color w:val="auto"/>
          <w:sz w:val="24"/>
          <w:lang w:val="en-US"/>
        </w:rPr>
        <w:t xml:space="preserve"> </w:t>
      </w:r>
      <w:r w:rsidR="009107A6">
        <w:rPr>
          <w:rFonts w:eastAsiaTheme="minorHAnsi"/>
          <w:color w:val="auto"/>
          <w:sz w:val="24"/>
          <w:lang w:val="en-US"/>
        </w:rPr>
        <w:t>d</w:t>
      </w:r>
      <w:r w:rsidR="00CE194E">
        <w:rPr>
          <w:rFonts w:eastAsiaTheme="minorHAnsi"/>
          <w:color w:val="auto"/>
          <w:sz w:val="24"/>
          <w:lang w:val="en-US"/>
        </w:rPr>
        <w:t>id</w:t>
      </w:r>
      <w:r w:rsidR="009107A6">
        <w:rPr>
          <w:rFonts w:eastAsiaTheme="minorHAnsi"/>
          <w:color w:val="auto"/>
          <w:sz w:val="24"/>
          <w:lang w:val="en-US"/>
        </w:rPr>
        <w:t xml:space="preserve"> not </w:t>
      </w:r>
      <w:r w:rsidR="00033C73">
        <w:rPr>
          <w:rFonts w:eastAsiaTheme="minorHAnsi"/>
          <w:color w:val="auto"/>
          <w:sz w:val="24"/>
          <w:lang w:val="en-US"/>
        </w:rPr>
        <w:t>show</w:t>
      </w:r>
      <w:r w:rsidR="009107A6">
        <w:rPr>
          <w:rFonts w:eastAsiaTheme="minorHAnsi"/>
          <w:color w:val="auto"/>
          <w:sz w:val="24"/>
          <w:lang w:val="en-US"/>
        </w:rPr>
        <w:t xml:space="preserve"> an</w:t>
      </w:r>
      <w:r w:rsidR="00965A2C">
        <w:rPr>
          <w:rFonts w:eastAsiaTheme="minorHAnsi"/>
          <w:color w:val="auto"/>
          <w:sz w:val="24"/>
          <w:lang w:val="en-US"/>
        </w:rPr>
        <w:t xml:space="preserve"> initial</w:t>
      </w:r>
      <w:r w:rsidR="009107A6">
        <w:rPr>
          <w:rFonts w:eastAsiaTheme="minorHAnsi"/>
          <w:color w:val="auto"/>
          <w:sz w:val="24"/>
          <w:lang w:val="en-US"/>
        </w:rPr>
        <w:t xml:space="preserve"> egocentric preference</w:t>
      </w:r>
      <w:r w:rsidR="00033C73" w:rsidRPr="00033C73">
        <w:rPr>
          <w:rFonts w:eastAsiaTheme="minorHAnsi"/>
          <w:color w:val="auto"/>
          <w:sz w:val="24"/>
          <w:lang w:val="en-US"/>
        </w:rPr>
        <w:t xml:space="preserve"> </w:t>
      </w:r>
      <w:r w:rsidR="00033C73">
        <w:rPr>
          <w:rFonts w:eastAsiaTheme="minorHAnsi"/>
          <w:color w:val="auto"/>
          <w:sz w:val="24"/>
          <w:lang w:val="en-US"/>
        </w:rPr>
        <w:t xml:space="preserve">prior to </w:t>
      </w:r>
      <w:r w:rsidR="00033C73" w:rsidRPr="0008017E">
        <w:rPr>
          <w:rFonts w:eastAsiaTheme="minorHAnsi"/>
          <w:color w:val="auto"/>
          <w:sz w:val="24"/>
          <w:lang w:val="en-US"/>
        </w:rPr>
        <w:t>predict</w:t>
      </w:r>
      <w:r w:rsidR="00033C73">
        <w:rPr>
          <w:rFonts w:eastAsiaTheme="minorHAnsi"/>
          <w:color w:val="auto"/>
          <w:sz w:val="24"/>
          <w:lang w:val="en-US"/>
        </w:rPr>
        <w:t>ing</w:t>
      </w:r>
      <w:r w:rsidR="00033C73" w:rsidRPr="0008017E">
        <w:rPr>
          <w:rFonts w:eastAsiaTheme="minorHAnsi"/>
          <w:color w:val="auto"/>
          <w:sz w:val="24"/>
          <w:lang w:val="en-US"/>
        </w:rPr>
        <w:t xml:space="preserve"> the </w:t>
      </w:r>
      <w:r w:rsidR="00033C73">
        <w:rPr>
          <w:sz w:val="24"/>
        </w:rPr>
        <w:t>initial location</w:t>
      </w:r>
      <w:r w:rsidR="00B73884">
        <w:rPr>
          <w:rFonts w:eastAsiaTheme="minorHAnsi"/>
          <w:color w:val="auto"/>
          <w:sz w:val="24"/>
          <w:lang w:val="en-US"/>
        </w:rPr>
        <w:t>; participants simply divide</w:t>
      </w:r>
      <w:r w:rsidR="00CE194E">
        <w:rPr>
          <w:rFonts w:eastAsiaTheme="minorHAnsi"/>
          <w:color w:val="auto"/>
          <w:sz w:val="24"/>
          <w:lang w:val="en-US"/>
        </w:rPr>
        <w:t>d</w:t>
      </w:r>
      <w:r w:rsidR="00B73884">
        <w:rPr>
          <w:rFonts w:eastAsiaTheme="minorHAnsi"/>
          <w:color w:val="auto"/>
          <w:sz w:val="24"/>
          <w:lang w:val="en-US"/>
        </w:rPr>
        <w:t xml:space="preserve"> their attenti</w:t>
      </w:r>
      <w:r w:rsidR="00A74A5D">
        <w:rPr>
          <w:rFonts w:eastAsiaTheme="minorHAnsi"/>
          <w:color w:val="auto"/>
          <w:sz w:val="24"/>
          <w:lang w:val="en-US"/>
        </w:rPr>
        <w:t>on between the two potential lo</w:t>
      </w:r>
      <w:r w:rsidR="00B73884">
        <w:rPr>
          <w:rFonts w:eastAsiaTheme="minorHAnsi"/>
          <w:color w:val="auto"/>
          <w:sz w:val="24"/>
          <w:lang w:val="en-US"/>
        </w:rPr>
        <w:t>c</w:t>
      </w:r>
      <w:r w:rsidR="00A74A5D">
        <w:rPr>
          <w:rFonts w:eastAsiaTheme="minorHAnsi"/>
          <w:color w:val="auto"/>
          <w:sz w:val="24"/>
          <w:lang w:val="en-US"/>
        </w:rPr>
        <w:t>a</w:t>
      </w:r>
      <w:r w:rsidR="00B73884">
        <w:rPr>
          <w:rFonts w:eastAsiaTheme="minorHAnsi"/>
          <w:color w:val="auto"/>
          <w:sz w:val="24"/>
          <w:lang w:val="en-US"/>
        </w:rPr>
        <w:t>tions</w:t>
      </w:r>
      <w:r w:rsidR="009107A6">
        <w:rPr>
          <w:rFonts w:eastAsiaTheme="minorHAnsi"/>
          <w:color w:val="auto"/>
          <w:sz w:val="24"/>
          <w:lang w:val="en-US"/>
        </w:rPr>
        <w:t>.</w:t>
      </w:r>
      <w:r w:rsidR="00A74A5D">
        <w:rPr>
          <w:rFonts w:eastAsiaTheme="minorHAnsi"/>
          <w:color w:val="auto"/>
          <w:sz w:val="24"/>
          <w:lang w:val="en-US"/>
        </w:rPr>
        <w:t xml:space="preserve"> </w:t>
      </w:r>
      <w:r w:rsidR="0071257D">
        <w:rPr>
          <w:rFonts w:eastAsiaTheme="minorHAnsi"/>
          <w:color w:val="auto"/>
          <w:sz w:val="24"/>
          <w:lang w:val="en-US"/>
        </w:rPr>
        <w:t xml:space="preserve">This pattern of </w:t>
      </w:r>
      <w:proofErr w:type="spellStart"/>
      <w:r w:rsidR="0071257D">
        <w:rPr>
          <w:rFonts w:eastAsiaTheme="minorHAnsi"/>
          <w:color w:val="auto"/>
          <w:sz w:val="24"/>
          <w:lang w:val="en-US"/>
        </w:rPr>
        <w:t>behavio</w:t>
      </w:r>
      <w:r w:rsidR="00801839">
        <w:rPr>
          <w:rFonts w:eastAsiaTheme="minorHAnsi"/>
          <w:color w:val="auto"/>
          <w:sz w:val="24"/>
          <w:lang w:val="en-US"/>
        </w:rPr>
        <w:t>u</w:t>
      </w:r>
      <w:r w:rsidR="0071257D">
        <w:rPr>
          <w:rFonts w:eastAsiaTheme="minorHAnsi"/>
          <w:color w:val="auto"/>
          <w:sz w:val="24"/>
          <w:lang w:val="en-US"/>
        </w:rPr>
        <w:t>r</w:t>
      </w:r>
      <w:proofErr w:type="spellEnd"/>
      <w:r w:rsidR="0071257D">
        <w:rPr>
          <w:rFonts w:eastAsiaTheme="minorHAnsi"/>
          <w:color w:val="auto"/>
          <w:sz w:val="24"/>
          <w:lang w:val="en-US"/>
        </w:rPr>
        <w:t xml:space="preserve"> is consistent with them holding multiple rep</w:t>
      </w:r>
      <w:r w:rsidR="00D31199">
        <w:rPr>
          <w:rFonts w:eastAsiaTheme="minorHAnsi"/>
          <w:color w:val="auto"/>
          <w:sz w:val="24"/>
          <w:lang w:val="en-US"/>
        </w:rPr>
        <w:t>resentations of the same object,</w:t>
      </w:r>
      <w:r w:rsidR="00354669">
        <w:rPr>
          <w:rFonts w:eastAsiaTheme="minorHAnsi"/>
          <w:color w:val="auto"/>
          <w:sz w:val="24"/>
          <w:lang w:val="en-US"/>
        </w:rPr>
        <w:t xml:space="preserve"> one</w:t>
      </w:r>
      <w:r w:rsidR="0071257D">
        <w:rPr>
          <w:rFonts w:eastAsiaTheme="minorHAnsi"/>
          <w:color w:val="auto"/>
          <w:sz w:val="24"/>
          <w:lang w:val="en-US"/>
        </w:rPr>
        <w:t xml:space="preserve"> in each of the perspective-appropriate locations</w:t>
      </w:r>
      <w:r w:rsidR="00D31199">
        <w:rPr>
          <w:rFonts w:eastAsiaTheme="minorHAnsi"/>
          <w:color w:val="auto"/>
          <w:sz w:val="24"/>
          <w:lang w:val="en-US"/>
        </w:rPr>
        <w:t>,</w:t>
      </w:r>
      <w:r w:rsidR="00354669">
        <w:rPr>
          <w:rFonts w:eastAsiaTheme="minorHAnsi"/>
          <w:color w:val="auto"/>
          <w:sz w:val="24"/>
          <w:lang w:val="en-US"/>
        </w:rPr>
        <w:t xml:space="preserve"> which compete with each other </w:t>
      </w:r>
      <w:r w:rsidR="00D31199">
        <w:rPr>
          <w:rFonts w:eastAsiaTheme="minorHAnsi"/>
          <w:color w:val="auto"/>
          <w:sz w:val="24"/>
          <w:lang w:val="en-US"/>
        </w:rPr>
        <w:t>during</w:t>
      </w:r>
      <w:r w:rsidR="00354669">
        <w:rPr>
          <w:rFonts w:eastAsiaTheme="minorHAnsi"/>
          <w:color w:val="auto"/>
          <w:sz w:val="24"/>
          <w:lang w:val="en-US"/>
        </w:rPr>
        <w:t xml:space="preserve"> the ambiguous period </w:t>
      </w:r>
      <w:r w:rsidR="0071257D">
        <w:rPr>
          <w:rFonts w:eastAsiaTheme="minorHAnsi"/>
          <w:color w:val="auto"/>
          <w:sz w:val="24"/>
          <w:lang w:val="en-US"/>
        </w:rPr>
        <w:t>(</w:t>
      </w:r>
      <w:proofErr w:type="spellStart"/>
      <w:r w:rsidR="0071257D">
        <w:rPr>
          <w:rFonts w:eastAsiaTheme="minorHAnsi"/>
          <w:color w:val="auto"/>
          <w:sz w:val="24"/>
          <w:lang w:val="en-US"/>
        </w:rPr>
        <w:t>Altmann</w:t>
      </w:r>
      <w:proofErr w:type="spellEnd"/>
      <w:r w:rsidR="0071257D">
        <w:rPr>
          <w:rFonts w:eastAsiaTheme="minorHAnsi"/>
          <w:color w:val="auto"/>
          <w:sz w:val="24"/>
          <w:lang w:val="en-US"/>
        </w:rPr>
        <w:t xml:space="preserve"> &amp; </w:t>
      </w:r>
      <w:proofErr w:type="spellStart"/>
      <w:r w:rsidR="0071257D">
        <w:rPr>
          <w:rFonts w:eastAsiaTheme="minorHAnsi"/>
          <w:color w:val="auto"/>
          <w:sz w:val="24"/>
          <w:lang w:val="en-US"/>
        </w:rPr>
        <w:t>Kamide</w:t>
      </w:r>
      <w:proofErr w:type="spellEnd"/>
      <w:r w:rsidR="0071257D">
        <w:rPr>
          <w:rFonts w:eastAsiaTheme="minorHAnsi"/>
          <w:color w:val="auto"/>
          <w:sz w:val="24"/>
          <w:lang w:val="en-US"/>
        </w:rPr>
        <w:t xml:space="preserve">, 2009). </w:t>
      </w:r>
      <w:r w:rsidR="00D31199">
        <w:rPr>
          <w:rFonts w:eastAsiaTheme="minorHAnsi"/>
          <w:color w:val="auto"/>
          <w:sz w:val="24"/>
          <w:lang w:val="en-US"/>
        </w:rPr>
        <w:t xml:space="preserve">Once cues are provided </w:t>
      </w:r>
      <w:r w:rsidR="00FD1F85">
        <w:rPr>
          <w:rFonts w:eastAsiaTheme="minorHAnsi"/>
          <w:color w:val="auto"/>
          <w:sz w:val="24"/>
          <w:lang w:val="en-US"/>
        </w:rPr>
        <w:t>from the language input</w:t>
      </w:r>
      <w:r w:rsidR="00DD7F70">
        <w:rPr>
          <w:rFonts w:eastAsiaTheme="minorHAnsi"/>
          <w:color w:val="auto"/>
          <w:sz w:val="24"/>
          <w:lang w:val="en-US"/>
        </w:rPr>
        <w:t xml:space="preserve"> (regarding whose perspective to adopt)</w:t>
      </w:r>
      <w:r w:rsidR="00FD1F85">
        <w:rPr>
          <w:rFonts w:eastAsiaTheme="minorHAnsi"/>
          <w:color w:val="auto"/>
          <w:sz w:val="24"/>
          <w:lang w:val="en-US"/>
        </w:rPr>
        <w:t xml:space="preserve">, this directs listeners to </w:t>
      </w:r>
      <w:proofErr w:type="spellStart"/>
      <w:r w:rsidR="00FD1F85">
        <w:rPr>
          <w:rFonts w:eastAsiaTheme="minorHAnsi"/>
          <w:color w:val="auto"/>
          <w:sz w:val="24"/>
          <w:lang w:val="en-US"/>
        </w:rPr>
        <w:t>favour</w:t>
      </w:r>
      <w:proofErr w:type="spellEnd"/>
      <w:r w:rsidR="00FD1F85">
        <w:rPr>
          <w:rFonts w:eastAsiaTheme="minorHAnsi"/>
          <w:color w:val="auto"/>
          <w:sz w:val="24"/>
          <w:lang w:val="en-US"/>
        </w:rPr>
        <w:t xml:space="preserve"> one </w:t>
      </w:r>
      <w:r w:rsidR="00AE4BC3">
        <w:rPr>
          <w:rFonts w:eastAsiaTheme="minorHAnsi"/>
          <w:color w:val="auto"/>
          <w:sz w:val="24"/>
          <w:lang w:val="en-US"/>
        </w:rPr>
        <w:t>of these representations over the other</w:t>
      </w:r>
      <w:r w:rsidR="008E14D4">
        <w:rPr>
          <w:rFonts w:eastAsiaTheme="minorHAnsi"/>
          <w:color w:val="auto"/>
          <w:sz w:val="24"/>
          <w:lang w:val="en-US"/>
        </w:rPr>
        <w:t xml:space="preserve">, resulting in </w:t>
      </w:r>
      <w:r w:rsidR="009A0D10">
        <w:rPr>
          <w:rFonts w:eastAsiaTheme="minorHAnsi"/>
          <w:color w:val="auto"/>
          <w:sz w:val="24"/>
          <w:lang w:val="en-US"/>
        </w:rPr>
        <w:t>a</w:t>
      </w:r>
      <w:r w:rsidR="008E14D4">
        <w:rPr>
          <w:rFonts w:eastAsiaTheme="minorHAnsi"/>
          <w:color w:val="auto"/>
          <w:sz w:val="24"/>
          <w:lang w:val="en-US"/>
        </w:rPr>
        <w:t xml:space="preserve"> </w:t>
      </w:r>
      <w:r w:rsidR="00DD7F70">
        <w:rPr>
          <w:rFonts w:eastAsiaTheme="minorHAnsi"/>
          <w:color w:val="auto"/>
          <w:sz w:val="24"/>
          <w:lang w:val="en-US"/>
        </w:rPr>
        <w:t xml:space="preserve">clear </w:t>
      </w:r>
      <w:r w:rsidR="008E14D4">
        <w:rPr>
          <w:rFonts w:eastAsiaTheme="minorHAnsi"/>
          <w:color w:val="auto"/>
          <w:sz w:val="24"/>
          <w:lang w:val="en-US"/>
        </w:rPr>
        <w:t xml:space="preserve">bias </w:t>
      </w:r>
      <w:r w:rsidR="00161EAD">
        <w:rPr>
          <w:rFonts w:eastAsiaTheme="minorHAnsi"/>
          <w:color w:val="auto"/>
          <w:sz w:val="24"/>
          <w:lang w:val="en-US"/>
        </w:rPr>
        <w:t xml:space="preserve">to the </w:t>
      </w:r>
      <w:r w:rsidR="00184CC9">
        <w:rPr>
          <w:sz w:val="24"/>
        </w:rPr>
        <w:t>initial location</w:t>
      </w:r>
      <w:r w:rsidR="00161EAD">
        <w:rPr>
          <w:rFonts w:eastAsiaTheme="minorHAnsi"/>
          <w:color w:val="auto"/>
          <w:sz w:val="24"/>
          <w:lang w:val="en-US"/>
        </w:rPr>
        <w:t xml:space="preserve"> </w:t>
      </w:r>
      <w:r w:rsidR="008E14D4">
        <w:rPr>
          <w:rFonts w:eastAsiaTheme="minorHAnsi"/>
          <w:color w:val="auto"/>
          <w:sz w:val="24"/>
          <w:lang w:val="en-US"/>
        </w:rPr>
        <w:t>on FB trials</w:t>
      </w:r>
      <w:r w:rsidR="00AE4BC3">
        <w:rPr>
          <w:rFonts w:eastAsiaTheme="minorHAnsi"/>
          <w:color w:val="auto"/>
          <w:sz w:val="24"/>
          <w:lang w:val="en-US"/>
        </w:rPr>
        <w:t xml:space="preserve">. </w:t>
      </w:r>
      <w:r w:rsidR="009A0D10">
        <w:rPr>
          <w:rFonts w:eastAsiaTheme="minorHAnsi"/>
          <w:color w:val="auto"/>
          <w:sz w:val="24"/>
          <w:lang w:val="en-US"/>
        </w:rPr>
        <w:t>Thus, the</w:t>
      </w:r>
      <w:r w:rsidR="00D31199">
        <w:rPr>
          <w:rFonts w:eastAsiaTheme="minorHAnsi"/>
          <w:color w:val="auto"/>
          <w:sz w:val="24"/>
          <w:lang w:val="en-US"/>
        </w:rPr>
        <w:t xml:space="preserve"> lack of egocentric bias</w:t>
      </w:r>
      <w:r w:rsidR="008C645D">
        <w:rPr>
          <w:rFonts w:eastAsiaTheme="minorHAnsi"/>
          <w:color w:val="auto"/>
          <w:sz w:val="24"/>
          <w:lang w:val="en-US"/>
        </w:rPr>
        <w:t xml:space="preserve"> </w:t>
      </w:r>
      <w:r w:rsidR="00CF5B1D">
        <w:rPr>
          <w:rFonts w:eastAsiaTheme="minorHAnsi"/>
          <w:color w:val="auto"/>
          <w:sz w:val="24"/>
          <w:lang w:val="en-US"/>
        </w:rPr>
        <w:t>in active participants</w:t>
      </w:r>
      <w:r w:rsidR="00D31199">
        <w:rPr>
          <w:rFonts w:eastAsiaTheme="minorHAnsi"/>
          <w:color w:val="auto"/>
          <w:sz w:val="24"/>
          <w:lang w:val="en-US"/>
        </w:rPr>
        <w:t>,</w:t>
      </w:r>
      <w:r w:rsidR="00A74A5D">
        <w:rPr>
          <w:rFonts w:eastAsiaTheme="minorHAnsi"/>
          <w:color w:val="auto"/>
          <w:sz w:val="24"/>
          <w:lang w:val="en-US"/>
        </w:rPr>
        <w:t xml:space="preserve"> coupled with the finding that visual biases differed significantly between TB and FB conditions </w:t>
      </w:r>
      <w:r w:rsidR="00CF5B1D">
        <w:rPr>
          <w:rFonts w:eastAsiaTheme="minorHAnsi"/>
          <w:color w:val="auto"/>
          <w:sz w:val="24"/>
          <w:lang w:val="en-US"/>
        </w:rPr>
        <w:t xml:space="preserve">in both groups </w:t>
      </w:r>
      <w:r w:rsidR="00B9296C">
        <w:rPr>
          <w:rFonts w:eastAsiaTheme="minorHAnsi"/>
          <w:color w:val="auto"/>
          <w:sz w:val="24"/>
          <w:lang w:val="en-US"/>
        </w:rPr>
        <w:t xml:space="preserve">on all fixation measures (except the preview </w:t>
      </w:r>
      <w:r w:rsidR="003C1ABF">
        <w:rPr>
          <w:rFonts w:eastAsiaTheme="minorHAnsi"/>
          <w:color w:val="auto"/>
          <w:sz w:val="24"/>
          <w:lang w:val="en-US"/>
        </w:rPr>
        <w:t xml:space="preserve">period </w:t>
      </w:r>
      <w:r w:rsidR="00B9296C">
        <w:rPr>
          <w:rFonts w:eastAsiaTheme="minorHAnsi"/>
          <w:color w:val="auto"/>
          <w:sz w:val="24"/>
          <w:lang w:val="en-US"/>
        </w:rPr>
        <w:t>in passive observers)</w:t>
      </w:r>
      <w:r w:rsidR="00C50D83">
        <w:rPr>
          <w:rFonts w:eastAsiaTheme="minorHAnsi"/>
          <w:color w:val="auto"/>
          <w:sz w:val="24"/>
          <w:lang w:val="en-US"/>
        </w:rPr>
        <w:t>,</w:t>
      </w:r>
      <w:r w:rsidR="00A74A5D">
        <w:rPr>
          <w:rFonts w:eastAsiaTheme="minorHAnsi"/>
          <w:color w:val="auto"/>
          <w:sz w:val="24"/>
          <w:lang w:val="en-US"/>
        </w:rPr>
        <w:t xml:space="preserve"> </w:t>
      </w:r>
      <w:r w:rsidR="00D31199">
        <w:rPr>
          <w:rFonts w:eastAsiaTheme="minorHAnsi"/>
          <w:color w:val="auto"/>
          <w:sz w:val="24"/>
          <w:lang w:val="en-US"/>
        </w:rPr>
        <w:t>supports the proposal</w:t>
      </w:r>
      <w:r w:rsidR="00DC4CDB">
        <w:rPr>
          <w:rFonts w:eastAsiaTheme="minorHAnsi"/>
          <w:color w:val="auto"/>
          <w:sz w:val="24"/>
          <w:lang w:val="en-US"/>
        </w:rPr>
        <w:t xml:space="preserve"> that liste</w:t>
      </w:r>
      <w:r w:rsidR="00351042">
        <w:rPr>
          <w:rFonts w:eastAsiaTheme="minorHAnsi"/>
          <w:color w:val="auto"/>
          <w:sz w:val="24"/>
          <w:lang w:val="en-US"/>
        </w:rPr>
        <w:t>n</w:t>
      </w:r>
      <w:r w:rsidR="00DC4CDB">
        <w:rPr>
          <w:rFonts w:eastAsiaTheme="minorHAnsi"/>
          <w:color w:val="auto"/>
          <w:sz w:val="24"/>
          <w:lang w:val="en-US"/>
        </w:rPr>
        <w:t>e</w:t>
      </w:r>
      <w:r w:rsidR="009A0D10">
        <w:rPr>
          <w:rFonts w:eastAsiaTheme="minorHAnsi"/>
          <w:color w:val="auto"/>
          <w:sz w:val="24"/>
          <w:lang w:val="en-US"/>
        </w:rPr>
        <w:t>rs we</w:t>
      </w:r>
      <w:r w:rsidR="00351042">
        <w:rPr>
          <w:rFonts w:eastAsiaTheme="minorHAnsi"/>
          <w:color w:val="auto"/>
          <w:sz w:val="24"/>
          <w:lang w:val="en-US"/>
        </w:rPr>
        <w:t xml:space="preserve">re </w:t>
      </w:r>
      <w:r w:rsidR="00D31199">
        <w:rPr>
          <w:rFonts w:eastAsiaTheme="minorHAnsi"/>
          <w:color w:val="auto"/>
          <w:sz w:val="24"/>
          <w:lang w:val="en-US"/>
        </w:rPr>
        <w:t>simultaneously aware of the different</w:t>
      </w:r>
      <w:r w:rsidR="00351042">
        <w:rPr>
          <w:rFonts w:eastAsiaTheme="minorHAnsi"/>
          <w:color w:val="auto"/>
          <w:sz w:val="24"/>
          <w:lang w:val="en-US"/>
        </w:rPr>
        <w:t xml:space="preserve"> perspectives in each case</w:t>
      </w:r>
      <w:r w:rsidR="009A0D10">
        <w:rPr>
          <w:rFonts w:eastAsiaTheme="minorHAnsi"/>
          <w:color w:val="auto"/>
          <w:sz w:val="24"/>
          <w:lang w:val="en-US"/>
        </w:rPr>
        <w:t>; they he</w:t>
      </w:r>
      <w:r w:rsidR="00EC7AA9">
        <w:rPr>
          <w:rFonts w:eastAsiaTheme="minorHAnsi"/>
          <w:color w:val="auto"/>
          <w:sz w:val="24"/>
          <w:lang w:val="en-US"/>
        </w:rPr>
        <w:t>ld an egocentric representation of events alongside the perspective-appropriate representation</w:t>
      </w:r>
      <w:r w:rsidR="00351042">
        <w:rPr>
          <w:rFonts w:eastAsiaTheme="minorHAnsi"/>
          <w:color w:val="auto"/>
          <w:sz w:val="24"/>
          <w:lang w:val="en-US"/>
        </w:rPr>
        <w:t xml:space="preserve">. </w:t>
      </w:r>
      <w:r w:rsidR="00EC7AA9">
        <w:rPr>
          <w:rFonts w:eastAsiaTheme="minorHAnsi"/>
          <w:color w:val="auto"/>
          <w:sz w:val="24"/>
          <w:lang w:val="en-US"/>
        </w:rPr>
        <w:t xml:space="preserve">Indeed, the </w:t>
      </w:r>
      <w:r w:rsidR="006422CF">
        <w:rPr>
          <w:rFonts w:eastAsiaTheme="minorHAnsi"/>
          <w:color w:val="auto"/>
          <w:sz w:val="24"/>
          <w:lang w:val="en-US"/>
        </w:rPr>
        <w:t>delayed</w:t>
      </w:r>
      <w:r w:rsidR="00EC7AA9">
        <w:rPr>
          <w:rFonts w:eastAsiaTheme="minorHAnsi"/>
          <w:color w:val="auto"/>
          <w:sz w:val="24"/>
          <w:lang w:val="en-US"/>
        </w:rPr>
        <w:t xml:space="preserve"> bias</w:t>
      </w:r>
      <w:r w:rsidR="00161EAD">
        <w:rPr>
          <w:rFonts w:eastAsiaTheme="minorHAnsi"/>
          <w:color w:val="auto"/>
          <w:sz w:val="24"/>
          <w:lang w:val="en-US"/>
        </w:rPr>
        <w:t xml:space="preserve"> to the </w:t>
      </w:r>
      <w:r w:rsidR="00184CC9">
        <w:rPr>
          <w:sz w:val="24"/>
        </w:rPr>
        <w:t>initial location</w:t>
      </w:r>
      <w:r w:rsidR="00161EAD">
        <w:rPr>
          <w:rFonts w:eastAsiaTheme="minorHAnsi"/>
          <w:color w:val="auto"/>
          <w:sz w:val="24"/>
          <w:lang w:val="en-US"/>
        </w:rPr>
        <w:t xml:space="preserve"> </w:t>
      </w:r>
      <w:r w:rsidR="00EC7AA9">
        <w:rPr>
          <w:rFonts w:eastAsiaTheme="minorHAnsi"/>
          <w:color w:val="auto"/>
          <w:sz w:val="24"/>
          <w:lang w:val="en-US"/>
        </w:rPr>
        <w:t>in the passive compared to the active group can then be explained in terms of reduced active maintenance of the alternative pers</w:t>
      </w:r>
      <w:r w:rsidR="00F76E66">
        <w:rPr>
          <w:rFonts w:eastAsiaTheme="minorHAnsi"/>
          <w:color w:val="auto"/>
          <w:sz w:val="24"/>
          <w:lang w:val="en-US"/>
        </w:rPr>
        <w:t>pective</w:t>
      </w:r>
      <w:r w:rsidR="00EC7AA9">
        <w:rPr>
          <w:rFonts w:eastAsiaTheme="minorHAnsi"/>
          <w:color w:val="auto"/>
          <w:sz w:val="24"/>
          <w:lang w:val="en-US"/>
        </w:rPr>
        <w:t>, leading to increased influence fr</w:t>
      </w:r>
      <w:r w:rsidR="00EC7AA9" w:rsidRPr="00447A15">
        <w:rPr>
          <w:rFonts w:eastAsiaTheme="minorHAnsi"/>
          <w:color w:val="auto"/>
          <w:sz w:val="24"/>
          <w:lang w:val="en-US"/>
        </w:rPr>
        <w:t>om the egocentric perspective.</w:t>
      </w:r>
      <w:r w:rsidR="00F76E66" w:rsidRPr="00447A15">
        <w:rPr>
          <w:rFonts w:eastAsiaTheme="minorHAnsi"/>
          <w:color w:val="auto"/>
          <w:sz w:val="24"/>
          <w:lang w:val="en-US"/>
        </w:rPr>
        <w:t xml:space="preserve"> </w:t>
      </w:r>
      <w:r w:rsidR="005614EB">
        <w:rPr>
          <w:rFonts w:eastAsiaTheme="minorHAnsi"/>
          <w:color w:val="auto"/>
          <w:sz w:val="24"/>
          <w:lang w:val="en-US"/>
        </w:rPr>
        <w:t xml:space="preserve">In relation to </w:t>
      </w:r>
      <w:proofErr w:type="spellStart"/>
      <w:r w:rsidR="005614EB">
        <w:rPr>
          <w:rFonts w:eastAsiaTheme="minorHAnsi"/>
          <w:color w:val="auto"/>
          <w:sz w:val="24"/>
          <w:lang w:val="en-US"/>
        </w:rPr>
        <w:t>Altmann</w:t>
      </w:r>
      <w:proofErr w:type="spellEnd"/>
      <w:r w:rsidR="005614EB">
        <w:rPr>
          <w:rFonts w:eastAsiaTheme="minorHAnsi"/>
          <w:color w:val="auto"/>
          <w:sz w:val="24"/>
          <w:lang w:val="en-US"/>
        </w:rPr>
        <w:t xml:space="preserve"> and </w:t>
      </w:r>
      <w:proofErr w:type="spellStart"/>
      <w:r w:rsidR="005614EB">
        <w:rPr>
          <w:rFonts w:eastAsiaTheme="minorHAnsi"/>
          <w:color w:val="auto"/>
          <w:sz w:val="24"/>
          <w:lang w:val="en-US"/>
        </w:rPr>
        <w:t>Kamide’s</w:t>
      </w:r>
      <w:proofErr w:type="spellEnd"/>
      <w:r w:rsidR="005614EB">
        <w:rPr>
          <w:rFonts w:eastAsiaTheme="minorHAnsi"/>
          <w:color w:val="auto"/>
          <w:sz w:val="24"/>
          <w:lang w:val="en-US"/>
        </w:rPr>
        <w:t xml:space="preserve"> multiple representations account, this suggests that passive participants have applied different weights to each instantiation of the target object given their task-related experience </w:t>
      </w:r>
      <w:r w:rsidR="00487AF0">
        <w:rPr>
          <w:rFonts w:eastAsiaTheme="minorHAnsi"/>
          <w:color w:val="auto"/>
          <w:sz w:val="24"/>
          <w:lang w:val="en-US"/>
        </w:rPr>
        <w:t xml:space="preserve">that </w:t>
      </w:r>
      <w:r w:rsidR="009A0D10">
        <w:rPr>
          <w:rFonts w:eastAsiaTheme="minorHAnsi"/>
          <w:color w:val="auto"/>
          <w:sz w:val="24"/>
          <w:lang w:val="en-US"/>
        </w:rPr>
        <w:t>fully adopting</w:t>
      </w:r>
      <w:r w:rsidR="00487AF0">
        <w:rPr>
          <w:rFonts w:eastAsiaTheme="minorHAnsi"/>
          <w:color w:val="auto"/>
          <w:sz w:val="24"/>
          <w:lang w:val="en-US"/>
        </w:rPr>
        <w:t xml:space="preserve"> the character’s perspective was not required to </w:t>
      </w:r>
      <w:r w:rsidR="00487AF0">
        <w:rPr>
          <w:rFonts w:eastAsiaTheme="minorHAnsi"/>
          <w:color w:val="auto"/>
          <w:sz w:val="24"/>
          <w:lang w:val="en-US"/>
        </w:rPr>
        <w:lastRenderedPageBreak/>
        <w:t>complete the task.</w:t>
      </w:r>
      <w:r w:rsidR="005614EB">
        <w:rPr>
          <w:rFonts w:eastAsiaTheme="minorHAnsi"/>
          <w:color w:val="auto"/>
          <w:sz w:val="24"/>
          <w:lang w:val="en-US"/>
        </w:rPr>
        <w:t xml:space="preserve"> </w:t>
      </w:r>
      <w:r w:rsidR="00DC4CDB" w:rsidRPr="00447A15">
        <w:rPr>
          <w:rFonts w:eastAsiaTheme="minorHAnsi"/>
          <w:color w:val="auto"/>
          <w:sz w:val="24"/>
          <w:lang w:val="en-US"/>
        </w:rPr>
        <w:t xml:space="preserve">As such, </w:t>
      </w:r>
      <w:r w:rsidR="00281ADA" w:rsidRPr="00447A15">
        <w:rPr>
          <w:rFonts w:eastAsiaTheme="minorHAnsi"/>
          <w:color w:val="auto"/>
          <w:sz w:val="24"/>
          <w:lang w:val="en-US"/>
        </w:rPr>
        <w:t>we</w:t>
      </w:r>
      <w:r w:rsidR="000B09CE" w:rsidRPr="00447A15">
        <w:rPr>
          <w:rFonts w:eastAsiaTheme="minorHAnsi"/>
          <w:color w:val="auto"/>
          <w:sz w:val="24"/>
          <w:lang w:val="en-US"/>
        </w:rPr>
        <w:t xml:space="preserve"> </w:t>
      </w:r>
      <w:r w:rsidR="00351042" w:rsidRPr="00447A15">
        <w:rPr>
          <w:rFonts w:eastAsiaTheme="minorHAnsi"/>
          <w:color w:val="auto"/>
          <w:sz w:val="24"/>
          <w:lang w:val="en-US"/>
        </w:rPr>
        <w:t>suggest</w:t>
      </w:r>
      <w:r w:rsidR="00A74A5D" w:rsidRPr="00447A15">
        <w:rPr>
          <w:rFonts w:eastAsiaTheme="minorHAnsi"/>
          <w:color w:val="auto"/>
          <w:sz w:val="24"/>
          <w:lang w:val="en-US"/>
        </w:rPr>
        <w:t xml:space="preserve"> that </w:t>
      </w:r>
      <w:r w:rsidR="00351042" w:rsidRPr="00447A15">
        <w:rPr>
          <w:rFonts w:eastAsiaTheme="minorHAnsi"/>
          <w:color w:val="auto"/>
          <w:sz w:val="24"/>
          <w:lang w:val="en-US"/>
        </w:rPr>
        <w:t xml:space="preserve">any delay in setting up FB predictions reflect ongoing interpretation of </w:t>
      </w:r>
      <w:r w:rsidR="00934041" w:rsidRPr="00447A15">
        <w:rPr>
          <w:rFonts w:eastAsiaTheme="minorHAnsi"/>
          <w:color w:val="auto"/>
          <w:sz w:val="24"/>
          <w:lang w:val="en-US"/>
        </w:rPr>
        <w:t xml:space="preserve">depicted </w:t>
      </w:r>
      <w:r w:rsidR="00351042" w:rsidRPr="00447A15">
        <w:rPr>
          <w:rFonts w:eastAsiaTheme="minorHAnsi"/>
          <w:color w:val="auto"/>
          <w:sz w:val="24"/>
          <w:lang w:val="en-US"/>
        </w:rPr>
        <w:t>events and beliefs</w:t>
      </w:r>
      <w:r w:rsidR="00B23A8F" w:rsidRPr="00447A15">
        <w:rPr>
          <w:rFonts w:eastAsiaTheme="minorHAnsi"/>
          <w:color w:val="auto"/>
          <w:sz w:val="24"/>
          <w:lang w:val="en-US"/>
        </w:rPr>
        <w:t xml:space="preserve">, which is likely to incur processing costs due to working memory </w:t>
      </w:r>
      <w:r w:rsidR="007501B1" w:rsidRPr="00447A15">
        <w:rPr>
          <w:rFonts w:eastAsiaTheme="minorHAnsi"/>
          <w:color w:val="auto"/>
          <w:sz w:val="24"/>
          <w:lang w:val="en-US"/>
        </w:rPr>
        <w:t xml:space="preserve">demands </w:t>
      </w:r>
      <w:r w:rsidR="00B23A8F" w:rsidRPr="00447A15">
        <w:rPr>
          <w:rFonts w:eastAsiaTheme="minorHAnsi"/>
          <w:color w:val="auto"/>
          <w:sz w:val="24"/>
          <w:lang w:val="en-US"/>
        </w:rPr>
        <w:t xml:space="preserve">and </w:t>
      </w:r>
      <w:r w:rsidR="007501B1" w:rsidRPr="00447A15">
        <w:rPr>
          <w:rFonts w:eastAsiaTheme="minorHAnsi"/>
          <w:color w:val="auto"/>
          <w:sz w:val="24"/>
          <w:lang w:val="en-US"/>
        </w:rPr>
        <w:t>information suppression</w:t>
      </w:r>
      <w:r w:rsidR="00B23A8F" w:rsidRPr="00447A15">
        <w:rPr>
          <w:rFonts w:eastAsiaTheme="minorHAnsi"/>
          <w:color w:val="auto"/>
          <w:sz w:val="24"/>
          <w:lang w:val="en-US"/>
        </w:rPr>
        <w:t>.</w:t>
      </w:r>
      <w:r w:rsidR="00455CA5">
        <w:rPr>
          <w:rFonts w:eastAsiaTheme="minorHAnsi"/>
          <w:color w:val="auto"/>
          <w:sz w:val="24"/>
          <w:lang w:val="en-US"/>
        </w:rPr>
        <w:t xml:space="preserve"> </w:t>
      </w:r>
    </w:p>
    <w:p w14:paraId="0BDB30C9" w14:textId="77777777" w:rsidR="00853225" w:rsidRPr="00EF60E2" w:rsidRDefault="00E066CB" w:rsidP="00182AFB">
      <w:pPr>
        <w:widowControl w:val="0"/>
        <w:autoSpaceDE w:val="0"/>
        <w:autoSpaceDN w:val="0"/>
        <w:adjustRightInd w:val="0"/>
        <w:spacing w:after="0" w:line="480" w:lineRule="auto"/>
        <w:ind w:firstLine="720"/>
        <w:rPr>
          <w:rFonts w:eastAsiaTheme="minorHAnsi"/>
          <w:color w:val="auto"/>
          <w:sz w:val="24"/>
          <w:lang w:val="en-US"/>
        </w:rPr>
      </w:pPr>
      <w:r>
        <w:rPr>
          <w:rFonts w:eastAsiaTheme="minorHAnsi"/>
          <w:color w:val="auto"/>
          <w:sz w:val="24"/>
          <w:lang w:val="en-US"/>
        </w:rPr>
        <w:t xml:space="preserve">Finally we consider </w:t>
      </w:r>
      <w:r w:rsidR="00301F56">
        <w:rPr>
          <w:rFonts w:eastAsiaTheme="minorHAnsi"/>
          <w:color w:val="auto"/>
          <w:sz w:val="24"/>
          <w:lang w:val="en-US"/>
        </w:rPr>
        <w:t xml:space="preserve">how </w:t>
      </w:r>
      <w:r w:rsidR="00E03A06">
        <w:rPr>
          <w:rFonts w:eastAsiaTheme="minorHAnsi"/>
          <w:color w:val="auto"/>
          <w:sz w:val="24"/>
          <w:lang w:val="en-US"/>
        </w:rPr>
        <w:t xml:space="preserve">the predictability of </w:t>
      </w:r>
      <w:r w:rsidR="00BC2C53" w:rsidRPr="00761483">
        <w:rPr>
          <w:rFonts w:eastAsiaTheme="minorHAnsi"/>
          <w:color w:val="auto"/>
          <w:sz w:val="24"/>
          <w:lang w:val="en-US"/>
        </w:rPr>
        <w:t xml:space="preserve">semantic relations </w:t>
      </w:r>
      <w:r w:rsidR="007C1A47">
        <w:rPr>
          <w:rFonts w:eastAsiaTheme="minorHAnsi"/>
          <w:color w:val="auto"/>
          <w:sz w:val="24"/>
          <w:lang w:val="en-US"/>
        </w:rPr>
        <w:t>between objects and containers influenc</w:t>
      </w:r>
      <w:r w:rsidR="00BC2C53" w:rsidRPr="00761483">
        <w:rPr>
          <w:rFonts w:eastAsiaTheme="minorHAnsi"/>
          <w:color w:val="auto"/>
          <w:sz w:val="24"/>
          <w:lang w:val="en-US"/>
        </w:rPr>
        <w:t xml:space="preserve">ed </w:t>
      </w:r>
      <w:proofErr w:type="gramStart"/>
      <w:r w:rsidR="00BC2C53" w:rsidRPr="00761483">
        <w:rPr>
          <w:rFonts w:eastAsiaTheme="minorHAnsi"/>
          <w:color w:val="auto"/>
          <w:sz w:val="24"/>
          <w:lang w:val="en-US"/>
        </w:rPr>
        <w:t>perspective-taking</w:t>
      </w:r>
      <w:proofErr w:type="gramEnd"/>
      <w:r>
        <w:rPr>
          <w:rFonts w:eastAsiaTheme="minorHAnsi"/>
          <w:color w:val="auto"/>
          <w:sz w:val="24"/>
          <w:lang w:val="en-US"/>
        </w:rPr>
        <w:t>.</w:t>
      </w:r>
      <w:r w:rsidR="00B96183">
        <w:rPr>
          <w:rFonts w:eastAsiaTheme="minorHAnsi"/>
          <w:color w:val="auto"/>
          <w:sz w:val="24"/>
          <w:lang w:val="en-US"/>
        </w:rPr>
        <w:t xml:space="preserve"> I</w:t>
      </w:r>
      <w:r>
        <w:rPr>
          <w:rFonts w:eastAsiaTheme="minorHAnsi"/>
          <w:color w:val="auto"/>
          <w:sz w:val="24"/>
          <w:lang w:val="en-US"/>
        </w:rPr>
        <w:t xml:space="preserve">ncorrect responses </w:t>
      </w:r>
      <w:r w:rsidR="005A1BA1">
        <w:rPr>
          <w:rFonts w:eastAsiaTheme="minorHAnsi"/>
          <w:color w:val="auto"/>
          <w:sz w:val="24"/>
          <w:lang w:val="en-US"/>
        </w:rPr>
        <w:t xml:space="preserve">on FB trials </w:t>
      </w:r>
      <w:r>
        <w:rPr>
          <w:rFonts w:eastAsiaTheme="minorHAnsi"/>
          <w:color w:val="auto"/>
          <w:sz w:val="24"/>
          <w:lang w:val="en-US"/>
        </w:rPr>
        <w:t>in the active group</w:t>
      </w:r>
      <w:r w:rsidR="000B09CE">
        <w:rPr>
          <w:rFonts w:eastAsiaTheme="minorHAnsi"/>
          <w:color w:val="auto"/>
          <w:sz w:val="24"/>
          <w:lang w:val="en-US"/>
        </w:rPr>
        <w:t xml:space="preserve"> </w:t>
      </w:r>
      <w:r>
        <w:rPr>
          <w:rFonts w:eastAsiaTheme="minorHAnsi"/>
          <w:color w:val="auto"/>
          <w:sz w:val="24"/>
          <w:lang w:val="en-US"/>
        </w:rPr>
        <w:t>were dominated by egocentric errors</w:t>
      </w:r>
      <w:r w:rsidR="00643B9E">
        <w:rPr>
          <w:rFonts w:eastAsiaTheme="minorHAnsi"/>
          <w:color w:val="auto"/>
          <w:sz w:val="24"/>
          <w:lang w:val="en-US"/>
        </w:rPr>
        <w:t>, with only a minority of errors being driven by visual constraints.</w:t>
      </w:r>
      <w:r w:rsidR="005A1BA1">
        <w:rPr>
          <w:rFonts w:eastAsiaTheme="minorHAnsi"/>
          <w:color w:val="auto"/>
          <w:sz w:val="24"/>
          <w:lang w:val="en-US"/>
        </w:rPr>
        <w:t xml:space="preserve"> </w:t>
      </w:r>
      <w:r w:rsidR="008A0CFA">
        <w:rPr>
          <w:rFonts w:eastAsiaTheme="minorHAnsi"/>
          <w:color w:val="auto"/>
          <w:sz w:val="24"/>
          <w:lang w:val="en-US"/>
        </w:rPr>
        <w:t xml:space="preserve">Moreover, experimental manipulations of predictability did not influence fixation patterns </w:t>
      </w:r>
      <w:r w:rsidR="00E11786">
        <w:rPr>
          <w:rFonts w:eastAsiaTheme="minorHAnsi"/>
          <w:color w:val="auto"/>
          <w:sz w:val="24"/>
          <w:lang w:val="en-US"/>
        </w:rPr>
        <w:t xml:space="preserve">between the </w:t>
      </w:r>
      <w:r w:rsidR="00580F4A">
        <w:rPr>
          <w:rFonts w:eastAsiaTheme="minorHAnsi"/>
          <w:color w:val="auto"/>
          <w:sz w:val="24"/>
          <w:lang w:val="en-US"/>
        </w:rPr>
        <w:t>final</w:t>
      </w:r>
      <w:r w:rsidR="00E11786">
        <w:rPr>
          <w:rFonts w:eastAsiaTheme="minorHAnsi"/>
          <w:color w:val="auto"/>
          <w:sz w:val="24"/>
          <w:lang w:val="en-US"/>
        </w:rPr>
        <w:t xml:space="preserve"> and </w:t>
      </w:r>
      <w:r w:rsidR="00184CC9">
        <w:rPr>
          <w:sz w:val="24"/>
        </w:rPr>
        <w:t>initial location</w:t>
      </w:r>
      <w:r w:rsidR="00580F4A">
        <w:rPr>
          <w:sz w:val="24"/>
        </w:rPr>
        <w:t>s</w:t>
      </w:r>
      <w:r w:rsidR="00580F4A">
        <w:rPr>
          <w:rFonts w:eastAsiaTheme="minorHAnsi"/>
          <w:color w:val="auto"/>
          <w:sz w:val="24"/>
          <w:lang w:val="en-US"/>
        </w:rPr>
        <w:t xml:space="preserve"> </w:t>
      </w:r>
      <w:r w:rsidR="008A0CFA">
        <w:rPr>
          <w:rFonts w:eastAsiaTheme="minorHAnsi"/>
          <w:color w:val="auto"/>
          <w:sz w:val="24"/>
          <w:lang w:val="en-US"/>
        </w:rPr>
        <w:t>at any time, nor did it alter response accuracy or speed in active participants.</w:t>
      </w:r>
      <w:r w:rsidR="00853225">
        <w:rPr>
          <w:rFonts w:eastAsiaTheme="minorHAnsi"/>
          <w:color w:val="auto"/>
          <w:sz w:val="24"/>
          <w:lang w:val="en-US"/>
        </w:rPr>
        <w:t xml:space="preserve"> This </w:t>
      </w:r>
      <w:r w:rsidR="00D84D61">
        <w:rPr>
          <w:rFonts w:eastAsiaTheme="minorHAnsi"/>
          <w:color w:val="auto"/>
          <w:sz w:val="24"/>
          <w:lang w:val="en-US"/>
        </w:rPr>
        <w:t xml:space="preserve">suggests that the availability of </w:t>
      </w:r>
      <w:r w:rsidR="008E24FA">
        <w:rPr>
          <w:rFonts w:eastAsiaTheme="minorHAnsi"/>
          <w:color w:val="auto"/>
          <w:sz w:val="24"/>
          <w:lang w:val="en-US"/>
        </w:rPr>
        <w:t>semantic</w:t>
      </w:r>
      <w:r w:rsidR="00D84D61">
        <w:rPr>
          <w:rFonts w:eastAsiaTheme="minorHAnsi"/>
          <w:color w:val="auto"/>
          <w:sz w:val="24"/>
          <w:lang w:val="en-US"/>
        </w:rPr>
        <w:t xml:space="preserve"> cues did </w:t>
      </w:r>
      <w:r w:rsidR="00853225">
        <w:rPr>
          <w:rFonts w:eastAsiaTheme="minorHAnsi"/>
          <w:color w:val="auto"/>
          <w:sz w:val="24"/>
          <w:lang w:val="en-US"/>
        </w:rPr>
        <w:t xml:space="preserve">not </w:t>
      </w:r>
      <w:r w:rsidR="00FE52D5">
        <w:rPr>
          <w:rFonts w:eastAsiaTheme="minorHAnsi"/>
          <w:color w:val="auto"/>
          <w:sz w:val="24"/>
          <w:lang w:val="en-US"/>
        </w:rPr>
        <w:t>enhance</w:t>
      </w:r>
      <w:r w:rsidR="00D84D61">
        <w:rPr>
          <w:rFonts w:eastAsiaTheme="minorHAnsi"/>
          <w:color w:val="auto"/>
          <w:sz w:val="24"/>
          <w:lang w:val="en-US"/>
        </w:rPr>
        <w:t xml:space="preserve"> the efficiency of </w:t>
      </w:r>
      <w:proofErr w:type="gramStart"/>
      <w:r w:rsidR="00D84D61">
        <w:rPr>
          <w:rFonts w:eastAsiaTheme="minorHAnsi"/>
          <w:color w:val="auto"/>
          <w:sz w:val="24"/>
          <w:lang w:val="en-US"/>
        </w:rPr>
        <w:t>perspective-taking</w:t>
      </w:r>
      <w:proofErr w:type="gramEnd"/>
      <w:r w:rsidR="00D84D61">
        <w:rPr>
          <w:rFonts w:eastAsiaTheme="minorHAnsi"/>
          <w:color w:val="auto"/>
          <w:sz w:val="24"/>
          <w:lang w:val="en-US"/>
        </w:rPr>
        <w:t xml:space="preserve">. </w:t>
      </w:r>
      <w:r w:rsidR="00853225">
        <w:rPr>
          <w:rFonts w:eastAsiaTheme="minorHAnsi"/>
          <w:color w:val="auto"/>
          <w:sz w:val="24"/>
          <w:lang w:val="en-US"/>
        </w:rPr>
        <w:t>However</w:t>
      </w:r>
      <w:r w:rsidR="00D84D61">
        <w:rPr>
          <w:rFonts w:eastAsiaTheme="minorHAnsi"/>
          <w:color w:val="auto"/>
          <w:sz w:val="24"/>
          <w:lang w:val="en-US"/>
        </w:rPr>
        <w:t>,</w:t>
      </w:r>
      <w:r w:rsidR="005F479B">
        <w:rPr>
          <w:rFonts w:eastAsiaTheme="minorHAnsi"/>
          <w:color w:val="auto"/>
          <w:sz w:val="24"/>
          <w:lang w:val="en-US"/>
        </w:rPr>
        <w:t xml:space="preserve"> some support for the facilitation role </w:t>
      </w:r>
      <w:r w:rsidR="003F24C7">
        <w:rPr>
          <w:rFonts w:eastAsiaTheme="minorHAnsi"/>
          <w:color w:val="auto"/>
          <w:sz w:val="24"/>
          <w:lang w:val="en-US"/>
        </w:rPr>
        <w:t xml:space="preserve">of semantic information is provided </w:t>
      </w:r>
      <w:r w:rsidR="007B3200">
        <w:rPr>
          <w:rFonts w:eastAsiaTheme="minorHAnsi"/>
          <w:color w:val="auto"/>
          <w:sz w:val="24"/>
          <w:lang w:val="en-US"/>
        </w:rPr>
        <w:t xml:space="preserve">here </w:t>
      </w:r>
      <w:r w:rsidR="003F24C7">
        <w:rPr>
          <w:rFonts w:eastAsiaTheme="minorHAnsi"/>
          <w:color w:val="auto"/>
          <w:sz w:val="24"/>
          <w:lang w:val="en-US"/>
        </w:rPr>
        <w:t xml:space="preserve">by the </w:t>
      </w:r>
      <w:r w:rsidR="00D86202">
        <w:rPr>
          <w:rFonts w:eastAsiaTheme="minorHAnsi"/>
          <w:color w:val="auto"/>
          <w:sz w:val="24"/>
          <w:lang w:val="en-US"/>
        </w:rPr>
        <w:t xml:space="preserve">pupil diameter analysis, which </w:t>
      </w:r>
      <w:r w:rsidR="007B3200">
        <w:rPr>
          <w:rFonts w:eastAsiaTheme="minorHAnsi"/>
          <w:color w:val="auto"/>
          <w:sz w:val="24"/>
          <w:lang w:val="en-US"/>
        </w:rPr>
        <w:t>suggests</w:t>
      </w:r>
      <w:r w:rsidR="00D86202">
        <w:rPr>
          <w:rFonts w:eastAsiaTheme="minorHAnsi"/>
          <w:color w:val="auto"/>
          <w:sz w:val="24"/>
          <w:lang w:val="en-US"/>
        </w:rPr>
        <w:t xml:space="preserve"> that </w:t>
      </w:r>
      <w:r w:rsidR="007B3200">
        <w:rPr>
          <w:rFonts w:eastAsiaTheme="minorHAnsi"/>
          <w:color w:val="auto"/>
          <w:sz w:val="24"/>
          <w:lang w:val="en-US"/>
        </w:rPr>
        <w:t xml:space="preserve">semantically related object- </w:t>
      </w:r>
      <w:r w:rsidR="00184CC9">
        <w:rPr>
          <w:sz w:val="24"/>
        </w:rPr>
        <w:t>initial</w:t>
      </w:r>
      <w:r w:rsidR="00440733">
        <w:rPr>
          <w:sz w:val="24"/>
        </w:rPr>
        <w:t xml:space="preserve"> container</w:t>
      </w:r>
      <w:r w:rsidR="00440733">
        <w:rPr>
          <w:rFonts w:eastAsiaTheme="minorHAnsi"/>
          <w:color w:val="auto"/>
          <w:sz w:val="24"/>
          <w:lang w:val="en-US"/>
        </w:rPr>
        <w:t xml:space="preserve"> </w:t>
      </w:r>
      <w:r w:rsidR="007B3200">
        <w:rPr>
          <w:rFonts w:eastAsiaTheme="minorHAnsi"/>
          <w:color w:val="auto"/>
          <w:sz w:val="24"/>
          <w:lang w:val="en-US"/>
        </w:rPr>
        <w:t xml:space="preserve">pairings reduced </w:t>
      </w:r>
      <w:r w:rsidR="00D86202">
        <w:rPr>
          <w:rFonts w:eastAsiaTheme="minorHAnsi"/>
          <w:color w:val="auto"/>
          <w:sz w:val="24"/>
          <w:lang w:val="en-US"/>
        </w:rPr>
        <w:t xml:space="preserve">the cognitive effort </w:t>
      </w:r>
      <w:r w:rsidR="007B3200">
        <w:rPr>
          <w:rFonts w:eastAsiaTheme="minorHAnsi"/>
          <w:color w:val="auto"/>
          <w:sz w:val="24"/>
          <w:lang w:val="en-US"/>
        </w:rPr>
        <w:t>required on</w:t>
      </w:r>
      <w:r w:rsidR="00D86202">
        <w:rPr>
          <w:rFonts w:eastAsiaTheme="minorHAnsi"/>
          <w:color w:val="auto"/>
          <w:sz w:val="24"/>
          <w:lang w:val="en-US"/>
        </w:rPr>
        <w:t xml:space="preserve"> </w:t>
      </w:r>
      <w:r w:rsidR="00AA5419">
        <w:rPr>
          <w:rFonts w:eastAsiaTheme="minorHAnsi"/>
          <w:color w:val="auto"/>
          <w:sz w:val="24"/>
          <w:lang w:val="en-US"/>
        </w:rPr>
        <w:t xml:space="preserve">those </w:t>
      </w:r>
      <w:r w:rsidR="00D86202">
        <w:rPr>
          <w:rFonts w:eastAsiaTheme="minorHAnsi"/>
          <w:color w:val="auto"/>
          <w:sz w:val="24"/>
          <w:lang w:val="en-US"/>
        </w:rPr>
        <w:t xml:space="preserve">FB </w:t>
      </w:r>
      <w:r w:rsidR="007B3200">
        <w:rPr>
          <w:rFonts w:eastAsiaTheme="minorHAnsi"/>
          <w:color w:val="auto"/>
          <w:sz w:val="24"/>
          <w:lang w:val="en-US"/>
        </w:rPr>
        <w:t>trials.</w:t>
      </w:r>
      <w:r w:rsidR="000F1BAB">
        <w:rPr>
          <w:rFonts w:eastAsiaTheme="minorHAnsi"/>
          <w:color w:val="auto"/>
          <w:sz w:val="24"/>
          <w:lang w:val="en-US"/>
        </w:rPr>
        <w:t xml:space="preserve"> </w:t>
      </w:r>
      <w:r w:rsidR="00FE52D5">
        <w:rPr>
          <w:rFonts w:eastAsiaTheme="minorHAnsi"/>
          <w:color w:val="auto"/>
          <w:sz w:val="24"/>
          <w:lang w:val="en-US"/>
        </w:rPr>
        <w:t>This</w:t>
      </w:r>
      <w:r w:rsidR="006D48C5" w:rsidRPr="00EF60E2">
        <w:rPr>
          <w:rFonts w:eastAsiaTheme="minorHAnsi"/>
          <w:color w:val="auto"/>
          <w:sz w:val="24"/>
          <w:lang w:val="en-US"/>
        </w:rPr>
        <w:t xml:space="preserve"> </w:t>
      </w:r>
      <w:proofErr w:type="spellStart"/>
      <w:r w:rsidR="000F1BAB" w:rsidRPr="00EF60E2">
        <w:rPr>
          <w:rFonts w:eastAsiaTheme="minorHAnsi"/>
          <w:color w:val="auto"/>
          <w:sz w:val="24"/>
          <w:lang w:val="en-US"/>
        </w:rPr>
        <w:t>pupillometry</w:t>
      </w:r>
      <w:proofErr w:type="spellEnd"/>
      <w:r w:rsidR="000F1BAB" w:rsidRPr="00EF60E2">
        <w:rPr>
          <w:rFonts w:eastAsiaTheme="minorHAnsi"/>
          <w:color w:val="auto"/>
          <w:sz w:val="24"/>
          <w:lang w:val="en-US"/>
        </w:rPr>
        <w:t xml:space="preserve"> data should be </w:t>
      </w:r>
      <w:r w:rsidR="004650E5" w:rsidRPr="00EF60E2">
        <w:rPr>
          <w:rFonts w:eastAsiaTheme="minorHAnsi"/>
          <w:color w:val="auto"/>
          <w:sz w:val="24"/>
          <w:lang w:val="en-US"/>
        </w:rPr>
        <w:t>conside</w:t>
      </w:r>
      <w:r w:rsidR="005E67EF" w:rsidRPr="00EF60E2">
        <w:rPr>
          <w:rFonts w:eastAsiaTheme="minorHAnsi"/>
          <w:color w:val="auto"/>
          <w:sz w:val="24"/>
          <w:lang w:val="en-US"/>
        </w:rPr>
        <w:t>red with caution</w:t>
      </w:r>
      <w:r w:rsidR="00FE52D5">
        <w:rPr>
          <w:rFonts w:eastAsiaTheme="minorHAnsi"/>
          <w:color w:val="auto"/>
          <w:sz w:val="24"/>
          <w:lang w:val="en-US"/>
        </w:rPr>
        <w:t>, however,</w:t>
      </w:r>
      <w:r w:rsidR="005E67EF" w:rsidRPr="00EF60E2">
        <w:rPr>
          <w:rFonts w:eastAsiaTheme="minorHAnsi"/>
          <w:color w:val="auto"/>
          <w:sz w:val="24"/>
          <w:lang w:val="en-US"/>
        </w:rPr>
        <w:t xml:space="preserve"> given recent reports</w:t>
      </w:r>
      <w:r w:rsidR="00182AFB" w:rsidRPr="00EF60E2">
        <w:rPr>
          <w:rFonts w:eastAsiaTheme="minorHAnsi"/>
          <w:color w:val="auto"/>
          <w:sz w:val="24"/>
          <w:lang w:val="en-US"/>
        </w:rPr>
        <w:t xml:space="preserve"> that have questioned the reliability of </w:t>
      </w:r>
      <w:r w:rsidR="00182AFB" w:rsidRPr="00EF60E2">
        <w:rPr>
          <w:rFonts w:eastAsiaTheme="minorHAnsi" w:cs="AdvTT3713a231"/>
          <w:color w:val="131413"/>
          <w:sz w:val="24"/>
          <w:lang w:val="en-US"/>
        </w:rPr>
        <w:t>eye-trackers for estimating pupil</w:t>
      </w:r>
      <w:r w:rsidR="00182AFB" w:rsidRPr="00EF60E2">
        <w:rPr>
          <w:rFonts w:eastAsiaTheme="minorHAnsi"/>
          <w:color w:val="auto"/>
          <w:sz w:val="24"/>
          <w:lang w:val="en-US"/>
        </w:rPr>
        <w:t xml:space="preserve"> </w:t>
      </w:r>
      <w:r w:rsidR="00182AFB" w:rsidRPr="00EF60E2">
        <w:rPr>
          <w:rFonts w:eastAsiaTheme="minorHAnsi" w:cs="AdvTT3713a231"/>
          <w:color w:val="131413"/>
          <w:sz w:val="24"/>
          <w:lang w:val="en-US"/>
        </w:rPr>
        <w:t xml:space="preserve">diameter </w:t>
      </w:r>
      <w:r w:rsidR="00DE2122">
        <w:rPr>
          <w:rFonts w:eastAsiaTheme="minorHAnsi" w:cs="AdvTT3713a231"/>
          <w:color w:val="131413"/>
          <w:sz w:val="24"/>
          <w:lang w:val="en-US"/>
        </w:rPr>
        <w:t xml:space="preserve">when the eyes are moving </w:t>
      </w:r>
      <w:r w:rsidR="006A7C3F" w:rsidRPr="00EF60E2">
        <w:rPr>
          <w:rFonts w:eastAsiaTheme="minorHAnsi" w:cs="AdvTT3713a231"/>
          <w:color w:val="131413"/>
          <w:sz w:val="24"/>
          <w:lang w:val="en-US"/>
        </w:rPr>
        <w:t>(</w:t>
      </w:r>
      <w:proofErr w:type="spellStart"/>
      <w:r w:rsidR="006A7C3F" w:rsidRPr="00EF60E2">
        <w:rPr>
          <w:rFonts w:eastAsiaTheme="minorHAnsi" w:cs="AdvTT3713a231"/>
          <w:color w:val="131413"/>
          <w:sz w:val="24"/>
          <w:lang w:val="en-US"/>
        </w:rPr>
        <w:t>Brisson</w:t>
      </w:r>
      <w:proofErr w:type="spellEnd"/>
      <w:r w:rsidR="006A7C3F" w:rsidRPr="00EF60E2">
        <w:rPr>
          <w:rFonts w:eastAsiaTheme="minorHAnsi" w:cs="AdvTT3713a231"/>
          <w:color w:val="131413"/>
          <w:sz w:val="24"/>
          <w:lang w:val="en-US"/>
        </w:rPr>
        <w:t xml:space="preserve"> et al., </w:t>
      </w:r>
      <w:r w:rsidR="00822196">
        <w:rPr>
          <w:rFonts w:eastAsiaTheme="minorHAnsi" w:cs="AdvTT3713a231"/>
          <w:color w:val="131413"/>
          <w:sz w:val="24"/>
          <w:lang w:val="en-US"/>
        </w:rPr>
        <w:t>in press</w:t>
      </w:r>
      <w:r w:rsidR="006A7C3F" w:rsidRPr="00EF60E2">
        <w:rPr>
          <w:rFonts w:eastAsiaTheme="minorHAnsi" w:cs="AdvTT3713a231"/>
          <w:color w:val="131413"/>
          <w:sz w:val="24"/>
          <w:lang w:val="en-US"/>
        </w:rPr>
        <w:t>).</w:t>
      </w:r>
    </w:p>
    <w:p w14:paraId="72EB5214" w14:textId="77777777" w:rsidR="000300FD" w:rsidRDefault="00417F08" w:rsidP="00635662">
      <w:pPr>
        <w:spacing w:after="0" w:line="480" w:lineRule="auto"/>
        <w:ind w:firstLine="720"/>
        <w:rPr>
          <w:sz w:val="24"/>
        </w:rPr>
      </w:pPr>
      <w:r w:rsidRPr="00EF60E2">
        <w:rPr>
          <w:sz w:val="24"/>
        </w:rPr>
        <w:t>Taken together</w:t>
      </w:r>
      <w:r w:rsidR="000300FD" w:rsidRPr="00EF60E2">
        <w:rPr>
          <w:sz w:val="24"/>
        </w:rPr>
        <w:t xml:space="preserve">, results from the current study provide online evidence that </w:t>
      </w:r>
      <w:proofErr w:type="spellStart"/>
      <w:r w:rsidR="000300FD" w:rsidRPr="00EF60E2">
        <w:rPr>
          <w:sz w:val="24"/>
        </w:rPr>
        <w:t>comprehenders</w:t>
      </w:r>
      <w:proofErr w:type="spellEnd"/>
      <w:r w:rsidR="000300FD" w:rsidRPr="00EF60E2">
        <w:rPr>
          <w:sz w:val="24"/>
        </w:rPr>
        <w:t xml:space="preserve"> spontaneously </w:t>
      </w:r>
      <w:r w:rsidR="001E2381">
        <w:rPr>
          <w:sz w:val="24"/>
        </w:rPr>
        <w:t>infer</w:t>
      </w:r>
      <w:r w:rsidR="000300FD" w:rsidRPr="00EF60E2">
        <w:rPr>
          <w:sz w:val="24"/>
        </w:rPr>
        <w:t xml:space="preserve"> others’ pers</w:t>
      </w:r>
      <w:r w:rsidR="000300FD" w:rsidRPr="000300FD">
        <w:rPr>
          <w:sz w:val="24"/>
        </w:rPr>
        <w:t>pectives</w:t>
      </w:r>
      <w:r w:rsidR="00A94CD0">
        <w:rPr>
          <w:sz w:val="24"/>
        </w:rPr>
        <w:t xml:space="preserve">, and </w:t>
      </w:r>
      <w:r w:rsidR="001E2381">
        <w:rPr>
          <w:sz w:val="24"/>
        </w:rPr>
        <w:t xml:space="preserve">do so </w:t>
      </w:r>
      <w:r w:rsidR="00A94CD0">
        <w:rPr>
          <w:sz w:val="24"/>
        </w:rPr>
        <w:t>even wit</w:t>
      </w:r>
      <w:r w:rsidR="006F365A">
        <w:rPr>
          <w:sz w:val="24"/>
        </w:rPr>
        <w:t>hout an explicit reason</w:t>
      </w:r>
      <w:r w:rsidR="000300FD" w:rsidRPr="000300FD">
        <w:rPr>
          <w:sz w:val="24"/>
        </w:rPr>
        <w:t xml:space="preserve">. However, they also demonstrate that </w:t>
      </w:r>
      <w:r w:rsidR="00782D87">
        <w:rPr>
          <w:sz w:val="24"/>
        </w:rPr>
        <w:t xml:space="preserve">being </w:t>
      </w:r>
      <w:r w:rsidR="000300FD" w:rsidRPr="000300FD">
        <w:rPr>
          <w:sz w:val="24"/>
        </w:rPr>
        <w:t>active</w:t>
      </w:r>
      <w:r w:rsidR="00782D87">
        <w:rPr>
          <w:sz w:val="24"/>
        </w:rPr>
        <w:t>ly engaged</w:t>
      </w:r>
      <w:r w:rsidR="000300FD" w:rsidRPr="000300FD">
        <w:rPr>
          <w:sz w:val="24"/>
        </w:rPr>
        <w:t xml:space="preserve"> in a task </w:t>
      </w:r>
      <w:r w:rsidR="00CF30BA">
        <w:rPr>
          <w:sz w:val="24"/>
        </w:rPr>
        <w:t>activates these belief</w:t>
      </w:r>
      <w:r w:rsidR="000300FD" w:rsidRPr="000300FD">
        <w:rPr>
          <w:sz w:val="24"/>
        </w:rPr>
        <w:t xml:space="preserve"> </w:t>
      </w:r>
      <w:r w:rsidR="00CF30BA">
        <w:rPr>
          <w:sz w:val="24"/>
        </w:rPr>
        <w:t xml:space="preserve">inferences earlier, </w:t>
      </w:r>
      <w:r w:rsidR="005138CF">
        <w:rPr>
          <w:sz w:val="24"/>
        </w:rPr>
        <w:t xml:space="preserve">and </w:t>
      </w:r>
      <w:r w:rsidR="00A824E6">
        <w:rPr>
          <w:sz w:val="24"/>
        </w:rPr>
        <w:t>leads to</w:t>
      </w:r>
      <w:r w:rsidR="00CF30BA">
        <w:rPr>
          <w:sz w:val="24"/>
        </w:rPr>
        <w:t xml:space="preserve"> </w:t>
      </w:r>
      <w:r w:rsidR="005138CF">
        <w:rPr>
          <w:sz w:val="24"/>
        </w:rPr>
        <w:t xml:space="preserve">faster </w:t>
      </w:r>
      <w:r w:rsidR="00C7587F">
        <w:rPr>
          <w:sz w:val="24"/>
        </w:rPr>
        <w:t xml:space="preserve">and stronger </w:t>
      </w:r>
      <w:r w:rsidR="005138CF">
        <w:rPr>
          <w:sz w:val="24"/>
        </w:rPr>
        <w:t xml:space="preserve">use of that knowledge to </w:t>
      </w:r>
      <w:r w:rsidR="003E2470">
        <w:rPr>
          <w:sz w:val="24"/>
        </w:rPr>
        <w:t>predict</w:t>
      </w:r>
      <w:r w:rsidR="000300FD" w:rsidRPr="000300FD">
        <w:rPr>
          <w:sz w:val="24"/>
        </w:rPr>
        <w:t xml:space="preserve"> </w:t>
      </w:r>
      <w:r w:rsidR="005138CF">
        <w:rPr>
          <w:sz w:val="24"/>
        </w:rPr>
        <w:t xml:space="preserve">their </w:t>
      </w:r>
      <w:r w:rsidR="006F365A">
        <w:rPr>
          <w:sz w:val="24"/>
        </w:rPr>
        <w:t xml:space="preserve">subsequent </w:t>
      </w:r>
      <w:r w:rsidR="005138CF">
        <w:rPr>
          <w:sz w:val="24"/>
        </w:rPr>
        <w:t>actions</w:t>
      </w:r>
      <w:r w:rsidR="00A824E6">
        <w:rPr>
          <w:sz w:val="24"/>
        </w:rPr>
        <w:t>. In contrast, when people are simply</w:t>
      </w:r>
      <w:r w:rsidR="000300FD" w:rsidRPr="000300FD">
        <w:rPr>
          <w:sz w:val="24"/>
        </w:rPr>
        <w:t xml:space="preserve"> passive observers</w:t>
      </w:r>
      <w:r w:rsidR="00A824E6">
        <w:rPr>
          <w:sz w:val="24"/>
        </w:rPr>
        <w:t xml:space="preserve"> they</w:t>
      </w:r>
      <w:r w:rsidR="000300FD" w:rsidRPr="000300FD">
        <w:rPr>
          <w:sz w:val="24"/>
        </w:rPr>
        <w:t xml:space="preserve"> </w:t>
      </w:r>
      <w:r w:rsidR="00933969">
        <w:rPr>
          <w:sz w:val="24"/>
        </w:rPr>
        <w:t>remain</w:t>
      </w:r>
      <w:r w:rsidR="000300FD" w:rsidRPr="000300FD">
        <w:rPr>
          <w:sz w:val="24"/>
        </w:rPr>
        <w:t xml:space="preserve"> susceptible to egocentric </w:t>
      </w:r>
      <w:proofErr w:type="gramStart"/>
      <w:r w:rsidR="000300FD" w:rsidRPr="000300FD">
        <w:rPr>
          <w:sz w:val="24"/>
        </w:rPr>
        <w:t>influences</w:t>
      </w:r>
      <w:r w:rsidR="000F7118">
        <w:rPr>
          <w:sz w:val="24"/>
        </w:rPr>
        <w:t xml:space="preserve">, which </w:t>
      </w:r>
      <w:r w:rsidR="00E23F00">
        <w:rPr>
          <w:sz w:val="24"/>
        </w:rPr>
        <w:t>impairs</w:t>
      </w:r>
      <w:proofErr w:type="gramEnd"/>
      <w:r w:rsidR="00A824E6">
        <w:rPr>
          <w:sz w:val="24"/>
        </w:rPr>
        <w:t xml:space="preserve"> their use of </w:t>
      </w:r>
      <w:r w:rsidR="000F7118">
        <w:rPr>
          <w:sz w:val="24"/>
        </w:rPr>
        <w:t>perspective</w:t>
      </w:r>
      <w:r w:rsidR="00A824E6">
        <w:rPr>
          <w:sz w:val="24"/>
        </w:rPr>
        <w:t xml:space="preserve"> to predict </w:t>
      </w:r>
      <w:r w:rsidR="007257F4">
        <w:rPr>
          <w:sz w:val="24"/>
        </w:rPr>
        <w:t>specific</w:t>
      </w:r>
      <w:r w:rsidR="00A824E6">
        <w:rPr>
          <w:sz w:val="24"/>
        </w:rPr>
        <w:t xml:space="preserve"> actions</w:t>
      </w:r>
      <w:r w:rsidR="007257F4">
        <w:rPr>
          <w:sz w:val="24"/>
        </w:rPr>
        <w:t xml:space="preserve"> as they </w:t>
      </w:r>
      <w:r w:rsidR="005356F7">
        <w:rPr>
          <w:sz w:val="24"/>
        </w:rPr>
        <w:t>consider unfolding</w:t>
      </w:r>
      <w:r w:rsidR="007257F4">
        <w:rPr>
          <w:sz w:val="24"/>
        </w:rPr>
        <w:t xml:space="preserve"> events according to both the reality and alternative</w:t>
      </w:r>
      <w:r w:rsidR="005356F7">
        <w:rPr>
          <w:sz w:val="24"/>
        </w:rPr>
        <w:t xml:space="preserve"> perspectives</w:t>
      </w:r>
      <w:r w:rsidR="000300FD" w:rsidRPr="000300FD">
        <w:rPr>
          <w:sz w:val="24"/>
        </w:rPr>
        <w:t xml:space="preserve">. </w:t>
      </w:r>
    </w:p>
    <w:p w14:paraId="48B8B8E9" w14:textId="77777777" w:rsidR="0062100C" w:rsidRDefault="0062100C" w:rsidP="00635662">
      <w:pPr>
        <w:spacing w:after="0" w:line="240" w:lineRule="auto"/>
        <w:rPr>
          <w:sz w:val="24"/>
        </w:rPr>
      </w:pPr>
      <w:r>
        <w:rPr>
          <w:sz w:val="24"/>
        </w:rPr>
        <w:br w:type="page"/>
      </w:r>
    </w:p>
    <w:p w14:paraId="719A8EFE" w14:textId="77777777" w:rsidR="0062100C" w:rsidRPr="0062100C" w:rsidRDefault="0062100C" w:rsidP="00635662">
      <w:pPr>
        <w:tabs>
          <w:tab w:val="left" w:pos="90"/>
        </w:tabs>
        <w:spacing w:after="0" w:line="480" w:lineRule="auto"/>
        <w:ind w:left="360" w:hanging="360"/>
        <w:jc w:val="center"/>
        <w:outlineLvl w:val="0"/>
        <w:rPr>
          <w:rFonts w:eastAsia="Cambria"/>
          <w:sz w:val="24"/>
          <w:u w:val="single"/>
        </w:rPr>
      </w:pPr>
      <w:r w:rsidRPr="0062100C">
        <w:rPr>
          <w:rFonts w:eastAsia="Cambria"/>
          <w:sz w:val="24"/>
          <w:u w:val="single"/>
        </w:rPr>
        <w:lastRenderedPageBreak/>
        <w:t>References</w:t>
      </w:r>
    </w:p>
    <w:p w14:paraId="516CA9FF" w14:textId="77777777" w:rsidR="006B4FCE" w:rsidRPr="006B4FCE" w:rsidRDefault="006B4FCE" w:rsidP="00635662">
      <w:pPr>
        <w:tabs>
          <w:tab w:val="left" w:pos="90"/>
        </w:tabs>
        <w:autoSpaceDE w:val="0"/>
        <w:autoSpaceDN w:val="0"/>
        <w:adjustRightInd w:val="0"/>
        <w:spacing w:after="0" w:line="480" w:lineRule="auto"/>
        <w:ind w:left="360" w:hanging="360"/>
        <w:rPr>
          <w:rStyle w:val="Strong"/>
          <w:b w:val="0"/>
          <w:color w:val="auto"/>
          <w:sz w:val="24"/>
        </w:rPr>
      </w:pPr>
      <w:proofErr w:type="spellStart"/>
      <w:r w:rsidRPr="006B4FCE">
        <w:rPr>
          <w:rStyle w:val="Strong"/>
          <w:b w:val="0"/>
          <w:color w:val="auto"/>
          <w:sz w:val="24"/>
        </w:rPr>
        <w:t>Altmann</w:t>
      </w:r>
      <w:proofErr w:type="spellEnd"/>
      <w:r w:rsidRPr="006B4FCE">
        <w:rPr>
          <w:rStyle w:val="Strong"/>
          <w:b w:val="0"/>
          <w:color w:val="auto"/>
          <w:sz w:val="24"/>
        </w:rPr>
        <w:t xml:space="preserve">, G.T.M. (2011). </w:t>
      </w:r>
      <w:r w:rsidRPr="006B4FCE">
        <w:rPr>
          <w:rFonts w:eastAsiaTheme="minorHAnsi"/>
          <w:color w:val="auto"/>
          <w:sz w:val="24"/>
          <w:lang w:val="en-US"/>
        </w:rPr>
        <w:t xml:space="preserve">Language can mediate eye movement control within 100 milliseconds, regardless of whether there is anything to move the eyes to. </w:t>
      </w:r>
      <w:proofErr w:type="spellStart"/>
      <w:proofErr w:type="gramStart"/>
      <w:r w:rsidRPr="006B4FCE">
        <w:rPr>
          <w:rFonts w:eastAsiaTheme="minorHAnsi"/>
          <w:i/>
          <w:color w:val="auto"/>
          <w:sz w:val="24"/>
          <w:lang w:val="en-US"/>
        </w:rPr>
        <w:t>Acta</w:t>
      </w:r>
      <w:proofErr w:type="spellEnd"/>
      <w:r w:rsidRPr="006B4FCE">
        <w:rPr>
          <w:rFonts w:eastAsiaTheme="minorHAnsi"/>
          <w:i/>
          <w:color w:val="auto"/>
          <w:sz w:val="24"/>
          <w:lang w:val="en-US"/>
        </w:rPr>
        <w:t xml:space="preserve"> </w:t>
      </w:r>
      <w:proofErr w:type="spellStart"/>
      <w:r w:rsidRPr="006B4FCE">
        <w:rPr>
          <w:rFonts w:eastAsiaTheme="minorHAnsi"/>
          <w:i/>
          <w:color w:val="auto"/>
          <w:sz w:val="24"/>
          <w:lang w:val="en-US"/>
        </w:rPr>
        <w:t>Psychologia</w:t>
      </w:r>
      <w:proofErr w:type="spellEnd"/>
      <w:r w:rsidRPr="006B4FCE">
        <w:rPr>
          <w:rFonts w:eastAsiaTheme="minorHAnsi"/>
          <w:i/>
          <w:color w:val="auto"/>
          <w:sz w:val="24"/>
          <w:lang w:val="en-US"/>
        </w:rPr>
        <w:t>, 137</w:t>
      </w:r>
      <w:r w:rsidRPr="006B4FCE">
        <w:rPr>
          <w:rFonts w:eastAsiaTheme="minorHAnsi"/>
          <w:color w:val="auto"/>
          <w:sz w:val="24"/>
          <w:lang w:val="en-US"/>
        </w:rPr>
        <w:t>, 190-200.</w:t>
      </w:r>
      <w:proofErr w:type="gramEnd"/>
    </w:p>
    <w:p w14:paraId="50C28210" w14:textId="77777777" w:rsidR="0062100C" w:rsidRPr="0062100C" w:rsidRDefault="0062100C" w:rsidP="00635662">
      <w:pPr>
        <w:tabs>
          <w:tab w:val="left" w:pos="90"/>
        </w:tabs>
        <w:autoSpaceDE w:val="0"/>
        <w:autoSpaceDN w:val="0"/>
        <w:adjustRightInd w:val="0"/>
        <w:spacing w:after="0" w:line="480" w:lineRule="auto"/>
        <w:ind w:left="360" w:hanging="360"/>
        <w:rPr>
          <w:sz w:val="24"/>
        </w:rPr>
      </w:pPr>
      <w:proofErr w:type="spellStart"/>
      <w:r w:rsidRPr="006B4FCE">
        <w:rPr>
          <w:rStyle w:val="Strong"/>
          <w:b w:val="0"/>
          <w:color w:val="auto"/>
          <w:sz w:val="24"/>
        </w:rPr>
        <w:t>Altmann</w:t>
      </w:r>
      <w:proofErr w:type="spellEnd"/>
      <w:r w:rsidRPr="006B4FCE">
        <w:rPr>
          <w:rStyle w:val="Strong"/>
          <w:b w:val="0"/>
          <w:color w:val="auto"/>
          <w:sz w:val="24"/>
        </w:rPr>
        <w:t>, G.T.M</w:t>
      </w:r>
      <w:r w:rsidRPr="006B4FCE">
        <w:rPr>
          <w:color w:val="auto"/>
          <w:sz w:val="24"/>
        </w:rPr>
        <w:t xml:space="preserve">. &amp; </w:t>
      </w:r>
      <w:proofErr w:type="spellStart"/>
      <w:r w:rsidRPr="006B4FCE">
        <w:rPr>
          <w:color w:val="auto"/>
          <w:sz w:val="24"/>
        </w:rPr>
        <w:t>Kamide</w:t>
      </w:r>
      <w:proofErr w:type="spellEnd"/>
      <w:r w:rsidRPr="006B4FCE">
        <w:rPr>
          <w:color w:val="auto"/>
          <w:sz w:val="24"/>
        </w:rPr>
        <w:t>, Y. (2009).</w:t>
      </w:r>
      <w:r w:rsidRPr="0062100C">
        <w:rPr>
          <w:sz w:val="24"/>
        </w:rPr>
        <w:t xml:space="preserve"> Discourse-mediation of the mapping between language and the visual world: eye movements and mental representation. </w:t>
      </w:r>
      <w:proofErr w:type="gramStart"/>
      <w:r w:rsidRPr="0062100C">
        <w:rPr>
          <w:rStyle w:val="Emphasis"/>
          <w:sz w:val="24"/>
        </w:rPr>
        <w:t>Cognition</w:t>
      </w:r>
      <w:r w:rsidRPr="0062100C">
        <w:rPr>
          <w:sz w:val="24"/>
        </w:rPr>
        <w:t xml:space="preserve">, </w:t>
      </w:r>
      <w:r w:rsidRPr="0062100C">
        <w:rPr>
          <w:rStyle w:val="Strong"/>
          <w:b w:val="0"/>
          <w:i/>
          <w:sz w:val="24"/>
        </w:rPr>
        <w:t>111</w:t>
      </w:r>
      <w:r w:rsidRPr="0062100C">
        <w:rPr>
          <w:sz w:val="24"/>
        </w:rPr>
        <w:t>, 55-71.</w:t>
      </w:r>
      <w:proofErr w:type="gramEnd"/>
    </w:p>
    <w:p w14:paraId="51048544" w14:textId="77777777" w:rsidR="0062100C" w:rsidRPr="0062100C" w:rsidRDefault="0062100C" w:rsidP="00635662">
      <w:pPr>
        <w:tabs>
          <w:tab w:val="left" w:pos="90"/>
        </w:tabs>
        <w:spacing w:after="0" w:line="480" w:lineRule="auto"/>
        <w:ind w:left="360" w:hanging="360"/>
        <w:outlineLvl w:val="0"/>
        <w:rPr>
          <w:rFonts w:eastAsia="Cambria"/>
          <w:sz w:val="24"/>
        </w:rPr>
      </w:pPr>
      <w:proofErr w:type="spellStart"/>
      <w:r w:rsidRPr="0062100C">
        <w:rPr>
          <w:rFonts w:eastAsiaTheme="minorEastAsia"/>
          <w:sz w:val="24"/>
          <w:lang w:val="en-US"/>
        </w:rPr>
        <w:t>Altmann</w:t>
      </w:r>
      <w:proofErr w:type="spellEnd"/>
      <w:r w:rsidRPr="0062100C">
        <w:rPr>
          <w:rFonts w:eastAsiaTheme="minorEastAsia"/>
          <w:sz w:val="24"/>
          <w:lang w:val="en-US"/>
        </w:rPr>
        <w:t xml:space="preserve">, G.T.M. &amp; </w:t>
      </w:r>
      <w:proofErr w:type="spellStart"/>
      <w:r w:rsidRPr="0062100C">
        <w:rPr>
          <w:rFonts w:eastAsiaTheme="minorEastAsia"/>
          <w:sz w:val="24"/>
          <w:lang w:val="en-US"/>
        </w:rPr>
        <w:t>Kamide</w:t>
      </w:r>
      <w:proofErr w:type="spellEnd"/>
      <w:r w:rsidRPr="0062100C">
        <w:rPr>
          <w:rFonts w:eastAsiaTheme="minorEastAsia"/>
          <w:sz w:val="24"/>
          <w:lang w:val="en-US"/>
        </w:rPr>
        <w:t xml:space="preserve">, Y. (1999). Incremental interpretation at verbs: Restricting the domain of subsequent reference. </w:t>
      </w:r>
      <w:proofErr w:type="gramStart"/>
      <w:r w:rsidRPr="0062100C">
        <w:rPr>
          <w:rFonts w:eastAsiaTheme="minorEastAsia"/>
          <w:i/>
          <w:sz w:val="24"/>
          <w:lang w:val="en-US"/>
        </w:rPr>
        <w:t>Cognition, 73</w:t>
      </w:r>
      <w:r w:rsidRPr="0062100C">
        <w:rPr>
          <w:rFonts w:eastAsiaTheme="minorEastAsia"/>
          <w:sz w:val="24"/>
          <w:lang w:val="en-US"/>
        </w:rPr>
        <w:t>, 247-264.</w:t>
      </w:r>
      <w:proofErr w:type="gramEnd"/>
    </w:p>
    <w:p w14:paraId="3579594C" w14:textId="77777777" w:rsidR="0062100C" w:rsidRPr="0062100C" w:rsidRDefault="0062100C" w:rsidP="00635662">
      <w:pPr>
        <w:tabs>
          <w:tab w:val="left" w:pos="90"/>
        </w:tabs>
        <w:autoSpaceDE w:val="0"/>
        <w:autoSpaceDN w:val="0"/>
        <w:adjustRightInd w:val="0"/>
        <w:spacing w:after="0" w:line="480" w:lineRule="auto"/>
        <w:ind w:left="360" w:hanging="360"/>
        <w:rPr>
          <w:sz w:val="24"/>
        </w:rPr>
      </w:pPr>
      <w:proofErr w:type="spellStart"/>
      <w:r w:rsidRPr="0062100C">
        <w:rPr>
          <w:sz w:val="24"/>
        </w:rPr>
        <w:t>Apperly</w:t>
      </w:r>
      <w:proofErr w:type="spellEnd"/>
      <w:r w:rsidRPr="0062100C">
        <w:rPr>
          <w:sz w:val="24"/>
        </w:rPr>
        <w:t xml:space="preserve">, I., Back, E., Samson, D., &amp; France, L. (2008). The cost of thinking about false beliefs: Evidence from adults’ performance on a non-inferential theory of mind task. </w:t>
      </w:r>
      <w:proofErr w:type="gramStart"/>
      <w:r w:rsidRPr="0062100C">
        <w:rPr>
          <w:i/>
          <w:sz w:val="24"/>
        </w:rPr>
        <w:t>Cognition, 106</w:t>
      </w:r>
      <w:r w:rsidRPr="0062100C">
        <w:rPr>
          <w:sz w:val="24"/>
        </w:rPr>
        <w:t>, 1093-1108.</w:t>
      </w:r>
      <w:proofErr w:type="gramEnd"/>
    </w:p>
    <w:p w14:paraId="0227A34B" w14:textId="77777777" w:rsidR="0062100C" w:rsidRPr="0062100C" w:rsidRDefault="0062100C" w:rsidP="00635662">
      <w:pPr>
        <w:tabs>
          <w:tab w:val="left" w:pos="90"/>
        </w:tabs>
        <w:autoSpaceDE w:val="0"/>
        <w:autoSpaceDN w:val="0"/>
        <w:adjustRightInd w:val="0"/>
        <w:spacing w:after="0" w:line="480" w:lineRule="auto"/>
        <w:ind w:left="360" w:hanging="360"/>
        <w:rPr>
          <w:bCs/>
          <w:sz w:val="24"/>
        </w:rPr>
      </w:pPr>
      <w:proofErr w:type="spellStart"/>
      <w:r w:rsidRPr="0062100C">
        <w:rPr>
          <w:sz w:val="24"/>
        </w:rPr>
        <w:t>Apperly</w:t>
      </w:r>
      <w:proofErr w:type="spellEnd"/>
      <w:r w:rsidRPr="0062100C">
        <w:rPr>
          <w:sz w:val="24"/>
        </w:rPr>
        <w:t xml:space="preserve">, I.A., Riggs, K.J., Simpson, A., Samson, D., &amp; </w:t>
      </w:r>
      <w:proofErr w:type="spellStart"/>
      <w:r w:rsidRPr="0062100C">
        <w:rPr>
          <w:sz w:val="24"/>
        </w:rPr>
        <w:t>Chiavarino</w:t>
      </w:r>
      <w:proofErr w:type="spellEnd"/>
      <w:r w:rsidRPr="0062100C">
        <w:rPr>
          <w:sz w:val="24"/>
        </w:rPr>
        <w:t xml:space="preserve">, C. (2006). </w:t>
      </w:r>
      <w:r w:rsidRPr="0062100C">
        <w:rPr>
          <w:bCs/>
          <w:sz w:val="24"/>
        </w:rPr>
        <w:t>Is belief reasoning automatic?</w:t>
      </w:r>
      <w:r w:rsidR="002F447A">
        <w:rPr>
          <w:bCs/>
          <w:sz w:val="24"/>
        </w:rPr>
        <w:t xml:space="preserve"> </w:t>
      </w:r>
      <w:proofErr w:type="gramStart"/>
      <w:r w:rsidRPr="0062100C">
        <w:rPr>
          <w:i/>
          <w:sz w:val="24"/>
        </w:rPr>
        <w:t>Psychological Science, 17</w:t>
      </w:r>
      <w:r w:rsidRPr="0062100C">
        <w:rPr>
          <w:sz w:val="24"/>
        </w:rPr>
        <w:t>, 841-844.</w:t>
      </w:r>
      <w:proofErr w:type="gramEnd"/>
    </w:p>
    <w:p w14:paraId="1443BB1D" w14:textId="77777777" w:rsidR="0062100C" w:rsidRPr="00B50F93" w:rsidRDefault="0062100C" w:rsidP="00635662">
      <w:pPr>
        <w:tabs>
          <w:tab w:val="left" w:pos="90"/>
        </w:tabs>
        <w:autoSpaceDE w:val="0"/>
        <w:autoSpaceDN w:val="0"/>
        <w:adjustRightInd w:val="0"/>
        <w:spacing w:after="0" w:line="480" w:lineRule="auto"/>
        <w:ind w:left="360" w:hanging="360"/>
        <w:rPr>
          <w:rFonts w:eastAsia="Cambria"/>
          <w:sz w:val="24"/>
          <w:lang w:val="en-US"/>
        </w:rPr>
      </w:pPr>
      <w:proofErr w:type="spellStart"/>
      <w:r w:rsidRPr="0062100C">
        <w:rPr>
          <w:rFonts w:eastAsia="Cambria"/>
          <w:sz w:val="24"/>
          <w:lang w:val="en-US"/>
        </w:rPr>
        <w:t>Apperly</w:t>
      </w:r>
      <w:proofErr w:type="spellEnd"/>
      <w:r w:rsidRPr="0062100C">
        <w:rPr>
          <w:rFonts w:eastAsia="Cambria"/>
          <w:sz w:val="24"/>
          <w:lang w:val="en-US"/>
        </w:rPr>
        <w:t>, I.A., Carroll, D.J., Samson,</w:t>
      </w:r>
      <w:r w:rsidR="00553D0B">
        <w:rPr>
          <w:rFonts w:eastAsia="Cambria"/>
          <w:sz w:val="24"/>
          <w:lang w:val="en-US"/>
        </w:rPr>
        <w:t xml:space="preserve"> </w:t>
      </w:r>
      <w:r w:rsidRPr="0062100C">
        <w:rPr>
          <w:rFonts w:eastAsia="Cambria"/>
          <w:sz w:val="24"/>
          <w:lang w:val="en-US"/>
        </w:rPr>
        <w:t xml:space="preserve">D., </w:t>
      </w:r>
      <w:proofErr w:type="spellStart"/>
      <w:r w:rsidRPr="0062100C">
        <w:rPr>
          <w:rFonts w:eastAsia="Cambria"/>
          <w:sz w:val="24"/>
          <w:lang w:val="en-US"/>
        </w:rPr>
        <w:t>Qureshi</w:t>
      </w:r>
      <w:proofErr w:type="spellEnd"/>
      <w:r w:rsidRPr="0062100C">
        <w:rPr>
          <w:rFonts w:eastAsia="Cambria"/>
          <w:sz w:val="24"/>
          <w:lang w:val="en-US"/>
        </w:rPr>
        <w:t xml:space="preserve">, A., Humphreys, G.W., &amp; Moffitt, G. (2010). </w:t>
      </w:r>
      <w:r w:rsidRPr="0062100C">
        <w:rPr>
          <w:rFonts w:eastAsia="Cambria"/>
          <w:bCs/>
          <w:sz w:val="24"/>
          <w:lang w:val="en-US"/>
        </w:rPr>
        <w:t xml:space="preserve">Why </w:t>
      </w:r>
      <w:r w:rsidRPr="00B50F93">
        <w:rPr>
          <w:rFonts w:eastAsia="Cambria"/>
          <w:bCs/>
          <w:sz w:val="24"/>
          <w:lang w:val="en-US"/>
        </w:rPr>
        <w:t xml:space="preserve">are there limits on theory of mind use? </w:t>
      </w:r>
      <w:proofErr w:type="gramStart"/>
      <w:r w:rsidRPr="00B50F93">
        <w:rPr>
          <w:rFonts w:eastAsia="Cambria"/>
          <w:bCs/>
          <w:sz w:val="24"/>
          <w:lang w:val="en-US"/>
        </w:rPr>
        <w:t>Evidence from adults’ ability to follow instructions from an ignorant speaker.</w:t>
      </w:r>
      <w:proofErr w:type="gramEnd"/>
      <w:r w:rsidRPr="00B50F93">
        <w:rPr>
          <w:rFonts w:eastAsia="Cambria"/>
          <w:bCs/>
          <w:sz w:val="24"/>
          <w:lang w:val="en-US"/>
        </w:rPr>
        <w:t xml:space="preserve"> </w:t>
      </w:r>
      <w:proofErr w:type="gramStart"/>
      <w:r w:rsidRPr="00B50F93">
        <w:rPr>
          <w:rFonts w:eastAsia="Cambria"/>
          <w:i/>
          <w:sz w:val="24"/>
          <w:lang w:val="en-US"/>
        </w:rPr>
        <w:t>Quarterly Journal of Experimental Psychology, 63</w:t>
      </w:r>
      <w:r w:rsidRPr="00B50F93">
        <w:rPr>
          <w:rFonts w:eastAsia="Cambria"/>
          <w:sz w:val="24"/>
          <w:lang w:val="en-US"/>
        </w:rPr>
        <w:t>, 1201-1217.</w:t>
      </w:r>
      <w:proofErr w:type="gramEnd"/>
    </w:p>
    <w:p w14:paraId="056E0880" w14:textId="77777777" w:rsidR="00B50F93" w:rsidRPr="00B50F93" w:rsidRDefault="00B50F93" w:rsidP="00635662">
      <w:pPr>
        <w:tabs>
          <w:tab w:val="left" w:pos="90"/>
        </w:tabs>
        <w:autoSpaceDE w:val="0"/>
        <w:autoSpaceDN w:val="0"/>
        <w:adjustRightInd w:val="0"/>
        <w:spacing w:after="0" w:line="480" w:lineRule="auto"/>
        <w:ind w:left="360" w:hanging="360"/>
        <w:rPr>
          <w:sz w:val="24"/>
        </w:rPr>
      </w:pPr>
      <w:proofErr w:type="gramStart"/>
      <w:r w:rsidRPr="00B50F93">
        <w:rPr>
          <w:sz w:val="24"/>
        </w:rPr>
        <w:t xml:space="preserve">Back, E. &amp; </w:t>
      </w:r>
      <w:proofErr w:type="spellStart"/>
      <w:r w:rsidRPr="00B50F93">
        <w:rPr>
          <w:sz w:val="24"/>
        </w:rPr>
        <w:t>Apperly</w:t>
      </w:r>
      <w:proofErr w:type="spellEnd"/>
      <w:r w:rsidRPr="00B50F93">
        <w:rPr>
          <w:sz w:val="24"/>
        </w:rPr>
        <w:t>, I. (2010).</w:t>
      </w:r>
      <w:proofErr w:type="gramEnd"/>
      <w:r w:rsidRPr="00B50F93">
        <w:rPr>
          <w:sz w:val="24"/>
        </w:rPr>
        <w:t xml:space="preserve"> </w:t>
      </w:r>
      <w:proofErr w:type="gramStart"/>
      <w:r w:rsidRPr="00B50F93">
        <w:rPr>
          <w:sz w:val="24"/>
        </w:rPr>
        <w:t>Two sources of evidence on the non-automaticity of true and false belie</w:t>
      </w:r>
      <w:r>
        <w:rPr>
          <w:sz w:val="24"/>
        </w:rPr>
        <w:t>f ascription.</w:t>
      </w:r>
      <w:proofErr w:type="gramEnd"/>
      <w:r>
        <w:rPr>
          <w:sz w:val="24"/>
        </w:rPr>
        <w:t xml:space="preserve"> </w:t>
      </w:r>
      <w:proofErr w:type="gramStart"/>
      <w:r w:rsidRPr="00B50F93">
        <w:rPr>
          <w:i/>
          <w:sz w:val="24"/>
        </w:rPr>
        <w:t>Cognition, 115</w:t>
      </w:r>
      <w:r w:rsidRPr="00B50F93">
        <w:rPr>
          <w:sz w:val="24"/>
        </w:rPr>
        <w:t>, 54-70.</w:t>
      </w:r>
      <w:proofErr w:type="gramEnd"/>
    </w:p>
    <w:p w14:paraId="6948DC7B" w14:textId="77777777" w:rsidR="0062100C" w:rsidRPr="0062100C" w:rsidRDefault="0062100C" w:rsidP="00635662">
      <w:pPr>
        <w:tabs>
          <w:tab w:val="left" w:pos="90"/>
        </w:tabs>
        <w:autoSpaceDE w:val="0"/>
        <w:autoSpaceDN w:val="0"/>
        <w:adjustRightInd w:val="0"/>
        <w:spacing w:after="0" w:line="480" w:lineRule="auto"/>
        <w:ind w:left="360" w:hanging="360"/>
        <w:rPr>
          <w:sz w:val="24"/>
        </w:rPr>
      </w:pPr>
      <w:r w:rsidRPr="00B50F93">
        <w:rPr>
          <w:sz w:val="24"/>
        </w:rPr>
        <w:t>Barr, D.J. (2008). Pragmatic</w:t>
      </w:r>
      <w:r w:rsidRPr="0062100C">
        <w:rPr>
          <w:sz w:val="24"/>
        </w:rPr>
        <w:t xml:space="preserve"> expectations and linguistic evidence: Listeners anticipate but do not integrate common ground. </w:t>
      </w:r>
      <w:proofErr w:type="gramStart"/>
      <w:r w:rsidRPr="0062100C">
        <w:rPr>
          <w:i/>
          <w:iCs/>
          <w:sz w:val="24"/>
        </w:rPr>
        <w:t>Cognition, 109</w:t>
      </w:r>
      <w:r w:rsidRPr="0062100C">
        <w:rPr>
          <w:sz w:val="24"/>
        </w:rPr>
        <w:t>, 18-40.</w:t>
      </w:r>
      <w:proofErr w:type="gramEnd"/>
      <w:r w:rsidRPr="0062100C">
        <w:rPr>
          <w:sz w:val="24"/>
        </w:rPr>
        <w:t xml:space="preserve"> </w:t>
      </w:r>
    </w:p>
    <w:p w14:paraId="2B3F4D8D" w14:textId="77777777" w:rsidR="0062100C" w:rsidRPr="0062100C" w:rsidRDefault="0062100C" w:rsidP="00635662">
      <w:pPr>
        <w:tabs>
          <w:tab w:val="left" w:pos="90"/>
        </w:tabs>
        <w:autoSpaceDE w:val="0"/>
        <w:autoSpaceDN w:val="0"/>
        <w:adjustRightInd w:val="0"/>
        <w:spacing w:after="0" w:line="480" w:lineRule="auto"/>
        <w:ind w:left="360" w:hanging="360"/>
        <w:rPr>
          <w:sz w:val="24"/>
        </w:rPr>
      </w:pPr>
      <w:r w:rsidRPr="0062100C">
        <w:rPr>
          <w:sz w:val="24"/>
        </w:rPr>
        <w:t xml:space="preserve">Barr, D.J. &amp; </w:t>
      </w:r>
      <w:proofErr w:type="spellStart"/>
      <w:r w:rsidRPr="0062100C">
        <w:rPr>
          <w:sz w:val="24"/>
        </w:rPr>
        <w:t>Keysar</w:t>
      </w:r>
      <w:proofErr w:type="spellEnd"/>
      <w:r w:rsidRPr="0062100C">
        <w:rPr>
          <w:sz w:val="24"/>
        </w:rPr>
        <w:t xml:space="preserve">, B. (2002). Anchoring comprehension in linguistic precedents. </w:t>
      </w:r>
      <w:proofErr w:type="gramStart"/>
      <w:r w:rsidRPr="0062100C">
        <w:rPr>
          <w:i/>
          <w:sz w:val="24"/>
        </w:rPr>
        <w:t>Journal of Memory and Language, 46</w:t>
      </w:r>
      <w:r w:rsidRPr="0062100C">
        <w:rPr>
          <w:sz w:val="24"/>
        </w:rPr>
        <w:t>, 391-418.</w:t>
      </w:r>
      <w:proofErr w:type="gramEnd"/>
    </w:p>
    <w:p w14:paraId="368EDF28" w14:textId="77777777" w:rsidR="00C656DD" w:rsidRDefault="00C656DD" w:rsidP="00635662">
      <w:pPr>
        <w:tabs>
          <w:tab w:val="left" w:pos="90"/>
        </w:tabs>
        <w:autoSpaceDE w:val="0"/>
        <w:autoSpaceDN w:val="0"/>
        <w:adjustRightInd w:val="0"/>
        <w:spacing w:after="0" w:line="480" w:lineRule="auto"/>
        <w:ind w:left="360" w:hanging="360"/>
        <w:rPr>
          <w:rFonts w:eastAsiaTheme="minorEastAsia"/>
          <w:sz w:val="24"/>
          <w:lang w:val="en-US"/>
        </w:rPr>
      </w:pPr>
      <w:r w:rsidRPr="00C656DD">
        <w:rPr>
          <w:rFonts w:eastAsiaTheme="minorEastAsia"/>
          <w:sz w:val="24"/>
          <w:lang w:val="en-US"/>
        </w:rPr>
        <w:lastRenderedPageBreak/>
        <w:t xml:space="preserve">Barr D.J., Levy R., </w:t>
      </w:r>
      <w:proofErr w:type="spellStart"/>
      <w:proofErr w:type="gramStart"/>
      <w:r w:rsidRPr="00C656DD">
        <w:rPr>
          <w:rFonts w:eastAsiaTheme="minorEastAsia"/>
          <w:sz w:val="24"/>
          <w:lang w:val="en-US"/>
        </w:rPr>
        <w:t>Scheepers</w:t>
      </w:r>
      <w:proofErr w:type="spellEnd"/>
      <w:r w:rsidRPr="00C656DD">
        <w:rPr>
          <w:rFonts w:eastAsiaTheme="minorEastAsia"/>
          <w:sz w:val="24"/>
          <w:lang w:val="en-US"/>
        </w:rPr>
        <w:t xml:space="preserve"> C.</w:t>
      </w:r>
      <w:r>
        <w:rPr>
          <w:rFonts w:eastAsiaTheme="minorEastAsia"/>
          <w:sz w:val="24"/>
          <w:lang w:val="en-US"/>
        </w:rPr>
        <w:t>,</w:t>
      </w:r>
      <w:r w:rsidRPr="00C656DD">
        <w:rPr>
          <w:rFonts w:eastAsiaTheme="minorEastAsia"/>
          <w:sz w:val="24"/>
          <w:lang w:val="en-US"/>
        </w:rPr>
        <w:t xml:space="preserve"> &amp; </w:t>
      </w:r>
      <w:proofErr w:type="spellStart"/>
      <w:r w:rsidRPr="00C656DD">
        <w:rPr>
          <w:rFonts w:eastAsiaTheme="minorEastAsia"/>
          <w:sz w:val="24"/>
          <w:lang w:val="en-US"/>
        </w:rPr>
        <w:t>Tily</w:t>
      </w:r>
      <w:proofErr w:type="spellEnd"/>
      <w:r w:rsidRPr="00C656DD">
        <w:rPr>
          <w:rFonts w:eastAsiaTheme="minorEastAsia"/>
          <w:sz w:val="24"/>
          <w:lang w:val="en-US"/>
        </w:rPr>
        <w:t>, H. (2013) Random-effects structure for confirmatory hypothesis testing</w:t>
      </w:r>
      <w:proofErr w:type="gramEnd"/>
      <w:r w:rsidRPr="00C656DD">
        <w:rPr>
          <w:rFonts w:eastAsiaTheme="minorEastAsia"/>
          <w:sz w:val="24"/>
          <w:lang w:val="en-US"/>
        </w:rPr>
        <w:t>: Keep it maximal.</w:t>
      </w:r>
      <w:r>
        <w:rPr>
          <w:rFonts w:eastAsiaTheme="minorEastAsia"/>
          <w:sz w:val="24"/>
          <w:lang w:val="en-US"/>
        </w:rPr>
        <w:t xml:space="preserve"> </w:t>
      </w:r>
      <w:proofErr w:type="gramStart"/>
      <w:r w:rsidRPr="00C656DD">
        <w:rPr>
          <w:rFonts w:eastAsiaTheme="minorEastAsia"/>
          <w:i/>
          <w:sz w:val="24"/>
          <w:lang w:val="en-US"/>
        </w:rPr>
        <w:t>Journal of Memory and Language, 68</w:t>
      </w:r>
      <w:r>
        <w:rPr>
          <w:rFonts w:eastAsiaTheme="minorEastAsia"/>
          <w:sz w:val="24"/>
          <w:lang w:val="en-US"/>
        </w:rPr>
        <w:t>,</w:t>
      </w:r>
      <w:r w:rsidRPr="00C656DD">
        <w:rPr>
          <w:rFonts w:eastAsiaTheme="minorEastAsia"/>
          <w:sz w:val="24"/>
          <w:lang w:val="en-US"/>
        </w:rPr>
        <w:t xml:space="preserve"> 255-278</w:t>
      </w:r>
      <w:r>
        <w:rPr>
          <w:rFonts w:eastAsiaTheme="minorEastAsia"/>
          <w:sz w:val="24"/>
          <w:lang w:val="en-US"/>
        </w:rPr>
        <w:t>.</w:t>
      </w:r>
      <w:proofErr w:type="gramEnd"/>
      <w:r w:rsidRPr="00C656DD">
        <w:rPr>
          <w:rFonts w:eastAsiaTheme="minorEastAsia"/>
          <w:sz w:val="24"/>
          <w:lang w:val="en-US"/>
        </w:rPr>
        <w:t xml:space="preserve"> </w:t>
      </w:r>
    </w:p>
    <w:p w14:paraId="2213DF92" w14:textId="77777777" w:rsidR="0062100C" w:rsidRPr="0062100C" w:rsidRDefault="0062100C" w:rsidP="00635662">
      <w:pPr>
        <w:tabs>
          <w:tab w:val="left" w:pos="90"/>
        </w:tabs>
        <w:autoSpaceDE w:val="0"/>
        <w:autoSpaceDN w:val="0"/>
        <w:adjustRightInd w:val="0"/>
        <w:spacing w:after="0" w:line="480" w:lineRule="auto"/>
        <w:ind w:left="360" w:hanging="360"/>
        <w:rPr>
          <w:rFonts w:eastAsiaTheme="minorEastAsia"/>
          <w:sz w:val="24"/>
          <w:lang w:val="en-US"/>
        </w:rPr>
      </w:pPr>
      <w:proofErr w:type="gramStart"/>
      <w:r w:rsidRPr="0062100C">
        <w:rPr>
          <w:rFonts w:eastAsiaTheme="minorEastAsia"/>
          <w:sz w:val="24"/>
          <w:lang w:val="en-US"/>
        </w:rPr>
        <w:t>Beatty, J. &amp; Lucero-Wagoner, B. (2000).</w:t>
      </w:r>
      <w:proofErr w:type="gramEnd"/>
      <w:r w:rsidRPr="0062100C">
        <w:rPr>
          <w:rFonts w:eastAsiaTheme="minorEastAsia"/>
          <w:sz w:val="24"/>
          <w:lang w:val="en-US"/>
        </w:rPr>
        <w:t xml:space="preserve"> </w:t>
      </w:r>
      <w:proofErr w:type="gramStart"/>
      <w:r w:rsidRPr="0062100C">
        <w:rPr>
          <w:rFonts w:eastAsiaTheme="minorEastAsia"/>
          <w:sz w:val="24"/>
          <w:lang w:val="en-US"/>
        </w:rPr>
        <w:t>The pupillary system.</w:t>
      </w:r>
      <w:proofErr w:type="gramEnd"/>
      <w:r w:rsidRPr="0062100C">
        <w:rPr>
          <w:rFonts w:eastAsiaTheme="minorEastAsia"/>
          <w:sz w:val="24"/>
          <w:lang w:val="en-US"/>
        </w:rPr>
        <w:t xml:space="preserve"> </w:t>
      </w:r>
      <w:proofErr w:type="gramStart"/>
      <w:r w:rsidRPr="0062100C">
        <w:rPr>
          <w:rFonts w:eastAsiaTheme="minorEastAsia"/>
          <w:sz w:val="24"/>
          <w:lang w:val="en-US"/>
        </w:rPr>
        <w:t xml:space="preserve">In J. </w:t>
      </w:r>
      <w:proofErr w:type="spellStart"/>
      <w:r w:rsidRPr="0062100C">
        <w:rPr>
          <w:rFonts w:eastAsiaTheme="minorEastAsia"/>
          <w:sz w:val="24"/>
          <w:lang w:val="en-US"/>
        </w:rPr>
        <w:t>Caccioppo</w:t>
      </w:r>
      <w:proofErr w:type="spellEnd"/>
      <w:r w:rsidRPr="0062100C">
        <w:rPr>
          <w:rFonts w:eastAsiaTheme="minorEastAsia"/>
          <w:sz w:val="24"/>
          <w:lang w:val="en-US"/>
        </w:rPr>
        <w:t xml:space="preserve">, L.G. </w:t>
      </w:r>
      <w:proofErr w:type="spellStart"/>
      <w:r w:rsidRPr="0062100C">
        <w:rPr>
          <w:rFonts w:eastAsiaTheme="minorEastAsia"/>
          <w:sz w:val="24"/>
          <w:lang w:val="en-US"/>
        </w:rPr>
        <w:t>Tassinary</w:t>
      </w:r>
      <w:proofErr w:type="spellEnd"/>
      <w:r w:rsidRPr="0062100C">
        <w:rPr>
          <w:rFonts w:eastAsiaTheme="minorEastAsia"/>
          <w:sz w:val="24"/>
          <w:lang w:val="en-US"/>
        </w:rPr>
        <w:t xml:space="preserve">, &amp; G. </w:t>
      </w:r>
      <w:proofErr w:type="spellStart"/>
      <w:r w:rsidRPr="0062100C">
        <w:rPr>
          <w:rFonts w:eastAsiaTheme="minorEastAsia"/>
          <w:sz w:val="24"/>
          <w:lang w:val="en-US"/>
        </w:rPr>
        <w:t>Berntson</w:t>
      </w:r>
      <w:proofErr w:type="spellEnd"/>
      <w:r w:rsidRPr="0062100C">
        <w:rPr>
          <w:rFonts w:eastAsiaTheme="minorEastAsia"/>
          <w:sz w:val="24"/>
          <w:lang w:val="en-US"/>
        </w:rPr>
        <w:t xml:space="preserve"> (Eds.).</w:t>
      </w:r>
      <w:proofErr w:type="gramEnd"/>
      <w:r w:rsidRPr="0062100C">
        <w:rPr>
          <w:rFonts w:eastAsiaTheme="minorEastAsia"/>
          <w:sz w:val="24"/>
          <w:lang w:val="en-US"/>
        </w:rPr>
        <w:t xml:space="preserve"> </w:t>
      </w:r>
      <w:r w:rsidRPr="0062100C">
        <w:rPr>
          <w:rFonts w:eastAsiaTheme="minorEastAsia"/>
          <w:i/>
          <w:sz w:val="24"/>
          <w:lang w:val="en-US"/>
        </w:rPr>
        <w:t>The Handbook of Psychophysiology</w:t>
      </w:r>
      <w:r w:rsidRPr="0062100C">
        <w:rPr>
          <w:rFonts w:eastAsiaTheme="minorEastAsia"/>
          <w:sz w:val="24"/>
          <w:lang w:val="en-US"/>
        </w:rPr>
        <w:t>, Hillsdale, NJ: Cambridge University Press.</w:t>
      </w:r>
    </w:p>
    <w:p w14:paraId="6F7495F0" w14:textId="77777777" w:rsidR="0062100C" w:rsidRPr="0062100C" w:rsidRDefault="0062100C" w:rsidP="00635662">
      <w:pPr>
        <w:tabs>
          <w:tab w:val="left" w:pos="90"/>
        </w:tabs>
        <w:autoSpaceDE w:val="0"/>
        <w:autoSpaceDN w:val="0"/>
        <w:adjustRightInd w:val="0"/>
        <w:spacing w:after="0" w:line="480" w:lineRule="auto"/>
        <w:ind w:left="360" w:hanging="360"/>
        <w:rPr>
          <w:sz w:val="24"/>
        </w:rPr>
      </w:pPr>
      <w:proofErr w:type="gramStart"/>
      <w:r w:rsidRPr="0062100C">
        <w:rPr>
          <w:sz w:val="24"/>
        </w:rPr>
        <w:t>Birch, S.A.J. &amp; Bloom, P. (2007).</w:t>
      </w:r>
      <w:proofErr w:type="gramEnd"/>
      <w:r w:rsidRPr="0062100C">
        <w:rPr>
          <w:sz w:val="24"/>
        </w:rPr>
        <w:t xml:space="preserve"> </w:t>
      </w:r>
      <w:proofErr w:type="gramStart"/>
      <w:r w:rsidRPr="0062100C">
        <w:rPr>
          <w:sz w:val="24"/>
        </w:rPr>
        <w:t>The curse of knowledge in reasoning about false beliefs.</w:t>
      </w:r>
      <w:proofErr w:type="gramEnd"/>
      <w:r w:rsidRPr="0062100C">
        <w:rPr>
          <w:sz w:val="24"/>
        </w:rPr>
        <w:t xml:space="preserve"> </w:t>
      </w:r>
      <w:proofErr w:type="gramStart"/>
      <w:r w:rsidRPr="0062100C">
        <w:rPr>
          <w:i/>
          <w:sz w:val="24"/>
        </w:rPr>
        <w:t>Psychological Science, 18</w:t>
      </w:r>
      <w:r w:rsidRPr="0062100C">
        <w:rPr>
          <w:sz w:val="24"/>
        </w:rPr>
        <w:t>, 382-386.</w:t>
      </w:r>
      <w:proofErr w:type="gramEnd"/>
    </w:p>
    <w:p w14:paraId="66A91757" w14:textId="77777777" w:rsidR="00630A72" w:rsidRPr="00630A72" w:rsidRDefault="0062100C" w:rsidP="00630A72">
      <w:pPr>
        <w:tabs>
          <w:tab w:val="left" w:pos="90"/>
        </w:tabs>
        <w:autoSpaceDE w:val="0"/>
        <w:autoSpaceDN w:val="0"/>
        <w:adjustRightInd w:val="0"/>
        <w:spacing w:after="0" w:line="480" w:lineRule="auto"/>
        <w:ind w:left="360" w:hanging="360"/>
        <w:rPr>
          <w:rFonts w:eastAsiaTheme="minorEastAsia"/>
          <w:sz w:val="24"/>
          <w:lang w:val="en-US"/>
        </w:rPr>
      </w:pPr>
      <w:r w:rsidRPr="00630A72">
        <w:rPr>
          <w:rFonts w:eastAsiaTheme="minorEastAsia"/>
          <w:sz w:val="24"/>
          <w:lang w:val="en-US"/>
        </w:rPr>
        <w:t>Blakemore, S-J. (2008)</w:t>
      </w:r>
      <w:proofErr w:type="gramStart"/>
      <w:r w:rsidRPr="00630A72">
        <w:rPr>
          <w:rFonts w:eastAsiaTheme="minorEastAsia"/>
          <w:sz w:val="24"/>
          <w:lang w:val="en-US"/>
        </w:rPr>
        <w:t>. The social brain in adolescence.</w:t>
      </w:r>
      <w:proofErr w:type="gramEnd"/>
      <w:r w:rsidRPr="00630A72">
        <w:rPr>
          <w:rFonts w:eastAsiaTheme="minorEastAsia"/>
          <w:sz w:val="24"/>
          <w:lang w:val="en-US"/>
        </w:rPr>
        <w:t xml:space="preserve"> </w:t>
      </w:r>
      <w:proofErr w:type="gramStart"/>
      <w:r w:rsidRPr="00630A72">
        <w:rPr>
          <w:rFonts w:eastAsiaTheme="minorEastAsia"/>
          <w:i/>
          <w:iCs/>
          <w:sz w:val="24"/>
          <w:lang w:val="en-US"/>
        </w:rPr>
        <w:t>Nature Reviews Neuroscience,</w:t>
      </w:r>
      <w:r w:rsidR="00553D0B" w:rsidRPr="00630A72">
        <w:rPr>
          <w:rFonts w:eastAsiaTheme="minorEastAsia"/>
          <w:i/>
          <w:iCs/>
          <w:sz w:val="24"/>
          <w:lang w:val="en-US"/>
        </w:rPr>
        <w:t xml:space="preserve"> </w:t>
      </w:r>
      <w:r w:rsidRPr="00630A72">
        <w:rPr>
          <w:rFonts w:eastAsiaTheme="minorEastAsia"/>
          <w:i/>
          <w:sz w:val="24"/>
          <w:lang w:val="en-US"/>
        </w:rPr>
        <w:t>9</w:t>
      </w:r>
      <w:r w:rsidRPr="00630A72">
        <w:rPr>
          <w:rFonts w:eastAsiaTheme="minorEastAsia"/>
          <w:sz w:val="24"/>
          <w:lang w:val="en-US"/>
        </w:rPr>
        <w:t>, 267-277.</w:t>
      </w:r>
      <w:proofErr w:type="gramEnd"/>
    </w:p>
    <w:p w14:paraId="7FF147E2" w14:textId="77777777" w:rsidR="0064103D" w:rsidRPr="00B34F49" w:rsidRDefault="00630A72" w:rsidP="00B34F49">
      <w:pPr>
        <w:tabs>
          <w:tab w:val="left" w:pos="90"/>
        </w:tabs>
        <w:autoSpaceDE w:val="0"/>
        <w:autoSpaceDN w:val="0"/>
        <w:adjustRightInd w:val="0"/>
        <w:spacing w:after="0" w:line="480" w:lineRule="auto"/>
        <w:ind w:left="360" w:hanging="360"/>
        <w:rPr>
          <w:rFonts w:eastAsiaTheme="minorEastAsia"/>
          <w:sz w:val="24"/>
          <w:lang w:val="en-US"/>
        </w:rPr>
      </w:pPr>
      <w:r w:rsidRPr="00630A72">
        <w:rPr>
          <w:rFonts w:eastAsiaTheme="minorHAnsi"/>
          <w:color w:val="auto"/>
          <w:sz w:val="24"/>
          <w:lang w:val="en-US"/>
        </w:rPr>
        <w:t xml:space="preserve">Brennan, S.E. &amp; </w:t>
      </w:r>
      <w:r w:rsidRPr="00630A72">
        <w:rPr>
          <w:rFonts w:eastAsiaTheme="minorHAnsi"/>
          <w:bCs/>
          <w:color w:val="auto"/>
          <w:sz w:val="24"/>
          <w:lang w:val="en-US"/>
        </w:rPr>
        <w:t>Hanna, J.E.</w:t>
      </w:r>
      <w:r w:rsidRPr="00630A72">
        <w:rPr>
          <w:rFonts w:eastAsiaTheme="minorHAnsi"/>
          <w:b/>
          <w:bCs/>
          <w:color w:val="auto"/>
          <w:sz w:val="24"/>
          <w:lang w:val="en-US"/>
        </w:rPr>
        <w:t xml:space="preserve"> </w:t>
      </w:r>
      <w:r w:rsidRPr="00630A72">
        <w:rPr>
          <w:rFonts w:eastAsiaTheme="minorHAnsi"/>
          <w:color w:val="auto"/>
          <w:sz w:val="24"/>
          <w:lang w:val="en-US"/>
        </w:rPr>
        <w:t xml:space="preserve">(2009). </w:t>
      </w:r>
      <w:proofErr w:type="gramStart"/>
      <w:r w:rsidRPr="00630A72">
        <w:rPr>
          <w:rFonts w:eastAsiaTheme="minorHAnsi"/>
          <w:color w:val="auto"/>
          <w:sz w:val="24"/>
          <w:lang w:val="en-US"/>
        </w:rPr>
        <w:t>Partner-specific adaptation in dialogue.</w:t>
      </w:r>
      <w:proofErr w:type="gramEnd"/>
      <w:r w:rsidRPr="00630A72">
        <w:rPr>
          <w:rFonts w:eastAsiaTheme="minorHAnsi"/>
          <w:color w:val="auto"/>
          <w:sz w:val="24"/>
          <w:lang w:val="en-US"/>
        </w:rPr>
        <w:t xml:space="preserve"> </w:t>
      </w:r>
      <w:proofErr w:type="gramStart"/>
      <w:r w:rsidRPr="00630A72">
        <w:rPr>
          <w:rFonts w:eastAsiaTheme="minorHAnsi"/>
          <w:i/>
          <w:iCs/>
          <w:color w:val="auto"/>
          <w:sz w:val="24"/>
          <w:lang w:val="en-US"/>
        </w:rPr>
        <w:t xml:space="preserve">Topics in Cognitive Science (Special Issue on Joint Action), 1, </w:t>
      </w:r>
      <w:r w:rsidRPr="00630A72">
        <w:rPr>
          <w:rFonts w:eastAsiaTheme="minorHAnsi"/>
          <w:color w:val="auto"/>
          <w:sz w:val="24"/>
          <w:lang w:val="en-US"/>
        </w:rPr>
        <w:t>274-291.</w:t>
      </w:r>
      <w:proofErr w:type="gramEnd"/>
    </w:p>
    <w:p w14:paraId="665F9CCA" w14:textId="77777777" w:rsidR="0064103D" w:rsidRPr="0064103D" w:rsidRDefault="0064103D" w:rsidP="0064103D">
      <w:pPr>
        <w:tabs>
          <w:tab w:val="left" w:pos="90"/>
        </w:tabs>
        <w:autoSpaceDE w:val="0"/>
        <w:autoSpaceDN w:val="0"/>
        <w:adjustRightInd w:val="0"/>
        <w:spacing w:after="0" w:line="480" w:lineRule="auto"/>
        <w:ind w:left="360" w:hanging="360"/>
        <w:rPr>
          <w:rFonts w:eastAsiaTheme="minorEastAsia"/>
          <w:bCs/>
          <w:sz w:val="24"/>
          <w:lang w:val="en-US"/>
        </w:rPr>
      </w:pPr>
      <w:proofErr w:type="spellStart"/>
      <w:proofErr w:type="gramStart"/>
      <w:r w:rsidRPr="0064103D">
        <w:rPr>
          <w:rFonts w:eastAsiaTheme="minorEastAsia"/>
          <w:bCs/>
          <w:sz w:val="24"/>
          <w:lang w:val="en-US"/>
        </w:rPr>
        <w:t>Brisson</w:t>
      </w:r>
      <w:proofErr w:type="spellEnd"/>
      <w:r w:rsidR="00FD6A0C">
        <w:rPr>
          <w:rFonts w:eastAsiaTheme="minorEastAsia"/>
          <w:bCs/>
          <w:sz w:val="24"/>
          <w:lang w:val="en-US"/>
        </w:rPr>
        <w:t>,</w:t>
      </w:r>
      <w:r w:rsidRPr="0064103D">
        <w:rPr>
          <w:rFonts w:eastAsiaTheme="minorEastAsia"/>
          <w:bCs/>
          <w:sz w:val="24"/>
          <w:lang w:val="en-US"/>
        </w:rPr>
        <w:t xml:space="preserve"> J</w:t>
      </w:r>
      <w:r w:rsidR="00FD6A0C">
        <w:rPr>
          <w:rFonts w:eastAsiaTheme="minorEastAsia"/>
          <w:bCs/>
          <w:sz w:val="24"/>
          <w:lang w:val="en-US"/>
        </w:rPr>
        <w:t>.</w:t>
      </w:r>
      <w:r w:rsidRPr="0064103D">
        <w:rPr>
          <w:rFonts w:eastAsiaTheme="minorEastAsia"/>
          <w:bCs/>
          <w:sz w:val="24"/>
          <w:lang w:val="en-US"/>
        </w:rPr>
        <w:t xml:space="preserve">, </w:t>
      </w:r>
      <w:proofErr w:type="spellStart"/>
      <w:r w:rsidRPr="0064103D">
        <w:rPr>
          <w:rFonts w:eastAsiaTheme="minorEastAsia"/>
          <w:bCs/>
          <w:sz w:val="24"/>
          <w:lang w:val="en-US"/>
        </w:rPr>
        <w:t>Mainville</w:t>
      </w:r>
      <w:proofErr w:type="spellEnd"/>
      <w:r w:rsidR="00FD6A0C">
        <w:rPr>
          <w:rFonts w:eastAsiaTheme="minorEastAsia"/>
          <w:bCs/>
          <w:sz w:val="24"/>
          <w:lang w:val="en-US"/>
        </w:rPr>
        <w:t>,</w:t>
      </w:r>
      <w:r w:rsidRPr="0064103D">
        <w:rPr>
          <w:rFonts w:eastAsiaTheme="minorEastAsia"/>
          <w:bCs/>
          <w:sz w:val="24"/>
          <w:lang w:val="en-US"/>
        </w:rPr>
        <w:t xml:space="preserve"> M</w:t>
      </w:r>
      <w:r w:rsidR="00FD6A0C">
        <w:rPr>
          <w:rFonts w:eastAsiaTheme="minorEastAsia"/>
          <w:bCs/>
          <w:sz w:val="24"/>
          <w:lang w:val="en-US"/>
        </w:rPr>
        <w:t>.</w:t>
      </w:r>
      <w:r w:rsidRPr="0064103D">
        <w:rPr>
          <w:rFonts w:eastAsiaTheme="minorEastAsia"/>
          <w:bCs/>
          <w:sz w:val="24"/>
          <w:lang w:val="en-US"/>
        </w:rPr>
        <w:t xml:space="preserve">, </w:t>
      </w:r>
      <w:proofErr w:type="spellStart"/>
      <w:r w:rsidRPr="0064103D">
        <w:rPr>
          <w:rFonts w:eastAsiaTheme="minorEastAsia"/>
          <w:bCs/>
          <w:sz w:val="24"/>
          <w:lang w:val="en-US"/>
        </w:rPr>
        <w:t>Mailloux</w:t>
      </w:r>
      <w:proofErr w:type="spellEnd"/>
      <w:r w:rsidR="00FD6A0C">
        <w:rPr>
          <w:rFonts w:eastAsiaTheme="minorEastAsia"/>
          <w:bCs/>
          <w:sz w:val="24"/>
          <w:lang w:val="en-US"/>
        </w:rPr>
        <w:t>,</w:t>
      </w:r>
      <w:r w:rsidRPr="0064103D">
        <w:rPr>
          <w:rFonts w:eastAsiaTheme="minorEastAsia"/>
          <w:bCs/>
          <w:sz w:val="24"/>
          <w:lang w:val="en-US"/>
        </w:rPr>
        <w:t xml:space="preserve"> D</w:t>
      </w:r>
      <w:r w:rsidR="00FD6A0C">
        <w:rPr>
          <w:rFonts w:eastAsiaTheme="minorEastAsia"/>
          <w:bCs/>
          <w:sz w:val="24"/>
          <w:lang w:val="en-US"/>
        </w:rPr>
        <w:t>.</w:t>
      </w:r>
      <w:r w:rsidRPr="0064103D">
        <w:rPr>
          <w:rFonts w:eastAsiaTheme="minorEastAsia"/>
          <w:bCs/>
          <w:sz w:val="24"/>
          <w:lang w:val="en-US"/>
        </w:rPr>
        <w:t>, Beaulieu</w:t>
      </w:r>
      <w:r w:rsidR="00FD6A0C">
        <w:rPr>
          <w:rFonts w:eastAsiaTheme="minorEastAsia"/>
          <w:bCs/>
          <w:sz w:val="24"/>
          <w:lang w:val="en-US"/>
        </w:rPr>
        <w:t>,</w:t>
      </w:r>
      <w:r w:rsidRPr="0064103D">
        <w:rPr>
          <w:rFonts w:eastAsiaTheme="minorEastAsia"/>
          <w:bCs/>
          <w:sz w:val="24"/>
          <w:lang w:val="en-US"/>
        </w:rPr>
        <w:t xml:space="preserve"> C</w:t>
      </w:r>
      <w:r w:rsidR="00FD6A0C">
        <w:rPr>
          <w:rFonts w:eastAsiaTheme="minorEastAsia"/>
          <w:bCs/>
          <w:sz w:val="24"/>
          <w:lang w:val="en-US"/>
        </w:rPr>
        <w:t>.</w:t>
      </w:r>
      <w:r w:rsidRPr="0064103D">
        <w:rPr>
          <w:rFonts w:eastAsiaTheme="minorEastAsia"/>
          <w:bCs/>
          <w:sz w:val="24"/>
          <w:lang w:val="en-US"/>
        </w:rPr>
        <w:t xml:space="preserve">, </w:t>
      </w:r>
      <w:proofErr w:type="spellStart"/>
      <w:r w:rsidRPr="0064103D">
        <w:rPr>
          <w:rFonts w:eastAsiaTheme="minorEastAsia"/>
          <w:bCs/>
          <w:sz w:val="24"/>
          <w:lang w:val="en-US"/>
        </w:rPr>
        <w:t>Serres</w:t>
      </w:r>
      <w:proofErr w:type="spellEnd"/>
      <w:r w:rsidR="00FD6A0C">
        <w:rPr>
          <w:rFonts w:eastAsiaTheme="minorEastAsia"/>
          <w:bCs/>
          <w:sz w:val="24"/>
          <w:lang w:val="en-US"/>
        </w:rPr>
        <w:t>,</w:t>
      </w:r>
      <w:r w:rsidRPr="0064103D">
        <w:rPr>
          <w:rFonts w:eastAsiaTheme="minorEastAsia"/>
          <w:bCs/>
          <w:sz w:val="24"/>
          <w:lang w:val="en-US"/>
        </w:rPr>
        <w:t xml:space="preserve"> J</w:t>
      </w:r>
      <w:r w:rsidR="00FD6A0C">
        <w:rPr>
          <w:rFonts w:eastAsiaTheme="minorEastAsia"/>
          <w:bCs/>
          <w:sz w:val="24"/>
          <w:lang w:val="en-US"/>
        </w:rPr>
        <w:t>.</w:t>
      </w:r>
      <w:r w:rsidRPr="0064103D">
        <w:rPr>
          <w:rFonts w:eastAsiaTheme="minorEastAsia"/>
          <w:bCs/>
          <w:sz w:val="24"/>
          <w:lang w:val="en-US"/>
        </w:rPr>
        <w:t xml:space="preserve">, </w:t>
      </w:r>
      <w:r>
        <w:rPr>
          <w:rFonts w:eastAsiaTheme="minorEastAsia"/>
          <w:bCs/>
          <w:sz w:val="24"/>
          <w:lang w:val="en-US"/>
        </w:rPr>
        <w:t xml:space="preserve">&amp; </w:t>
      </w:r>
      <w:proofErr w:type="spellStart"/>
      <w:r w:rsidRPr="0064103D">
        <w:rPr>
          <w:rFonts w:eastAsiaTheme="minorEastAsia"/>
          <w:bCs/>
          <w:sz w:val="24"/>
          <w:lang w:val="en-US"/>
        </w:rPr>
        <w:t>Sirois</w:t>
      </w:r>
      <w:proofErr w:type="spellEnd"/>
      <w:r w:rsidR="00FD6A0C">
        <w:rPr>
          <w:rFonts w:eastAsiaTheme="minorEastAsia"/>
          <w:bCs/>
          <w:sz w:val="24"/>
          <w:lang w:val="en-US"/>
        </w:rPr>
        <w:t>,</w:t>
      </w:r>
      <w:r w:rsidRPr="0064103D">
        <w:rPr>
          <w:rFonts w:eastAsiaTheme="minorEastAsia"/>
          <w:bCs/>
          <w:sz w:val="24"/>
          <w:lang w:val="en-US"/>
        </w:rPr>
        <w:t xml:space="preserve"> S. </w:t>
      </w:r>
      <w:r>
        <w:rPr>
          <w:rFonts w:eastAsiaTheme="minorEastAsia"/>
          <w:bCs/>
          <w:sz w:val="24"/>
          <w:lang w:val="en-US"/>
        </w:rPr>
        <w:t>(</w:t>
      </w:r>
      <w:r w:rsidR="00B34F49">
        <w:rPr>
          <w:rFonts w:eastAsiaTheme="minorEastAsia"/>
          <w:bCs/>
          <w:sz w:val="24"/>
          <w:lang w:val="en-US"/>
        </w:rPr>
        <w:t>In Press</w:t>
      </w:r>
      <w:r>
        <w:rPr>
          <w:rFonts w:eastAsiaTheme="minorEastAsia"/>
          <w:bCs/>
          <w:sz w:val="24"/>
          <w:lang w:val="en-US"/>
        </w:rPr>
        <w:t>).</w:t>
      </w:r>
      <w:proofErr w:type="gramEnd"/>
      <w:r>
        <w:rPr>
          <w:rFonts w:eastAsiaTheme="minorEastAsia"/>
          <w:bCs/>
          <w:sz w:val="24"/>
          <w:lang w:val="en-US"/>
        </w:rPr>
        <w:t xml:space="preserve"> </w:t>
      </w:r>
      <w:proofErr w:type="gramStart"/>
      <w:r w:rsidRPr="0064103D">
        <w:rPr>
          <w:rFonts w:eastAsiaTheme="minorEastAsia"/>
          <w:bCs/>
          <w:sz w:val="24"/>
          <w:lang w:val="en-US"/>
        </w:rPr>
        <w:t>Pupil diameter measurement errors as a function of gaze direction in</w:t>
      </w:r>
      <w:r w:rsidR="00822196">
        <w:rPr>
          <w:rFonts w:eastAsiaTheme="minorEastAsia"/>
          <w:bCs/>
          <w:sz w:val="24"/>
          <w:lang w:val="en-US"/>
        </w:rPr>
        <w:t xml:space="preserve"> corneal reflection </w:t>
      </w:r>
      <w:proofErr w:type="spellStart"/>
      <w:r w:rsidR="00822196">
        <w:rPr>
          <w:rFonts w:eastAsiaTheme="minorEastAsia"/>
          <w:bCs/>
          <w:sz w:val="24"/>
          <w:lang w:val="en-US"/>
        </w:rPr>
        <w:t>eyetrackers</w:t>
      </w:r>
      <w:proofErr w:type="spellEnd"/>
      <w:r w:rsidR="00822196">
        <w:rPr>
          <w:rFonts w:eastAsiaTheme="minorEastAsia"/>
          <w:bCs/>
          <w:sz w:val="24"/>
          <w:lang w:val="en-US"/>
        </w:rPr>
        <w:t>.</w:t>
      </w:r>
      <w:proofErr w:type="gramEnd"/>
      <w:r w:rsidR="00FD6A0C" w:rsidRPr="00FD6A0C">
        <w:rPr>
          <w:rFonts w:eastAsiaTheme="minorEastAsia"/>
          <w:bCs/>
          <w:sz w:val="24"/>
          <w:lang w:val="en-US"/>
        </w:rPr>
        <w:t xml:space="preserve"> </w:t>
      </w:r>
      <w:proofErr w:type="spellStart"/>
      <w:proofErr w:type="gramStart"/>
      <w:r w:rsidR="00FD6A0C" w:rsidRPr="00B34F49">
        <w:rPr>
          <w:rFonts w:eastAsiaTheme="minorEastAsia"/>
          <w:bCs/>
          <w:i/>
          <w:sz w:val="24"/>
          <w:lang w:val="en-US"/>
        </w:rPr>
        <w:t>Behavioural</w:t>
      </w:r>
      <w:proofErr w:type="spellEnd"/>
      <w:r w:rsidR="00FD6A0C" w:rsidRPr="00B34F49">
        <w:rPr>
          <w:rFonts w:eastAsiaTheme="minorEastAsia"/>
          <w:bCs/>
          <w:i/>
          <w:sz w:val="24"/>
          <w:lang w:val="en-US"/>
        </w:rPr>
        <w:t xml:space="preserve"> Research Methods</w:t>
      </w:r>
      <w:r w:rsidR="00FD6A0C" w:rsidRPr="0064103D">
        <w:rPr>
          <w:rFonts w:eastAsiaTheme="minorEastAsia"/>
          <w:bCs/>
          <w:sz w:val="24"/>
          <w:lang w:val="en-US"/>
        </w:rPr>
        <w:t>.</w:t>
      </w:r>
      <w:proofErr w:type="gramEnd"/>
    </w:p>
    <w:p w14:paraId="7D0EDC9A" w14:textId="77777777" w:rsidR="0062100C" w:rsidRPr="0062100C" w:rsidRDefault="0062100C" w:rsidP="0064103D">
      <w:pPr>
        <w:tabs>
          <w:tab w:val="left" w:pos="90"/>
        </w:tabs>
        <w:autoSpaceDE w:val="0"/>
        <w:autoSpaceDN w:val="0"/>
        <w:adjustRightInd w:val="0"/>
        <w:spacing w:after="0" w:line="480" w:lineRule="auto"/>
        <w:ind w:left="360" w:hanging="360"/>
        <w:rPr>
          <w:rFonts w:eastAsiaTheme="minorEastAsia"/>
          <w:sz w:val="24"/>
          <w:lang w:val="en-US"/>
        </w:rPr>
      </w:pPr>
      <w:r w:rsidRPr="00630A72">
        <w:rPr>
          <w:rFonts w:eastAsiaTheme="minorEastAsia"/>
          <w:bCs/>
          <w:sz w:val="24"/>
          <w:lang w:val="en-US"/>
        </w:rPr>
        <w:t>Brown-Schmidt</w:t>
      </w:r>
      <w:r w:rsidRPr="00630A72">
        <w:rPr>
          <w:rFonts w:eastAsiaTheme="minorEastAsia"/>
          <w:sz w:val="24"/>
          <w:lang w:val="en-US"/>
        </w:rPr>
        <w:t>, S. (2012). Beyond common and privileged: Gradient representations of common ground</w:t>
      </w:r>
      <w:r w:rsidRPr="0062100C">
        <w:rPr>
          <w:rFonts w:eastAsiaTheme="minorEastAsia"/>
          <w:sz w:val="24"/>
          <w:lang w:val="en-US"/>
        </w:rPr>
        <w:t xml:space="preserve"> in real-time language use. </w:t>
      </w:r>
      <w:r w:rsidRPr="0062100C">
        <w:rPr>
          <w:rFonts w:eastAsiaTheme="minorEastAsia"/>
          <w:i/>
          <w:iCs/>
          <w:sz w:val="24"/>
          <w:lang w:val="en-US"/>
        </w:rPr>
        <w:t>Language and Cognitive Processes, 27,</w:t>
      </w:r>
      <w:r w:rsidRPr="0062100C">
        <w:rPr>
          <w:rFonts w:eastAsiaTheme="minorEastAsia"/>
          <w:sz w:val="24"/>
          <w:lang w:val="en-US"/>
        </w:rPr>
        <w:t xml:space="preserve"> 62-89.</w:t>
      </w:r>
    </w:p>
    <w:p w14:paraId="1ED2286A" w14:textId="3FD2ECEA" w:rsidR="00C17506" w:rsidRPr="00C17506" w:rsidRDefault="00C17506" w:rsidP="00635662">
      <w:pPr>
        <w:tabs>
          <w:tab w:val="left" w:pos="90"/>
        </w:tabs>
        <w:autoSpaceDE w:val="0"/>
        <w:autoSpaceDN w:val="0"/>
        <w:adjustRightInd w:val="0"/>
        <w:spacing w:after="0" w:line="480" w:lineRule="auto"/>
        <w:ind w:left="360" w:hanging="360"/>
        <w:rPr>
          <w:rFonts w:ascii="Times" w:eastAsiaTheme="minorHAnsi" w:hAnsi="Times" w:cs="Times"/>
          <w:color w:val="auto"/>
          <w:sz w:val="24"/>
          <w:lang w:val="en-US"/>
        </w:rPr>
      </w:pPr>
      <w:r w:rsidRPr="00C17506">
        <w:rPr>
          <w:rFonts w:ascii="Times" w:eastAsiaTheme="minorHAnsi" w:hAnsi="Times" w:cs="Times"/>
          <w:bCs/>
          <w:color w:val="auto"/>
          <w:sz w:val="24"/>
          <w:lang w:val="en-US"/>
        </w:rPr>
        <w:t>Brown-Schmidt</w:t>
      </w:r>
      <w:r w:rsidRPr="00C17506">
        <w:rPr>
          <w:rFonts w:ascii="Times" w:eastAsiaTheme="minorHAnsi" w:hAnsi="Times" w:cs="Times"/>
          <w:color w:val="auto"/>
          <w:sz w:val="24"/>
          <w:lang w:val="en-US"/>
        </w:rPr>
        <w:t xml:space="preserve">, S. (2009). </w:t>
      </w:r>
      <w:proofErr w:type="gramStart"/>
      <w:r w:rsidRPr="00C17506">
        <w:rPr>
          <w:rFonts w:ascii="Times" w:eastAsiaTheme="minorHAnsi" w:hAnsi="Times" w:cs="Times"/>
          <w:color w:val="auto"/>
          <w:sz w:val="24"/>
          <w:lang w:val="en-US"/>
        </w:rPr>
        <w:t>Partner-specific interpretation of maintained referential precedents during interactive dialog.</w:t>
      </w:r>
      <w:proofErr w:type="gramEnd"/>
      <w:r w:rsidRPr="00C17506">
        <w:rPr>
          <w:rFonts w:ascii="Times" w:eastAsiaTheme="minorHAnsi" w:hAnsi="Times" w:cs="Times"/>
          <w:color w:val="auto"/>
          <w:sz w:val="24"/>
          <w:lang w:val="en-US"/>
        </w:rPr>
        <w:t xml:space="preserve"> </w:t>
      </w:r>
      <w:proofErr w:type="gramStart"/>
      <w:r w:rsidRPr="00C17506">
        <w:rPr>
          <w:rFonts w:ascii="Times" w:eastAsiaTheme="minorHAnsi" w:hAnsi="Times" w:cs="Times"/>
          <w:i/>
          <w:iCs/>
          <w:color w:val="auto"/>
          <w:sz w:val="24"/>
          <w:lang w:val="en-US"/>
        </w:rPr>
        <w:t>Journal of Memory and Language, 61</w:t>
      </w:r>
      <w:r w:rsidRPr="00C17506">
        <w:rPr>
          <w:rFonts w:ascii="Times" w:eastAsiaTheme="minorHAnsi" w:hAnsi="Times" w:cs="Times"/>
          <w:color w:val="auto"/>
          <w:sz w:val="24"/>
          <w:lang w:val="en-US"/>
        </w:rPr>
        <w:t>, 171-190.</w:t>
      </w:r>
      <w:proofErr w:type="gramEnd"/>
    </w:p>
    <w:p w14:paraId="7F652A7E" w14:textId="77777777" w:rsidR="0062100C" w:rsidRPr="0062100C" w:rsidRDefault="0062100C" w:rsidP="00635662">
      <w:pPr>
        <w:tabs>
          <w:tab w:val="left" w:pos="90"/>
        </w:tabs>
        <w:autoSpaceDE w:val="0"/>
        <w:autoSpaceDN w:val="0"/>
        <w:adjustRightInd w:val="0"/>
        <w:spacing w:after="0" w:line="480" w:lineRule="auto"/>
        <w:ind w:left="360" w:hanging="360"/>
        <w:rPr>
          <w:rFonts w:eastAsiaTheme="minorEastAsia"/>
          <w:i/>
          <w:iCs/>
          <w:sz w:val="24"/>
          <w:lang w:val="en-US"/>
        </w:rPr>
      </w:pPr>
      <w:r w:rsidRPr="0062100C">
        <w:rPr>
          <w:rFonts w:eastAsiaTheme="minorEastAsia"/>
          <w:bCs/>
          <w:sz w:val="24"/>
          <w:lang w:val="en-US"/>
        </w:rPr>
        <w:t>Brown-Schmidt</w:t>
      </w:r>
      <w:r w:rsidRPr="0062100C">
        <w:rPr>
          <w:rFonts w:eastAsiaTheme="minorEastAsia"/>
          <w:sz w:val="24"/>
          <w:lang w:val="en-US"/>
        </w:rPr>
        <w:t xml:space="preserve">, S. &amp; Hanna, J.E. (2011). Talking in another person’s shoes: Incremental </w:t>
      </w:r>
      <w:proofErr w:type="gramStart"/>
      <w:r w:rsidRPr="0062100C">
        <w:rPr>
          <w:rFonts w:eastAsiaTheme="minorEastAsia"/>
          <w:sz w:val="24"/>
          <w:lang w:val="en-US"/>
        </w:rPr>
        <w:t>perspective-taking</w:t>
      </w:r>
      <w:proofErr w:type="gramEnd"/>
      <w:r w:rsidRPr="0062100C">
        <w:rPr>
          <w:rFonts w:eastAsiaTheme="minorEastAsia"/>
          <w:sz w:val="24"/>
          <w:lang w:val="en-US"/>
        </w:rPr>
        <w:t xml:space="preserve"> in language processing. </w:t>
      </w:r>
      <w:proofErr w:type="gramStart"/>
      <w:r w:rsidRPr="0062100C">
        <w:rPr>
          <w:rFonts w:eastAsiaTheme="minorEastAsia"/>
          <w:i/>
          <w:iCs/>
          <w:sz w:val="24"/>
          <w:lang w:val="en-US"/>
        </w:rPr>
        <w:t>Dialog and Discourse, 2</w:t>
      </w:r>
      <w:r w:rsidRPr="0062100C">
        <w:rPr>
          <w:rFonts w:eastAsiaTheme="minorEastAsia"/>
          <w:sz w:val="24"/>
          <w:lang w:val="en-US"/>
        </w:rPr>
        <w:t>, 11-33</w:t>
      </w:r>
      <w:r w:rsidRPr="0062100C">
        <w:rPr>
          <w:rFonts w:eastAsiaTheme="minorEastAsia"/>
          <w:i/>
          <w:iCs/>
          <w:sz w:val="24"/>
          <w:lang w:val="en-US"/>
        </w:rPr>
        <w:t>.</w:t>
      </w:r>
      <w:proofErr w:type="gramEnd"/>
    </w:p>
    <w:p w14:paraId="671C289F" w14:textId="77777777" w:rsidR="0062100C" w:rsidRPr="0062100C" w:rsidRDefault="0062100C" w:rsidP="00635662">
      <w:pPr>
        <w:tabs>
          <w:tab w:val="left" w:pos="90"/>
        </w:tabs>
        <w:autoSpaceDE w:val="0"/>
        <w:autoSpaceDN w:val="0"/>
        <w:adjustRightInd w:val="0"/>
        <w:spacing w:after="0" w:line="480" w:lineRule="auto"/>
        <w:ind w:left="360" w:hanging="360"/>
        <w:rPr>
          <w:sz w:val="24"/>
        </w:rPr>
      </w:pPr>
      <w:proofErr w:type="gramStart"/>
      <w:r w:rsidRPr="0062100C">
        <w:rPr>
          <w:bCs/>
          <w:sz w:val="24"/>
        </w:rPr>
        <w:t>Brown-Schmidt</w:t>
      </w:r>
      <w:r w:rsidRPr="0062100C">
        <w:rPr>
          <w:sz w:val="24"/>
        </w:rPr>
        <w:t xml:space="preserve">, S., </w:t>
      </w:r>
      <w:proofErr w:type="spellStart"/>
      <w:r w:rsidRPr="0062100C">
        <w:rPr>
          <w:sz w:val="24"/>
        </w:rPr>
        <w:t>Gunlogson</w:t>
      </w:r>
      <w:proofErr w:type="spellEnd"/>
      <w:r w:rsidRPr="0062100C">
        <w:rPr>
          <w:sz w:val="24"/>
        </w:rPr>
        <w:t xml:space="preserve">, C., &amp; </w:t>
      </w:r>
      <w:proofErr w:type="spellStart"/>
      <w:r w:rsidRPr="0062100C">
        <w:rPr>
          <w:sz w:val="24"/>
        </w:rPr>
        <w:t>Tanenhaus</w:t>
      </w:r>
      <w:proofErr w:type="spellEnd"/>
      <w:r w:rsidRPr="0062100C">
        <w:rPr>
          <w:sz w:val="24"/>
        </w:rPr>
        <w:t>, M.K. (2008).</w:t>
      </w:r>
      <w:proofErr w:type="gramEnd"/>
      <w:r w:rsidRPr="0062100C">
        <w:rPr>
          <w:sz w:val="24"/>
        </w:rPr>
        <w:t xml:space="preserve"> Addressees distinguish shared from private information when interpreting questions during interactive conversation. </w:t>
      </w:r>
      <w:proofErr w:type="gramStart"/>
      <w:r w:rsidRPr="0062100C">
        <w:rPr>
          <w:i/>
          <w:sz w:val="24"/>
        </w:rPr>
        <w:t>Cognition, 107</w:t>
      </w:r>
      <w:r w:rsidRPr="0062100C">
        <w:rPr>
          <w:sz w:val="24"/>
        </w:rPr>
        <w:t>, 1122-1134.</w:t>
      </w:r>
      <w:proofErr w:type="gramEnd"/>
      <w:r w:rsidRPr="0062100C">
        <w:rPr>
          <w:sz w:val="24"/>
        </w:rPr>
        <w:t xml:space="preserve"> </w:t>
      </w:r>
    </w:p>
    <w:p w14:paraId="0012E342" w14:textId="77777777" w:rsidR="00917BA2" w:rsidRDefault="00576438" w:rsidP="00917BA2">
      <w:pPr>
        <w:tabs>
          <w:tab w:val="left" w:pos="90"/>
        </w:tabs>
        <w:autoSpaceDE w:val="0"/>
        <w:autoSpaceDN w:val="0"/>
        <w:adjustRightInd w:val="0"/>
        <w:spacing w:after="0" w:line="480" w:lineRule="auto"/>
        <w:ind w:left="360" w:hanging="360"/>
        <w:rPr>
          <w:rFonts w:eastAsiaTheme="minorEastAsia"/>
          <w:sz w:val="24"/>
          <w:lang w:val="en-US"/>
        </w:rPr>
      </w:pPr>
      <w:r>
        <w:rPr>
          <w:rFonts w:eastAsiaTheme="minorHAnsi"/>
          <w:color w:val="auto"/>
          <w:sz w:val="24"/>
          <w:lang w:val="en-US"/>
        </w:rPr>
        <w:lastRenderedPageBreak/>
        <w:t xml:space="preserve">Chambers, C.G., </w:t>
      </w:r>
      <w:proofErr w:type="spellStart"/>
      <w:r>
        <w:rPr>
          <w:rFonts w:eastAsiaTheme="minorHAnsi"/>
          <w:color w:val="auto"/>
          <w:sz w:val="24"/>
          <w:lang w:val="en-US"/>
        </w:rPr>
        <w:t>Tanenhaus</w:t>
      </w:r>
      <w:proofErr w:type="spellEnd"/>
      <w:r>
        <w:rPr>
          <w:rFonts w:eastAsiaTheme="minorHAnsi"/>
          <w:color w:val="auto"/>
          <w:sz w:val="24"/>
          <w:lang w:val="en-US"/>
        </w:rPr>
        <w:t xml:space="preserve">, M.K., </w:t>
      </w:r>
      <w:proofErr w:type="spellStart"/>
      <w:r>
        <w:rPr>
          <w:rFonts w:eastAsiaTheme="minorHAnsi"/>
          <w:color w:val="auto"/>
          <w:sz w:val="24"/>
          <w:lang w:val="en-US"/>
        </w:rPr>
        <w:t>Eberhard</w:t>
      </w:r>
      <w:proofErr w:type="spellEnd"/>
      <w:r>
        <w:rPr>
          <w:rFonts w:eastAsiaTheme="minorHAnsi"/>
          <w:color w:val="auto"/>
          <w:sz w:val="24"/>
          <w:lang w:val="en-US"/>
        </w:rPr>
        <w:t>, K.</w:t>
      </w:r>
      <w:r w:rsidRPr="00576438">
        <w:rPr>
          <w:rFonts w:eastAsiaTheme="minorHAnsi"/>
          <w:color w:val="auto"/>
          <w:sz w:val="24"/>
          <w:lang w:val="en-US"/>
        </w:rPr>
        <w:t xml:space="preserve">M., </w:t>
      </w:r>
      <w:proofErr w:type="spellStart"/>
      <w:r w:rsidRPr="00576438">
        <w:rPr>
          <w:rFonts w:eastAsiaTheme="minorHAnsi"/>
          <w:color w:val="auto"/>
          <w:sz w:val="24"/>
          <w:lang w:val="en-US"/>
        </w:rPr>
        <w:t>Filip</w:t>
      </w:r>
      <w:proofErr w:type="spellEnd"/>
      <w:r w:rsidRPr="00576438">
        <w:rPr>
          <w:rFonts w:eastAsiaTheme="minorHAnsi"/>
          <w:color w:val="auto"/>
          <w:sz w:val="24"/>
          <w:lang w:val="en-US"/>
        </w:rPr>
        <w:t>, H., &amp; Carlson,</w:t>
      </w:r>
      <w:r w:rsidRPr="00576438">
        <w:rPr>
          <w:rFonts w:eastAsiaTheme="minorEastAsia"/>
          <w:sz w:val="24"/>
          <w:lang w:val="en-US"/>
        </w:rPr>
        <w:t xml:space="preserve"> </w:t>
      </w:r>
      <w:r>
        <w:rPr>
          <w:rFonts w:eastAsiaTheme="minorHAnsi"/>
          <w:color w:val="auto"/>
          <w:sz w:val="24"/>
          <w:lang w:val="en-US"/>
        </w:rPr>
        <w:t>G.</w:t>
      </w:r>
      <w:r w:rsidRPr="00576438">
        <w:rPr>
          <w:rFonts w:eastAsiaTheme="minorHAnsi"/>
          <w:color w:val="auto"/>
          <w:sz w:val="24"/>
          <w:lang w:val="en-US"/>
        </w:rPr>
        <w:t xml:space="preserve">N. (2002). Circumscribing referential domains during real-time language comprehension. </w:t>
      </w:r>
      <w:proofErr w:type="gramStart"/>
      <w:r w:rsidRPr="00576438">
        <w:rPr>
          <w:rFonts w:eastAsiaTheme="minorHAnsi"/>
          <w:i/>
          <w:iCs/>
          <w:color w:val="auto"/>
          <w:sz w:val="24"/>
          <w:lang w:val="en-US"/>
        </w:rPr>
        <w:t xml:space="preserve">Journal of Memory and Language, 47, </w:t>
      </w:r>
      <w:r w:rsidRPr="00576438">
        <w:rPr>
          <w:rFonts w:eastAsiaTheme="minorHAnsi"/>
          <w:color w:val="auto"/>
          <w:sz w:val="24"/>
          <w:lang w:val="en-US"/>
        </w:rPr>
        <w:t>30-49.</w:t>
      </w:r>
      <w:proofErr w:type="gramEnd"/>
    </w:p>
    <w:p w14:paraId="6FA515F1" w14:textId="77777777" w:rsidR="00917BA2" w:rsidRPr="00917BA2" w:rsidRDefault="00917BA2" w:rsidP="00917BA2">
      <w:pPr>
        <w:tabs>
          <w:tab w:val="left" w:pos="90"/>
        </w:tabs>
        <w:autoSpaceDE w:val="0"/>
        <w:autoSpaceDN w:val="0"/>
        <w:adjustRightInd w:val="0"/>
        <w:spacing w:after="0" w:line="480" w:lineRule="auto"/>
        <w:ind w:left="360" w:hanging="360"/>
        <w:rPr>
          <w:rFonts w:eastAsiaTheme="minorEastAsia"/>
          <w:sz w:val="24"/>
          <w:lang w:val="en-US"/>
        </w:rPr>
      </w:pPr>
      <w:r>
        <w:rPr>
          <w:rFonts w:eastAsiaTheme="minorHAnsi"/>
          <w:color w:val="auto"/>
          <w:sz w:val="24"/>
          <w:lang w:val="en-US"/>
        </w:rPr>
        <w:t>Cooper, R.</w:t>
      </w:r>
      <w:r w:rsidRPr="00917BA2">
        <w:rPr>
          <w:rFonts w:eastAsiaTheme="minorHAnsi"/>
          <w:color w:val="auto"/>
          <w:sz w:val="24"/>
          <w:lang w:val="en-US"/>
        </w:rPr>
        <w:t>M. (1974). The control of eye fixation by the meaning of spoken language: A new methodology for the real-time investigation of speech perception, memory, and language processing.</w:t>
      </w:r>
      <w:r>
        <w:rPr>
          <w:rFonts w:eastAsiaTheme="minorHAnsi"/>
          <w:color w:val="auto"/>
          <w:sz w:val="24"/>
          <w:lang w:val="en-US"/>
        </w:rPr>
        <w:t xml:space="preserve"> </w:t>
      </w:r>
      <w:proofErr w:type="gramStart"/>
      <w:r w:rsidRPr="00917BA2">
        <w:rPr>
          <w:rFonts w:eastAsiaTheme="minorHAnsi"/>
          <w:i/>
          <w:color w:val="auto"/>
          <w:sz w:val="24"/>
          <w:lang w:val="en-US"/>
        </w:rPr>
        <w:t>Cognitive Psychology, 6</w:t>
      </w:r>
      <w:r>
        <w:rPr>
          <w:rFonts w:eastAsiaTheme="minorHAnsi"/>
          <w:color w:val="auto"/>
          <w:sz w:val="24"/>
          <w:lang w:val="en-US"/>
        </w:rPr>
        <w:t>, 84-</w:t>
      </w:r>
      <w:r w:rsidRPr="00917BA2">
        <w:rPr>
          <w:rFonts w:eastAsiaTheme="minorHAnsi"/>
          <w:color w:val="auto"/>
          <w:sz w:val="24"/>
          <w:lang w:val="en-US"/>
        </w:rPr>
        <w:t>107.</w:t>
      </w:r>
      <w:proofErr w:type="gramEnd"/>
    </w:p>
    <w:p w14:paraId="2B47BCE2" w14:textId="77777777" w:rsidR="00AA0016" w:rsidRPr="00D21944" w:rsidRDefault="00AA0016" w:rsidP="00AA0016">
      <w:pPr>
        <w:spacing w:after="60" w:line="480" w:lineRule="auto"/>
        <w:ind w:firstLine="540"/>
        <w:rPr>
          <w:lang w:val="en-US"/>
        </w:rPr>
      </w:pPr>
      <w:r w:rsidRPr="00D21944">
        <w:t>Doherty, M.J. (2008). </w:t>
      </w:r>
      <w:hyperlink r:id="rId24" w:history="1">
        <w:r w:rsidRPr="00D21944">
          <w:rPr>
            <w:rStyle w:val="Hyperlink"/>
            <w:color w:val="auto"/>
          </w:rPr>
          <w:t xml:space="preserve"> Theory of Mind</w:t>
        </w:r>
      </w:hyperlink>
      <w:r w:rsidRPr="00D21944">
        <w:t xml:space="preserve">: How Children Understand Others' Thoughts and Feelings. </w:t>
      </w:r>
      <w:r w:rsidRPr="00D21944">
        <w:rPr>
          <w:lang w:val="en-US"/>
        </w:rPr>
        <w:t>Hove, UK: Psychology Press.</w:t>
      </w:r>
    </w:p>
    <w:p w14:paraId="7A25F4CD" w14:textId="77777777" w:rsidR="0062100C" w:rsidRPr="0062100C" w:rsidRDefault="0062100C" w:rsidP="00635662">
      <w:pPr>
        <w:tabs>
          <w:tab w:val="left" w:pos="90"/>
        </w:tabs>
        <w:autoSpaceDE w:val="0"/>
        <w:autoSpaceDN w:val="0"/>
        <w:adjustRightInd w:val="0"/>
        <w:spacing w:after="0" w:line="480" w:lineRule="auto"/>
        <w:ind w:left="360" w:hanging="360"/>
        <w:rPr>
          <w:rFonts w:eastAsiaTheme="minorEastAsia"/>
          <w:sz w:val="24"/>
          <w:lang w:val="en-US"/>
        </w:rPr>
      </w:pPr>
      <w:proofErr w:type="spellStart"/>
      <w:proofErr w:type="gramStart"/>
      <w:r w:rsidRPr="00917BA2">
        <w:rPr>
          <w:rFonts w:eastAsiaTheme="minorEastAsia"/>
          <w:sz w:val="24"/>
          <w:lang w:val="en-US"/>
        </w:rPr>
        <w:t>Dumontheil</w:t>
      </w:r>
      <w:proofErr w:type="spellEnd"/>
      <w:r w:rsidRPr="00917BA2">
        <w:rPr>
          <w:rFonts w:eastAsiaTheme="minorEastAsia"/>
          <w:sz w:val="24"/>
          <w:lang w:val="en-US"/>
        </w:rPr>
        <w:t xml:space="preserve">, I., </w:t>
      </w:r>
      <w:proofErr w:type="spellStart"/>
      <w:r w:rsidRPr="00917BA2">
        <w:rPr>
          <w:rFonts w:eastAsiaTheme="minorEastAsia"/>
          <w:sz w:val="24"/>
          <w:lang w:val="en-US"/>
        </w:rPr>
        <w:t>Küster</w:t>
      </w:r>
      <w:proofErr w:type="spellEnd"/>
      <w:r w:rsidRPr="00917BA2">
        <w:rPr>
          <w:rFonts w:eastAsiaTheme="minorEastAsia"/>
          <w:sz w:val="24"/>
          <w:lang w:val="en-US"/>
        </w:rPr>
        <w:t xml:space="preserve">, O., </w:t>
      </w:r>
      <w:proofErr w:type="spellStart"/>
      <w:r w:rsidRPr="00917BA2">
        <w:rPr>
          <w:rFonts w:eastAsiaTheme="minorEastAsia"/>
          <w:sz w:val="24"/>
          <w:lang w:val="en-US"/>
        </w:rPr>
        <w:t>Apperly</w:t>
      </w:r>
      <w:proofErr w:type="spellEnd"/>
      <w:r w:rsidRPr="00917BA2">
        <w:rPr>
          <w:rFonts w:eastAsiaTheme="minorEastAsia"/>
          <w:sz w:val="24"/>
          <w:lang w:val="en-US"/>
        </w:rPr>
        <w:t>, I.A., &amp; Blakemore, S-J.</w:t>
      </w:r>
      <w:proofErr w:type="gramEnd"/>
      <w:r w:rsidRPr="00917BA2">
        <w:rPr>
          <w:rFonts w:eastAsiaTheme="minorEastAsia"/>
          <w:sz w:val="24"/>
          <w:lang w:val="en-US"/>
        </w:rPr>
        <w:t xml:space="preserve"> (2010)</w:t>
      </w:r>
      <w:proofErr w:type="gramStart"/>
      <w:r w:rsidRPr="00917BA2">
        <w:rPr>
          <w:rFonts w:eastAsiaTheme="minorEastAsia"/>
          <w:sz w:val="24"/>
          <w:lang w:val="en-US"/>
        </w:rPr>
        <w:t>. Taking perspective into</w:t>
      </w:r>
      <w:r w:rsidRPr="0062100C">
        <w:rPr>
          <w:rFonts w:eastAsiaTheme="minorEastAsia"/>
          <w:sz w:val="24"/>
          <w:lang w:val="en-US"/>
        </w:rPr>
        <w:t xml:space="preserve"> account in a communicative task.</w:t>
      </w:r>
      <w:proofErr w:type="gramEnd"/>
      <w:r w:rsidRPr="0062100C">
        <w:rPr>
          <w:rFonts w:eastAsiaTheme="minorEastAsia"/>
          <w:sz w:val="24"/>
          <w:lang w:val="en-US"/>
        </w:rPr>
        <w:t xml:space="preserve"> </w:t>
      </w:r>
      <w:proofErr w:type="spellStart"/>
      <w:proofErr w:type="gramStart"/>
      <w:r w:rsidRPr="0062100C">
        <w:rPr>
          <w:rFonts w:eastAsiaTheme="minorEastAsia"/>
          <w:i/>
          <w:iCs/>
          <w:sz w:val="24"/>
          <w:lang w:val="en-US"/>
        </w:rPr>
        <w:t>Neuroimage</w:t>
      </w:r>
      <w:proofErr w:type="spellEnd"/>
      <w:r w:rsidRPr="0062100C">
        <w:rPr>
          <w:rFonts w:eastAsiaTheme="minorEastAsia"/>
          <w:i/>
          <w:iCs/>
          <w:sz w:val="24"/>
          <w:lang w:val="en-US"/>
        </w:rPr>
        <w:t xml:space="preserve">, </w:t>
      </w:r>
      <w:r w:rsidRPr="0062100C">
        <w:rPr>
          <w:rFonts w:eastAsiaTheme="minorEastAsia"/>
          <w:i/>
          <w:sz w:val="24"/>
          <w:lang w:val="en-US"/>
        </w:rPr>
        <w:t>52</w:t>
      </w:r>
      <w:r w:rsidRPr="0062100C">
        <w:rPr>
          <w:rFonts w:eastAsiaTheme="minorEastAsia"/>
          <w:sz w:val="24"/>
          <w:lang w:val="en-US"/>
        </w:rPr>
        <w:t>, 1574-1583.</w:t>
      </w:r>
      <w:proofErr w:type="gramEnd"/>
    </w:p>
    <w:p w14:paraId="1D2D6059" w14:textId="77777777" w:rsidR="0062100C" w:rsidRPr="0062100C" w:rsidRDefault="0062100C" w:rsidP="00635662">
      <w:pPr>
        <w:tabs>
          <w:tab w:val="left" w:pos="90"/>
        </w:tabs>
        <w:autoSpaceDE w:val="0"/>
        <w:autoSpaceDN w:val="0"/>
        <w:adjustRightInd w:val="0"/>
        <w:spacing w:after="0" w:line="480" w:lineRule="auto"/>
        <w:ind w:left="360" w:hanging="360"/>
        <w:rPr>
          <w:sz w:val="24"/>
        </w:rPr>
      </w:pPr>
      <w:proofErr w:type="spellStart"/>
      <w:r w:rsidRPr="0062100C">
        <w:rPr>
          <w:sz w:val="24"/>
        </w:rPr>
        <w:t>Epley</w:t>
      </w:r>
      <w:proofErr w:type="spellEnd"/>
      <w:r w:rsidRPr="0062100C">
        <w:rPr>
          <w:sz w:val="24"/>
        </w:rPr>
        <w:t xml:space="preserve">, N., </w:t>
      </w:r>
      <w:proofErr w:type="spellStart"/>
      <w:r w:rsidRPr="0062100C">
        <w:rPr>
          <w:sz w:val="24"/>
        </w:rPr>
        <w:t>Morewedge</w:t>
      </w:r>
      <w:proofErr w:type="spellEnd"/>
      <w:r w:rsidRPr="0062100C">
        <w:rPr>
          <w:sz w:val="24"/>
        </w:rPr>
        <w:t xml:space="preserve">, C.K., &amp; </w:t>
      </w:r>
      <w:proofErr w:type="spellStart"/>
      <w:r w:rsidRPr="0062100C">
        <w:rPr>
          <w:sz w:val="24"/>
        </w:rPr>
        <w:t>Keysar</w:t>
      </w:r>
      <w:proofErr w:type="spellEnd"/>
      <w:r w:rsidRPr="0062100C">
        <w:rPr>
          <w:sz w:val="24"/>
        </w:rPr>
        <w:t xml:space="preserve">, B. (2004). Perspective Taking in Children and Adults: Equivalent Egocentrism but Differential Correction. </w:t>
      </w:r>
      <w:proofErr w:type="gramStart"/>
      <w:r w:rsidRPr="0062100C">
        <w:rPr>
          <w:i/>
          <w:sz w:val="24"/>
        </w:rPr>
        <w:t>Journal of Experimental Social Psychology, 40</w:t>
      </w:r>
      <w:r w:rsidRPr="0062100C">
        <w:rPr>
          <w:sz w:val="24"/>
        </w:rPr>
        <w:t>, 760-768.</w:t>
      </w:r>
      <w:proofErr w:type="gramEnd"/>
    </w:p>
    <w:p w14:paraId="70D6042E" w14:textId="77777777" w:rsidR="0062100C" w:rsidRPr="0062100C" w:rsidRDefault="0062100C" w:rsidP="00635662">
      <w:pPr>
        <w:tabs>
          <w:tab w:val="left" w:pos="90"/>
        </w:tabs>
        <w:autoSpaceDE w:val="0"/>
        <w:autoSpaceDN w:val="0"/>
        <w:adjustRightInd w:val="0"/>
        <w:spacing w:after="0" w:line="480" w:lineRule="auto"/>
        <w:ind w:left="360" w:hanging="360"/>
        <w:rPr>
          <w:rFonts w:eastAsiaTheme="minorEastAsia"/>
          <w:sz w:val="24"/>
          <w:lang w:val="en-US"/>
        </w:rPr>
      </w:pPr>
      <w:r w:rsidRPr="0062100C">
        <w:rPr>
          <w:rFonts w:eastAsiaTheme="minorEastAsia"/>
          <w:bCs/>
          <w:sz w:val="24"/>
          <w:lang w:val="en-US"/>
        </w:rPr>
        <w:t>Ferguson, H.J.</w:t>
      </w:r>
      <w:r w:rsidR="00553D0B">
        <w:rPr>
          <w:rFonts w:eastAsiaTheme="minorEastAsia"/>
          <w:bCs/>
          <w:sz w:val="24"/>
          <w:lang w:val="en-US"/>
        </w:rPr>
        <w:t xml:space="preserve"> </w:t>
      </w:r>
      <w:r w:rsidRPr="0062100C">
        <w:rPr>
          <w:rFonts w:eastAsiaTheme="minorEastAsia"/>
          <w:sz w:val="24"/>
          <w:lang w:val="en-US"/>
        </w:rPr>
        <w:t xml:space="preserve">&amp; </w:t>
      </w:r>
      <w:proofErr w:type="spellStart"/>
      <w:r w:rsidRPr="0062100C">
        <w:rPr>
          <w:rFonts w:eastAsiaTheme="minorEastAsia"/>
          <w:sz w:val="24"/>
          <w:lang w:val="en-US"/>
        </w:rPr>
        <w:t>Breheny</w:t>
      </w:r>
      <w:proofErr w:type="spellEnd"/>
      <w:r w:rsidRPr="0062100C">
        <w:rPr>
          <w:rFonts w:eastAsiaTheme="minorEastAsia"/>
          <w:sz w:val="24"/>
          <w:lang w:val="en-US"/>
        </w:rPr>
        <w:t>, R. (2012). Listeners' eyes reveal spontaneous sensitivity to others' perspectives.</w:t>
      </w:r>
      <w:r w:rsidRPr="0062100C">
        <w:rPr>
          <w:rFonts w:eastAsiaTheme="minorEastAsia"/>
          <w:i/>
          <w:iCs/>
          <w:sz w:val="24"/>
          <w:lang w:val="en-US"/>
        </w:rPr>
        <w:t xml:space="preserve"> </w:t>
      </w:r>
      <w:proofErr w:type="gramStart"/>
      <w:r w:rsidRPr="0062100C">
        <w:rPr>
          <w:rFonts w:eastAsiaTheme="minorEastAsia"/>
          <w:i/>
          <w:iCs/>
          <w:sz w:val="24"/>
          <w:lang w:val="en-US"/>
        </w:rPr>
        <w:t>Journal of Experimental Social Psychology</w:t>
      </w:r>
      <w:r w:rsidRPr="0062100C">
        <w:rPr>
          <w:rFonts w:eastAsiaTheme="minorEastAsia"/>
          <w:sz w:val="24"/>
          <w:lang w:val="en-US"/>
        </w:rPr>
        <w:t xml:space="preserve">, </w:t>
      </w:r>
      <w:r w:rsidRPr="0062100C">
        <w:rPr>
          <w:rFonts w:eastAsiaTheme="minorEastAsia"/>
          <w:i/>
          <w:iCs/>
          <w:sz w:val="24"/>
          <w:lang w:val="en-US"/>
        </w:rPr>
        <w:t>48</w:t>
      </w:r>
      <w:r w:rsidRPr="0062100C">
        <w:rPr>
          <w:rFonts w:eastAsiaTheme="minorEastAsia"/>
          <w:sz w:val="24"/>
          <w:lang w:val="en-US"/>
        </w:rPr>
        <w:t>, 257-263.</w:t>
      </w:r>
      <w:proofErr w:type="gramEnd"/>
    </w:p>
    <w:p w14:paraId="5D6B4E59" w14:textId="77777777" w:rsidR="0062100C" w:rsidRPr="0062100C" w:rsidRDefault="0062100C" w:rsidP="00635662">
      <w:pPr>
        <w:tabs>
          <w:tab w:val="left" w:pos="90"/>
        </w:tabs>
        <w:autoSpaceDE w:val="0"/>
        <w:autoSpaceDN w:val="0"/>
        <w:adjustRightInd w:val="0"/>
        <w:spacing w:after="0" w:line="480" w:lineRule="auto"/>
        <w:ind w:left="360" w:hanging="360"/>
        <w:rPr>
          <w:sz w:val="24"/>
        </w:rPr>
      </w:pPr>
      <w:r w:rsidRPr="0062100C">
        <w:rPr>
          <w:sz w:val="24"/>
        </w:rPr>
        <w:t xml:space="preserve">Ferguson, H.J. &amp; </w:t>
      </w:r>
      <w:proofErr w:type="spellStart"/>
      <w:r w:rsidRPr="0062100C">
        <w:rPr>
          <w:sz w:val="24"/>
        </w:rPr>
        <w:t>Breheny</w:t>
      </w:r>
      <w:proofErr w:type="spellEnd"/>
      <w:r w:rsidRPr="0062100C">
        <w:rPr>
          <w:sz w:val="24"/>
        </w:rPr>
        <w:t xml:space="preserve">, R. (2011). Eye movements reveal the time-course of anticipating behaviour based on complex, conflicting desires. </w:t>
      </w:r>
      <w:proofErr w:type="gramStart"/>
      <w:r w:rsidRPr="0062100C">
        <w:rPr>
          <w:i/>
          <w:sz w:val="24"/>
        </w:rPr>
        <w:t>Cognition, 119</w:t>
      </w:r>
      <w:r w:rsidRPr="0062100C">
        <w:rPr>
          <w:sz w:val="24"/>
        </w:rPr>
        <w:t>, 179-196.</w:t>
      </w:r>
      <w:proofErr w:type="gramEnd"/>
    </w:p>
    <w:p w14:paraId="78A98D10" w14:textId="77777777" w:rsidR="0062100C" w:rsidRPr="0062100C" w:rsidRDefault="0062100C" w:rsidP="00635662">
      <w:pPr>
        <w:pStyle w:val="NormalWeb"/>
        <w:tabs>
          <w:tab w:val="left" w:pos="90"/>
        </w:tabs>
        <w:spacing w:before="0" w:beforeAutospacing="0" w:after="0" w:afterAutospacing="0" w:line="480" w:lineRule="auto"/>
        <w:ind w:left="360" w:hanging="360"/>
        <w:rPr>
          <w:color w:val="auto"/>
        </w:rPr>
      </w:pPr>
      <w:r w:rsidRPr="0062100C">
        <w:rPr>
          <w:color w:val="auto"/>
        </w:rPr>
        <w:t xml:space="preserve">Ferguson, H.J., </w:t>
      </w:r>
      <w:proofErr w:type="spellStart"/>
      <w:r w:rsidRPr="0062100C">
        <w:rPr>
          <w:color w:val="auto"/>
        </w:rPr>
        <w:t>Scheepers</w:t>
      </w:r>
      <w:proofErr w:type="spellEnd"/>
      <w:r w:rsidRPr="0062100C">
        <w:rPr>
          <w:color w:val="auto"/>
        </w:rPr>
        <w:t xml:space="preserve">, C., &amp; Sanford, A.J. (2010). </w:t>
      </w:r>
      <w:proofErr w:type="gramStart"/>
      <w:r w:rsidRPr="0062100C">
        <w:rPr>
          <w:color w:val="auto"/>
        </w:rPr>
        <w:t>Expectations in counterfactual and theory of mind reasoning.</w:t>
      </w:r>
      <w:proofErr w:type="gramEnd"/>
      <w:r w:rsidRPr="0062100C">
        <w:rPr>
          <w:color w:val="auto"/>
        </w:rPr>
        <w:t xml:space="preserve"> </w:t>
      </w:r>
      <w:r w:rsidRPr="0062100C">
        <w:rPr>
          <w:i/>
          <w:color w:val="auto"/>
        </w:rPr>
        <w:t>Language and Cognitive Processes, 25</w:t>
      </w:r>
      <w:r w:rsidRPr="0062100C">
        <w:rPr>
          <w:color w:val="auto"/>
        </w:rPr>
        <w:t>, 297-346.</w:t>
      </w:r>
    </w:p>
    <w:p w14:paraId="1B958BC3" w14:textId="77777777" w:rsidR="0062100C" w:rsidRPr="0062100C" w:rsidRDefault="0062100C" w:rsidP="00635662">
      <w:pPr>
        <w:tabs>
          <w:tab w:val="left" w:pos="90"/>
        </w:tabs>
        <w:autoSpaceDE w:val="0"/>
        <w:autoSpaceDN w:val="0"/>
        <w:adjustRightInd w:val="0"/>
        <w:spacing w:after="0" w:line="480" w:lineRule="auto"/>
        <w:ind w:left="360" w:hanging="360"/>
        <w:rPr>
          <w:rFonts w:eastAsia="Calibri"/>
          <w:sz w:val="24"/>
          <w:lang w:val="en-US"/>
        </w:rPr>
      </w:pPr>
      <w:r w:rsidRPr="0062100C">
        <w:rPr>
          <w:rFonts w:eastAsia="Calibri"/>
          <w:sz w:val="24"/>
          <w:lang w:val="en-US"/>
        </w:rPr>
        <w:t xml:space="preserve">German, T.P. &amp; </w:t>
      </w:r>
      <w:proofErr w:type="spellStart"/>
      <w:r w:rsidRPr="0062100C">
        <w:rPr>
          <w:rFonts w:eastAsia="Calibri"/>
          <w:sz w:val="24"/>
          <w:lang w:val="en-US"/>
        </w:rPr>
        <w:t>Hehman</w:t>
      </w:r>
      <w:proofErr w:type="spellEnd"/>
      <w:r w:rsidRPr="0062100C">
        <w:rPr>
          <w:rFonts w:eastAsia="Calibri"/>
          <w:sz w:val="24"/>
          <w:lang w:val="en-US"/>
        </w:rPr>
        <w:t xml:space="preserve">, J.A. (2006). Representational and executive selection resources in ‘theory of mind’: Evidence from compromised belief-desire reasoning in old age. </w:t>
      </w:r>
      <w:proofErr w:type="gramStart"/>
      <w:r w:rsidRPr="0062100C">
        <w:rPr>
          <w:rFonts w:eastAsia="Calibri"/>
          <w:i/>
          <w:iCs/>
          <w:sz w:val="24"/>
          <w:lang w:val="en-US"/>
        </w:rPr>
        <w:t>Cognition, 101</w:t>
      </w:r>
      <w:r w:rsidRPr="0062100C">
        <w:rPr>
          <w:rFonts w:eastAsia="Calibri"/>
          <w:iCs/>
          <w:sz w:val="24"/>
          <w:lang w:val="en-US"/>
        </w:rPr>
        <w:t>,</w:t>
      </w:r>
      <w:r w:rsidR="00553D0B">
        <w:rPr>
          <w:rFonts w:eastAsia="Calibri"/>
          <w:iCs/>
          <w:sz w:val="24"/>
          <w:lang w:val="en-US"/>
        </w:rPr>
        <w:t xml:space="preserve"> </w:t>
      </w:r>
      <w:r w:rsidRPr="0062100C">
        <w:rPr>
          <w:rFonts w:eastAsia="Calibri"/>
          <w:sz w:val="24"/>
          <w:lang w:val="en-US"/>
        </w:rPr>
        <w:t>129-152.</w:t>
      </w:r>
      <w:proofErr w:type="gramEnd"/>
    </w:p>
    <w:p w14:paraId="531F6F83" w14:textId="77777777" w:rsidR="0062100C" w:rsidRPr="0062100C" w:rsidRDefault="0062100C" w:rsidP="00635662">
      <w:pPr>
        <w:tabs>
          <w:tab w:val="left" w:pos="90"/>
        </w:tabs>
        <w:autoSpaceDE w:val="0"/>
        <w:autoSpaceDN w:val="0"/>
        <w:adjustRightInd w:val="0"/>
        <w:spacing w:after="0" w:line="480" w:lineRule="auto"/>
        <w:ind w:left="360" w:hanging="360"/>
        <w:rPr>
          <w:rFonts w:eastAsiaTheme="minorEastAsia"/>
          <w:sz w:val="24"/>
          <w:lang w:val="en-US"/>
        </w:rPr>
      </w:pPr>
      <w:proofErr w:type="spellStart"/>
      <w:proofErr w:type="gramStart"/>
      <w:r w:rsidRPr="0062100C">
        <w:rPr>
          <w:rFonts w:eastAsiaTheme="minorEastAsia"/>
          <w:sz w:val="24"/>
          <w:lang w:val="en-US"/>
        </w:rPr>
        <w:t>Goldinger</w:t>
      </w:r>
      <w:proofErr w:type="spellEnd"/>
      <w:r w:rsidRPr="0062100C">
        <w:rPr>
          <w:rFonts w:eastAsiaTheme="minorEastAsia"/>
          <w:sz w:val="24"/>
          <w:lang w:val="en-US"/>
        </w:rPr>
        <w:t xml:space="preserve">, S.D., He, Y., &amp; </w:t>
      </w:r>
      <w:proofErr w:type="spellStart"/>
      <w:r w:rsidRPr="0062100C">
        <w:rPr>
          <w:rFonts w:eastAsiaTheme="minorEastAsia"/>
          <w:sz w:val="24"/>
          <w:lang w:val="en-US"/>
        </w:rPr>
        <w:t>Papesh</w:t>
      </w:r>
      <w:proofErr w:type="spellEnd"/>
      <w:r w:rsidRPr="0062100C">
        <w:rPr>
          <w:rFonts w:eastAsiaTheme="minorEastAsia"/>
          <w:sz w:val="24"/>
          <w:lang w:val="en-US"/>
        </w:rPr>
        <w:t>, M. (2009).</w:t>
      </w:r>
      <w:proofErr w:type="gramEnd"/>
      <w:r w:rsidRPr="0062100C">
        <w:rPr>
          <w:rFonts w:eastAsiaTheme="minorEastAsia"/>
          <w:sz w:val="24"/>
          <w:lang w:val="en-US"/>
        </w:rPr>
        <w:t xml:space="preserve"> Deficits in cross-race face learning: Insights from eye-movements and </w:t>
      </w:r>
      <w:proofErr w:type="spellStart"/>
      <w:r w:rsidRPr="0062100C">
        <w:rPr>
          <w:rFonts w:eastAsiaTheme="minorEastAsia"/>
          <w:sz w:val="24"/>
          <w:lang w:val="en-US"/>
        </w:rPr>
        <w:t>pupillometry</w:t>
      </w:r>
      <w:proofErr w:type="spellEnd"/>
      <w:r w:rsidRPr="0062100C">
        <w:rPr>
          <w:rFonts w:eastAsiaTheme="minorEastAsia"/>
          <w:sz w:val="24"/>
          <w:lang w:val="en-US"/>
        </w:rPr>
        <w:t xml:space="preserve">. </w:t>
      </w:r>
      <w:r w:rsidRPr="0062100C">
        <w:rPr>
          <w:rFonts w:eastAsiaTheme="minorEastAsia"/>
          <w:i/>
          <w:sz w:val="24"/>
          <w:lang w:val="en-US"/>
        </w:rPr>
        <w:t>Journal of Experimental Psychology: Learning, Memory, and Cognition, 35</w:t>
      </w:r>
      <w:r w:rsidRPr="0062100C">
        <w:rPr>
          <w:rFonts w:eastAsiaTheme="minorEastAsia"/>
          <w:sz w:val="24"/>
          <w:lang w:val="en-US"/>
        </w:rPr>
        <w:t>, 1105-1122.</w:t>
      </w:r>
    </w:p>
    <w:p w14:paraId="1190C65A" w14:textId="77777777" w:rsidR="0062100C" w:rsidRPr="0062100C" w:rsidRDefault="0062100C" w:rsidP="00635662">
      <w:pPr>
        <w:tabs>
          <w:tab w:val="left" w:pos="90"/>
        </w:tabs>
        <w:autoSpaceDE w:val="0"/>
        <w:autoSpaceDN w:val="0"/>
        <w:adjustRightInd w:val="0"/>
        <w:spacing w:after="0" w:line="480" w:lineRule="auto"/>
        <w:ind w:left="360" w:hanging="360"/>
        <w:rPr>
          <w:rFonts w:eastAsiaTheme="minorEastAsia"/>
          <w:sz w:val="24"/>
          <w:lang w:val="en-US"/>
        </w:rPr>
      </w:pPr>
      <w:r w:rsidRPr="0062100C">
        <w:rPr>
          <w:rFonts w:eastAsiaTheme="minorEastAsia"/>
          <w:sz w:val="24"/>
          <w:lang w:val="en-US"/>
        </w:rPr>
        <w:lastRenderedPageBreak/>
        <w:t xml:space="preserve">Hanna, J.E. &amp; </w:t>
      </w:r>
      <w:proofErr w:type="spellStart"/>
      <w:r w:rsidRPr="0062100C">
        <w:rPr>
          <w:rFonts w:eastAsiaTheme="minorEastAsia"/>
          <w:sz w:val="24"/>
          <w:lang w:val="en-US"/>
        </w:rPr>
        <w:t>Tanenhaus</w:t>
      </w:r>
      <w:proofErr w:type="spellEnd"/>
      <w:r w:rsidRPr="0062100C">
        <w:rPr>
          <w:rFonts w:eastAsiaTheme="minorEastAsia"/>
          <w:sz w:val="24"/>
          <w:lang w:val="en-US"/>
        </w:rPr>
        <w:t xml:space="preserve">, M.K. (2004). Pragmatic effects on reference resolution in a collaborative task: evidence from eye movements. </w:t>
      </w:r>
      <w:proofErr w:type="gramStart"/>
      <w:r w:rsidRPr="0062100C">
        <w:rPr>
          <w:rFonts w:eastAsiaTheme="minorEastAsia"/>
          <w:i/>
          <w:sz w:val="24"/>
          <w:lang w:val="en-US"/>
        </w:rPr>
        <w:t>Cognitive Science, 28</w:t>
      </w:r>
      <w:r w:rsidRPr="0062100C">
        <w:rPr>
          <w:rFonts w:eastAsiaTheme="minorEastAsia"/>
          <w:sz w:val="24"/>
          <w:lang w:val="en-US"/>
        </w:rPr>
        <w:t>, 105-115.</w:t>
      </w:r>
      <w:proofErr w:type="gramEnd"/>
    </w:p>
    <w:p w14:paraId="7A16279C" w14:textId="77777777" w:rsidR="0062100C" w:rsidRPr="0062100C" w:rsidRDefault="0062100C" w:rsidP="00635662">
      <w:pPr>
        <w:tabs>
          <w:tab w:val="left" w:pos="90"/>
        </w:tabs>
        <w:autoSpaceDE w:val="0"/>
        <w:autoSpaceDN w:val="0"/>
        <w:adjustRightInd w:val="0"/>
        <w:spacing w:after="0" w:line="480" w:lineRule="auto"/>
        <w:ind w:left="360" w:hanging="360"/>
        <w:rPr>
          <w:sz w:val="24"/>
        </w:rPr>
      </w:pPr>
      <w:r w:rsidRPr="0062100C">
        <w:rPr>
          <w:sz w:val="24"/>
          <w:lang w:eastAsia="en-GB"/>
        </w:rPr>
        <w:t xml:space="preserve">Hanna, J.E., </w:t>
      </w:r>
      <w:proofErr w:type="spellStart"/>
      <w:r w:rsidRPr="0062100C">
        <w:rPr>
          <w:sz w:val="24"/>
          <w:lang w:eastAsia="en-GB"/>
        </w:rPr>
        <w:t>Tanenhaus</w:t>
      </w:r>
      <w:proofErr w:type="spellEnd"/>
      <w:r w:rsidRPr="0062100C">
        <w:rPr>
          <w:sz w:val="24"/>
          <w:lang w:eastAsia="en-GB"/>
        </w:rPr>
        <w:t xml:space="preserve">, M.K., &amp; </w:t>
      </w:r>
      <w:proofErr w:type="spellStart"/>
      <w:r w:rsidRPr="0062100C">
        <w:rPr>
          <w:sz w:val="24"/>
          <w:lang w:eastAsia="en-GB"/>
        </w:rPr>
        <w:t>Trueswell</w:t>
      </w:r>
      <w:proofErr w:type="spellEnd"/>
      <w:r w:rsidRPr="0062100C">
        <w:rPr>
          <w:sz w:val="24"/>
          <w:lang w:eastAsia="en-GB"/>
        </w:rPr>
        <w:t xml:space="preserve">, J.C. (2003). </w:t>
      </w:r>
      <w:proofErr w:type="gramStart"/>
      <w:r w:rsidRPr="0062100C">
        <w:rPr>
          <w:sz w:val="24"/>
          <w:lang w:eastAsia="en-GB"/>
        </w:rPr>
        <w:t xml:space="preserve">The effects of common ground </w:t>
      </w:r>
      <w:proofErr w:type="spellStart"/>
      <w:r w:rsidRPr="0062100C">
        <w:rPr>
          <w:sz w:val="24"/>
          <w:lang w:eastAsia="en-GB"/>
        </w:rPr>
        <w:t>andperspective</w:t>
      </w:r>
      <w:proofErr w:type="spellEnd"/>
      <w:r w:rsidRPr="0062100C">
        <w:rPr>
          <w:sz w:val="24"/>
          <w:lang w:eastAsia="en-GB"/>
        </w:rPr>
        <w:t xml:space="preserve"> on domains of referential interpretation.</w:t>
      </w:r>
      <w:proofErr w:type="gramEnd"/>
      <w:r w:rsidRPr="0062100C">
        <w:rPr>
          <w:sz w:val="24"/>
          <w:lang w:eastAsia="en-GB"/>
        </w:rPr>
        <w:t xml:space="preserve"> </w:t>
      </w:r>
      <w:r w:rsidRPr="0062100C">
        <w:rPr>
          <w:i/>
          <w:sz w:val="24"/>
          <w:lang w:eastAsia="en-GB"/>
        </w:rPr>
        <w:t>Journal of Memory and Language</w:t>
      </w:r>
      <w:proofErr w:type="gramStart"/>
      <w:r w:rsidRPr="0062100C">
        <w:rPr>
          <w:sz w:val="24"/>
          <w:lang w:eastAsia="en-GB"/>
        </w:rPr>
        <w:t>,</w:t>
      </w:r>
      <w:r w:rsidRPr="0062100C">
        <w:rPr>
          <w:i/>
          <w:sz w:val="24"/>
          <w:lang w:eastAsia="en-GB"/>
        </w:rPr>
        <w:t>49</w:t>
      </w:r>
      <w:proofErr w:type="gramEnd"/>
      <w:r w:rsidRPr="0062100C">
        <w:rPr>
          <w:sz w:val="24"/>
          <w:lang w:eastAsia="en-GB"/>
        </w:rPr>
        <w:t>, 43-61.</w:t>
      </w:r>
    </w:p>
    <w:p w14:paraId="3EFA7F5D" w14:textId="77777777" w:rsidR="0062100C" w:rsidRPr="0062100C" w:rsidRDefault="0062100C" w:rsidP="00635662">
      <w:pPr>
        <w:tabs>
          <w:tab w:val="left" w:pos="90"/>
        </w:tabs>
        <w:autoSpaceDE w:val="0"/>
        <w:autoSpaceDN w:val="0"/>
        <w:adjustRightInd w:val="0"/>
        <w:spacing w:after="0" w:line="480" w:lineRule="auto"/>
        <w:ind w:left="360" w:hanging="360"/>
        <w:rPr>
          <w:sz w:val="24"/>
        </w:rPr>
      </w:pPr>
      <w:proofErr w:type="gramStart"/>
      <w:r w:rsidRPr="0062100C">
        <w:rPr>
          <w:bCs/>
          <w:sz w:val="24"/>
          <w:lang w:val="en-US"/>
        </w:rPr>
        <w:t>Heller, D.</w:t>
      </w:r>
      <w:r w:rsidRPr="0062100C">
        <w:rPr>
          <w:sz w:val="24"/>
          <w:lang w:val="en-US"/>
        </w:rPr>
        <w:t xml:space="preserve">, </w:t>
      </w:r>
      <w:proofErr w:type="spellStart"/>
      <w:r w:rsidRPr="0062100C">
        <w:rPr>
          <w:sz w:val="24"/>
          <w:lang w:val="en-US"/>
        </w:rPr>
        <w:t>Grodner</w:t>
      </w:r>
      <w:proofErr w:type="spellEnd"/>
      <w:r w:rsidRPr="0062100C">
        <w:rPr>
          <w:sz w:val="24"/>
          <w:lang w:val="en-US"/>
        </w:rPr>
        <w:t xml:space="preserve">, D., &amp; </w:t>
      </w:r>
      <w:proofErr w:type="spellStart"/>
      <w:r w:rsidRPr="0062100C">
        <w:rPr>
          <w:sz w:val="24"/>
          <w:lang w:val="en-US"/>
        </w:rPr>
        <w:t>Tananhaus</w:t>
      </w:r>
      <w:proofErr w:type="spellEnd"/>
      <w:r w:rsidRPr="0062100C">
        <w:rPr>
          <w:sz w:val="24"/>
          <w:lang w:val="en-US"/>
        </w:rPr>
        <w:t>, M.K. (2008).</w:t>
      </w:r>
      <w:proofErr w:type="gramEnd"/>
      <w:r w:rsidRPr="0062100C">
        <w:rPr>
          <w:sz w:val="24"/>
          <w:lang w:val="en-US"/>
        </w:rPr>
        <w:t xml:space="preserve"> </w:t>
      </w:r>
      <w:proofErr w:type="gramStart"/>
      <w:r w:rsidRPr="0062100C">
        <w:rPr>
          <w:sz w:val="24"/>
          <w:lang w:val="en-US"/>
        </w:rPr>
        <w:t xml:space="preserve">The </w:t>
      </w:r>
      <w:r w:rsidR="00553D0B">
        <w:rPr>
          <w:sz w:val="24"/>
          <w:lang w:val="en-US"/>
        </w:rPr>
        <w:t>r</w:t>
      </w:r>
      <w:r w:rsidRPr="0062100C">
        <w:rPr>
          <w:sz w:val="24"/>
          <w:lang w:val="en-US"/>
        </w:rPr>
        <w:t xml:space="preserve">ole of </w:t>
      </w:r>
      <w:r w:rsidR="00553D0B">
        <w:rPr>
          <w:sz w:val="24"/>
          <w:lang w:val="en-US"/>
        </w:rPr>
        <w:t>p</w:t>
      </w:r>
      <w:r w:rsidRPr="0062100C">
        <w:rPr>
          <w:sz w:val="24"/>
          <w:lang w:val="en-US"/>
        </w:rPr>
        <w:t xml:space="preserve">erspective in </w:t>
      </w:r>
      <w:r w:rsidR="00553D0B">
        <w:rPr>
          <w:sz w:val="24"/>
          <w:lang w:val="en-US"/>
        </w:rPr>
        <w:t>i</w:t>
      </w:r>
      <w:r w:rsidRPr="0062100C">
        <w:rPr>
          <w:sz w:val="24"/>
          <w:lang w:val="en-US"/>
        </w:rPr>
        <w:t xml:space="preserve">dentifying </w:t>
      </w:r>
      <w:r w:rsidR="00553D0B">
        <w:rPr>
          <w:sz w:val="24"/>
          <w:lang w:val="en-US"/>
        </w:rPr>
        <w:t>d</w:t>
      </w:r>
      <w:r w:rsidRPr="0062100C">
        <w:rPr>
          <w:sz w:val="24"/>
          <w:lang w:val="en-US"/>
        </w:rPr>
        <w:t xml:space="preserve">omains of </w:t>
      </w:r>
      <w:r w:rsidR="00553D0B">
        <w:rPr>
          <w:sz w:val="24"/>
          <w:lang w:val="en-US"/>
        </w:rPr>
        <w:t>r</w:t>
      </w:r>
      <w:r w:rsidRPr="0062100C">
        <w:rPr>
          <w:sz w:val="24"/>
          <w:lang w:val="en-US"/>
        </w:rPr>
        <w:t>eferences.</w:t>
      </w:r>
      <w:proofErr w:type="gramEnd"/>
      <w:r w:rsidRPr="0062100C">
        <w:rPr>
          <w:sz w:val="24"/>
          <w:lang w:val="en-US"/>
        </w:rPr>
        <w:t xml:space="preserve"> </w:t>
      </w:r>
      <w:proofErr w:type="gramStart"/>
      <w:r w:rsidRPr="0062100C">
        <w:rPr>
          <w:i/>
          <w:iCs/>
          <w:sz w:val="24"/>
          <w:lang w:val="en-US"/>
        </w:rPr>
        <w:t>Cognition</w:t>
      </w:r>
      <w:r w:rsidR="00553D0B">
        <w:rPr>
          <w:i/>
          <w:iCs/>
          <w:sz w:val="24"/>
          <w:lang w:val="en-US"/>
        </w:rPr>
        <w:t>,</w:t>
      </w:r>
      <w:r w:rsidRPr="0062100C">
        <w:rPr>
          <w:i/>
          <w:iCs/>
          <w:sz w:val="24"/>
          <w:lang w:val="en-US"/>
        </w:rPr>
        <w:t xml:space="preserve"> 108</w:t>
      </w:r>
      <w:r w:rsidRPr="0062100C">
        <w:rPr>
          <w:sz w:val="24"/>
          <w:lang w:val="en-US"/>
        </w:rPr>
        <w:t>, 831-836.</w:t>
      </w:r>
      <w:proofErr w:type="gramEnd"/>
    </w:p>
    <w:p w14:paraId="2AF4D7A5" w14:textId="77777777" w:rsidR="0062100C" w:rsidRPr="00843B36" w:rsidRDefault="0062100C" w:rsidP="00635662">
      <w:pPr>
        <w:tabs>
          <w:tab w:val="left" w:pos="90"/>
        </w:tabs>
        <w:autoSpaceDE w:val="0"/>
        <w:autoSpaceDN w:val="0"/>
        <w:adjustRightInd w:val="0"/>
        <w:spacing w:after="0" w:line="480" w:lineRule="auto"/>
        <w:ind w:left="360" w:hanging="360"/>
        <w:rPr>
          <w:sz w:val="24"/>
        </w:rPr>
      </w:pPr>
      <w:r w:rsidRPr="0062100C">
        <w:rPr>
          <w:rFonts w:eastAsiaTheme="minorEastAsia"/>
          <w:sz w:val="24"/>
          <w:lang w:val="en-US"/>
        </w:rPr>
        <w:t xml:space="preserve">Hess, E.H. &amp; </w:t>
      </w:r>
      <w:proofErr w:type="spellStart"/>
      <w:r w:rsidRPr="0062100C">
        <w:rPr>
          <w:rFonts w:eastAsiaTheme="minorEastAsia"/>
          <w:sz w:val="24"/>
          <w:lang w:val="en-US"/>
        </w:rPr>
        <w:t>Polt</w:t>
      </w:r>
      <w:proofErr w:type="spellEnd"/>
      <w:r w:rsidRPr="0062100C">
        <w:rPr>
          <w:rFonts w:eastAsiaTheme="minorEastAsia"/>
          <w:sz w:val="24"/>
          <w:lang w:val="en-US"/>
        </w:rPr>
        <w:t xml:space="preserve">, J.M. (1960). </w:t>
      </w:r>
      <w:proofErr w:type="gramStart"/>
      <w:r w:rsidRPr="0062100C">
        <w:rPr>
          <w:rFonts w:eastAsiaTheme="minorEastAsia"/>
          <w:sz w:val="24"/>
          <w:lang w:val="en-US"/>
        </w:rPr>
        <w:t xml:space="preserve">Pupil </w:t>
      </w:r>
      <w:r w:rsidR="00553D0B">
        <w:rPr>
          <w:rFonts w:eastAsiaTheme="minorEastAsia"/>
          <w:sz w:val="24"/>
          <w:lang w:val="en-US"/>
        </w:rPr>
        <w:t>s</w:t>
      </w:r>
      <w:r w:rsidRPr="0062100C">
        <w:rPr>
          <w:rFonts w:eastAsiaTheme="minorEastAsia"/>
          <w:sz w:val="24"/>
          <w:lang w:val="en-US"/>
        </w:rPr>
        <w:t xml:space="preserve">ize as </w:t>
      </w:r>
      <w:r w:rsidR="00553D0B">
        <w:rPr>
          <w:rFonts w:eastAsiaTheme="minorEastAsia"/>
          <w:sz w:val="24"/>
          <w:lang w:val="en-US"/>
        </w:rPr>
        <w:t>r</w:t>
      </w:r>
      <w:r w:rsidRPr="0062100C">
        <w:rPr>
          <w:rFonts w:eastAsiaTheme="minorEastAsia"/>
          <w:sz w:val="24"/>
          <w:lang w:val="en-US"/>
        </w:rPr>
        <w:t xml:space="preserve">elated to </w:t>
      </w:r>
      <w:r w:rsidR="00553D0B">
        <w:rPr>
          <w:rFonts w:eastAsiaTheme="minorEastAsia"/>
          <w:sz w:val="24"/>
          <w:lang w:val="en-US"/>
        </w:rPr>
        <w:t>i</w:t>
      </w:r>
      <w:r w:rsidRPr="0062100C">
        <w:rPr>
          <w:rFonts w:eastAsiaTheme="minorEastAsia"/>
          <w:sz w:val="24"/>
          <w:lang w:val="en-US"/>
        </w:rPr>
        <w:t xml:space="preserve">nterest </w:t>
      </w:r>
      <w:r w:rsidR="00553D0B">
        <w:rPr>
          <w:rFonts w:eastAsiaTheme="minorEastAsia"/>
          <w:sz w:val="24"/>
          <w:lang w:val="en-US"/>
        </w:rPr>
        <w:t>v</w:t>
      </w:r>
      <w:r w:rsidRPr="0062100C">
        <w:rPr>
          <w:rFonts w:eastAsiaTheme="minorEastAsia"/>
          <w:sz w:val="24"/>
          <w:lang w:val="en-US"/>
        </w:rPr>
        <w:t xml:space="preserve">alue of </w:t>
      </w:r>
      <w:r w:rsidR="00553D0B">
        <w:rPr>
          <w:rFonts w:eastAsiaTheme="minorEastAsia"/>
          <w:sz w:val="24"/>
          <w:lang w:val="en-US"/>
        </w:rPr>
        <w:t>v</w:t>
      </w:r>
      <w:r w:rsidRPr="0062100C">
        <w:rPr>
          <w:rFonts w:eastAsiaTheme="minorEastAsia"/>
          <w:sz w:val="24"/>
          <w:lang w:val="en-US"/>
        </w:rPr>
        <w:t xml:space="preserve">isual </w:t>
      </w:r>
      <w:r w:rsidR="00553D0B">
        <w:rPr>
          <w:rFonts w:eastAsiaTheme="minorEastAsia"/>
          <w:sz w:val="24"/>
          <w:lang w:val="en-US"/>
        </w:rPr>
        <w:t>s</w:t>
      </w:r>
      <w:r w:rsidRPr="0062100C">
        <w:rPr>
          <w:rFonts w:eastAsiaTheme="minorEastAsia"/>
          <w:sz w:val="24"/>
          <w:lang w:val="en-US"/>
        </w:rPr>
        <w:t>timuli.</w:t>
      </w:r>
      <w:proofErr w:type="gramEnd"/>
      <w:r w:rsidR="00553D0B">
        <w:rPr>
          <w:rFonts w:eastAsiaTheme="minorEastAsia"/>
          <w:sz w:val="24"/>
          <w:lang w:val="en-US"/>
        </w:rPr>
        <w:t xml:space="preserve"> </w:t>
      </w:r>
      <w:proofErr w:type="gramStart"/>
      <w:r w:rsidRPr="00843B36">
        <w:rPr>
          <w:rFonts w:eastAsiaTheme="minorEastAsia"/>
          <w:i/>
          <w:iCs/>
          <w:sz w:val="24"/>
          <w:lang w:val="en-US"/>
        </w:rPr>
        <w:t xml:space="preserve">Science, 132, </w:t>
      </w:r>
      <w:r w:rsidRPr="00843B36">
        <w:rPr>
          <w:rFonts w:eastAsiaTheme="minorEastAsia"/>
          <w:sz w:val="24"/>
          <w:lang w:val="en-US"/>
        </w:rPr>
        <w:t>349-350.</w:t>
      </w:r>
      <w:proofErr w:type="gramEnd"/>
    </w:p>
    <w:p w14:paraId="0E01AC03" w14:textId="77777777" w:rsidR="00843B36" w:rsidRPr="00843B36" w:rsidRDefault="00843B36" w:rsidP="00635662">
      <w:pPr>
        <w:tabs>
          <w:tab w:val="left" w:pos="90"/>
        </w:tabs>
        <w:autoSpaceDE w:val="0"/>
        <w:autoSpaceDN w:val="0"/>
        <w:adjustRightInd w:val="0"/>
        <w:spacing w:after="0" w:line="480" w:lineRule="auto"/>
        <w:ind w:left="360" w:hanging="360"/>
        <w:rPr>
          <w:rFonts w:eastAsiaTheme="minorHAnsi"/>
          <w:color w:val="auto"/>
          <w:sz w:val="24"/>
          <w:lang w:val="en-US"/>
        </w:rPr>
      </w:pPr>
      <w:r>
        <w:rPr>
          <w:rFonts w:eastAsiaTheme="minorHAnsi"/>
          <w:color w:val="auto"/>
          <w:sz w:val="24"/>
          <w:lang w:val="en-US"/>
        </w:rPr>
        <w:t>Horton, W.</w:t>
      </w:r>
      <w:r w:rsidRPr="00843B36">
        <w:rPr>
          <w:rFonts w:eastAsiaTheme="minorHAnsi"/>
          <w:color w:val="auto"/>
          <w:sz w:val="24"/>
          <w:lang w:val="en-US"/>
        </w:rPr>
        <w:t>S.  (2007).  The influence of partner-specific memory associations on language production: Evidence from picture naming</w:t>
      </w:r>
      <w:r w:rsidRPr="00843B36">
        <w:rPr>
          <w:rFonts w:eastAsiaTheme="minorHAnsi"/>
          <w:i/>
          <w:iCs/>
          <w:color w:val="auto"/>
          <w:sz w:val="24"/>
          <w:lang w:val="en-US"/>
        </w:rPr>
        <w:t>.</w:t>
      </w:r>
      <w:r w:rsidRPr="00843B36">
        <w:rPr>
          <w:rFonts w:eastAsiaTheme="minorHAnsi"/>
          <w:color w:val="auto"/>
          <w:sz w:val="24"/>
          <w:lang w:val="en-US"/>
        </w:rPr>
        <w:t xml:space="preserve">  </w:t>
      </w:r>
      <w:r w:rsidRPr="00843B36">
        <w:rPr>
          <w:rFonts w:eastAsiaTheme="minorHAnsi"/>
          <w:i/>
          <w:iCs/>
          <w:color w:val="auto"/>
          <w:sz w:val="24"/>
          <w:lang w:val="en-US"/>
        </w:rPr>
        <w:t>Language and Cognitive Processes</w:t>
      </w:r>
      <w:r w:rsidRPr="00843B36">
        <w:rPr>
          <w:rFonts w:eastAsiaTheme="minorHAnsi"/>
          <w:color w:val="auto"/>
          <w:sz w:val="24"/>
          <w:lang w:val="en-US"/>
        </w:rPr>
        <w:t xml:space="preserve">, </w:t>
      </w:r>
      <w:r w:rsidRPr="00843B36">
        <w:rPr>
          <w:rFonts w:eastAsiaTheme="minorHAnsi"/>
          <w:i/>
          <w:iCs/>
          <w:color w:val="auto"/>
          <w:sz w:val="24"/>
          <w:lang w:val="en-US"/>
        </w:rPr>
        <w:t>22</w:t>
      </w:r>
      <w:r w:rsidRPr="00843B36">
        <w:rPr>
          <w:rFonts w:eastAsiaTheme="minorHAnsi"/>
          <w:color w:val="auto"/>
          <w:sz w:val="24"/>
          <w:lang w:val="en-US"/>
        </w:rPr>
        <w:t>, 1114-1139.</w:t>
      </w:r>
    </w:p>
    <w:p w14:paraId="7130A51C" w14:textId="77777777" w:rsidR="0062100C" w:rsidRPr="0062100C" w:rsidRDefault="0062100C" w:rsidP="00635662">
      <w:pPr>
        <w:tabs>
          <w:tab w:val="left" w:pos="90"/>
        </w:tabs>
        <w:autoSpaceDE w:val="0"/>
        <w:autoSpaceDN w:val="0"/>
        <w:adjustRightInd w:val="0"/>
        <w:spacing w:after="0" w:line="480" w:lineRule="auto"/>
        <w:ind w:left="360" w:hanging="360"/>
        <w:rPr>
          <w:sz w:val="24"/>
        </w:rPr>
      </w:pPr>
      <w:proofErr w:type="gramStart"/>
      <w:r w:rsidRPr="00843B36">
        <w:rPr>
          <w:rFonts w:eastAsiaTheme="minorEastAsia"/>
          <w:sz w:val="24"/>
          <w:lang w:val="en-US"/>
        </w:rPr>
        <w:t>Just, M.A. &amp; Carpenter</w:t>
      </w:r>
      <w:r w:rsidRPr="0062100C">
        <w:rPr>
          <w:rFonts w:eastAsiaTheme="minorEastAsia"/>
          <w:sz w:val="24"/>
          <w:lang w:val="en-US"/>
        </w:rPr>
        <w:t>, P.A. (1993).</w:t>
      </w:r>
      <w:proofErr w:type="gramEnd"/>
      <w:r w:rsidRPr="0062100C">
        <w:rPr>
          <w:rFonts w:eastAsiaTheme="minorEastAsia"/>
          <w:sz w:val="24"/>
          <w:lang w:val="en-US"/>
        </w:rPr>
        <w:t xml:space="preserve"> The intensity dimension of Thought: </w:t>
      </w:r>
      <w:proofErr w:type="spellStart"/>
      <w:r w:rsidRPr="0062100C">
        <w:rPr>
          <w:rFonts w:eastAsiaTheme="minorEastAsia"/>
          <w:sz w:val="24"/>
          <w:lang w:val="en-US"/>
        </w:rPr>
        <w:t>Pupillometricindices</w:t>
      </w:r>
      <w:proofErr w:type="spellEnd"/>
      <w:r w:rsidRPr="0062100C">
        <w:rPr>
          <w:rFonts w:eastAsiaTheme="minorEastAsia"/>
          <w:sz w:val="24"/>
          <w:lang w:val="en-US"/>
        </w:rPr>
        <w:t xml:space="preserve"> of sentence processing. </w:t>
      </w:r>
      <w:proofErr w:type="gramStart"/>
      <w:r w:rsidRPr="0062100C">
        <w:rPr>
          <w:rFonts w:eastAsiaTheme="minorEastAsia"/>
          <w:i/>
          <w:iCs/>
          <w:sz w:val="24"/>
          <w:lang w:val="en-US"/>
        </w:rPr>
        <w:t xml:space="preserve">Canadian Journal of Experimental Psychology, 47, </w:t>
      </w:r>
      <w:r w:rsidRPr="0062100C">
        <w:rPr>
          <w:rFonts w:eastAsiaTheme="minorEastAsia"/>
          <w:sz w:val="24"/>
          <w:lang w:val="en-US"/>
        </w:rPr>
        <w:t>310-339.</w:t>
      </w:r>
      <w:proofErr w:type="gramEnd"/>
    </w:p>
    <w:p w14:paraId="723B21F3" w14:textId="77777777" w:rsidR="0062100C" w:rsidRPr="0062100C" w:rsidRDefault="0062100C" w:rsidP="00635662">
      <w:pPr>
        <w:tabs>
          <w:tab w:val="left" w:pos="90"/>
        </w:tabs>
        <w:autoSpaceDE w:val="0"/>
        <w:autoSpaceDN w:val="0"/>
        <w:adjustRightInd w:val="0"/>
        <w:spacing w:after="0" w:line="480" w:lineRule="auto"/>
        <w:ind w:left="360" w:hanging="360"/>
        <w:rPr>
          <w:sz w:val="24"/>
        </w:rPr>
      </w:pPr>
      <w:proofErr w:type="spellStart"/>
      <w:r w:rsidRPr="0062100C">
        <w:rPr>
          <w:rFonts w:eastAsiaTheme="minorEastAsia"/>
          <w:sz w:val="24"/>
          <w:lang w:val="en-US"/>
        </w:rPr>
        <w:t>Kahneman</w:t>
      </w:r>
      <w:proofErr w:type="spellEnd"/>
      <w:r w:rsidRPr="0062100C">
        <w:rPr>
          <w:rFonts w:eastAsiaTheme="minorEastAsia"/>
          <w:sz w:val="24"/>
          <w:lang w:val="en-US"/>
        </w:rPr>
        <w:t xml:space="preserve">, D. &amp; Beatty, J. (1966). Pupil </w:t>
      </w:r>
      <w:r w:rsidR="005468FC">
        <w:rPr>
          <w:rFonts w:eastAsiaTheme="minorEastAsia"/>
          <w:sz w:val="24"/>
          <w:lang w:val="en-US"/>
        </w:rPr>
        <w:t>d</w:t>
      </w:r>
      <w:r w:rsidRPr="0062100C">
        <w:rPr>
          <w:rFonts w:eastAsiaTheme="minorEastAsia"/>
          <w:sz w:val="24"/>
          <w:lang w:val="en-US"/>
        </w:rPr>
        <w:t xml:space="preserve">iameter and </w:t>
      </w:r>
      <w:r w:rsidR="005468FC">
        <w:rPr>
          <w:rFonts w:eastAsiaTheme="minorEastAsia"/>
          <w:sz w:val="24"/>
          <w:lang w:val="en-US"/>
        </w:rPr>
        <w:t>l</w:t>
      </w:r>
      <w:r w:rsidRPr="0062100C">
        <w:rPr>
          <w:rFonts w:eastAsiaTheme="minorEastAsia"/>
          <w:sz w:val="24"/>
          <w:lang w:val="en-US"/>
        </w:rPr>
        <w:t xml:space="preserve">oad on </w:t>
      </w:r>
      <w:r w:rsidR="005468FC">
        <w:rPr>
          <w:rFonts w:eastAsiaTheme="minorEastAsia"/>
          <w:sz w:val="24"/>
          <w:lang w:val="en-US"/>
        </w:rPr>
        <w:t>m</w:t>
      </w:r>
      <w:r w:rsidRPr="0062100C">
        <w:rPr>
          <w:rFonts w:eastAsiaTheme="minorEastAsia"/>
          <w:sz w:val="24"/>
          <w:lang w:val="en-US"/>
        </w:rPr>
        <w:t xml:space="preserve">emory. </w:t>
      </w:r>
      <w:proofErr w:type="gramStart"/>
      <w:r w:rsidRPr="0062100C">
        <w:rPr>
          <w:rFonts w:eastAsiaTheme="minorEastAsia"/>
          <w:i/>
          <w:iCs/>
          <w:sz w:val="24"/>
          <w:lang w:val="en-US"/>
        </w:rPr>
        <w:t>Science, 154,</w:t>
      </w:r>
      <w:r w:rsidR="005468FC">
        <w:rPr>
          <w:rFonts w:eastAsiaTheme="minorEastAsia"/>
          <w:i/>
          <w:iCs/>
          <w:sz w:val="24"/>
          <w:lang w:val="en-US"/>
        </w:rPr>
        <w:t xml:space="preserve"> </w:t>
      </w:r>
      <w:r w:rsidRPr="0062100C">
        <w:rPr>
          <w:rFonts w:eastAsiaTheme="minorEastAsia"/>
          <w:sz w:val="24"/>
          <w:lang w:val="en-US"/>
        </w:rPr>
        <w:t>1583-1585.</w:t>
      </w:r>
      <w:proofErr w:type="gramEnd"/>
    </w:p>
    <w:p w14:paraId="61924E01" w14:textId="77777777" w:rsidR="0062100C" w:rsidRPr="0062100C" w:rsidRDefault="0062100C" w:rsidP="00635662">
      <w:pPr>
        <w:tabs>
          <w:tab w:val="left" w:pos="90"/>
        </w:tabs>
        <w:autoSpaceDE w:val="0"/>
        <w:autoSpaceDN w:val="0"/>
        <w:adjustRightInd w:val="0"/>
        <w:spacing w:after="0" w:line="480" w:lineRule="auto"/>
        <w:ind w:left="360" w:hanging="360"/>
        <w:rPr>
          <w:sz w:val="24"/>
          <w:lang w:eastAsia="en-GB"/>
        </w:rPr>
      </w:pPr>
      <w:proofErr w:type="spellStart"/>
      <w:r w:rsidRPr="0062100C">
        <w:rPr>
          <w:sz w:val="24"/>
        </w:rPr>
        <w:t>Keysar</w:t>
      </w:r>
      <w:proofErr w:type="spellEnd"/>
      <w:r w:rsidRPr="0062100C">
        <w:rPr>
          <w:sz w:val="24"/>
        </w:rPr>
        <w:t xml:space="preserve">, B. &amp; Barr, D.J. (2005). </w:t>
      </w:r>
      <w:proofErr w:type="gramStart"/>
      <w:r w:rsidRPr="0062100C">
        <w:rPr>
          <w:sz w:val="24"/>
        </w:rPr>
        <w:t>Coordination of action and belief in communication.</w:t>
      </w:r>
      <w:proofErr w:type="gramEnd"/>
      <w:r w:rsidRPr="0062100C">
        <w:rPr>
          <w:sz w:val="24"/>
        </w:rPr>
        <w:t xml:space="preserve"> In J.C. </w:t>
      </w:r>
      <w:proofErr w:type="spellStart"/>
      <w:r w:rsidRPr="0062100C">
        <w:rPr>
          <w:sz w:val="24"/>
        </w:rPr>
        <w:t>Trueswell</w:t>
      </w:r>
      <w:proofErr w:type="spellEnd"/>
      <w:r w:rsidRPr="0062100C">
        <w:rPr>
          <w:sz w:val="24"/>
        </w:rPr>
        <w:t xml:space="preserve"> &amp; M.K. </w:t>
      </w:r>
      <w:proofErr w:type="spellStart"/>
      <w:r w:rsidRPr="0062100C">
        <w:rPr>
          <w:sz w:val="24"/>
        </w:rPr>
        <w:t>Tanenhaus</w:t>
      </w:r>
      <w:proofErr w:type="spellEnd"/>
      <w:r w:rsidRPr="0062100C">
        <w:rPr>
          <w:sz w:val="24"/>
        </w:rPr>
        <w:t xml:space="preserve"> (Eds.), </w:t>
      </w:r>
      <w:r w:rsidRPr="0062100C">
        <w:rPr>
          <w:i/>
          <w:sz w:val="24"/>
        </w:rPr>
        <w:t>Approaches to Studying World Situated Language Use: Bridging the Language-as-Product and Language-as-Action</w:t>
      </w:r>
      <w:r w:rsidRPr="0062100C">
        <w:rPr>
          <w:sz w:val="24"/>
        </w:rPr>
        <w:t>. Cambridge, MA: MIT Press.</w:t>
      </w:r>
    </w:p>
    <w:p w14:paraId="44C75767" w14:textId="77777777" w:rsidR="0062100C" w:rsidRPr="0062100C" w:rsidRDefault="0062100C" w:rsidP="00635662">
      <w:pPr>
        <w:tabs>
          <w:tab w:val="left" w:pos="90"/>
        </w:tabs>
        <w:autoSpaceDE w:val="0"/>
        <w:autoSpaceDN w:val="0"/>
        <w:adjustRightInd w:val="0"/>
        <w:spacing w:after="0" w:line="480" w:lineRule="auto"/>
        <w:ind w:left="360" w:hanging="360"/>
        <w:rPr>
          <w:sz w:val="24"/>
          <w:lang w:eastAsia="en-GB"/>
        </w:rPr>
      </w:pPr>
      <w:proofErr w:type="spellStart"/>
      <w:r w:rsidRPr="0062100C">
        <w:rPr>
          <w:sz w:val="24"/>
          <w:lang w:eastAsia="en-GB"/>
        </w:rPr>
        <w:t>Keysar</w:t>
      </w:r>
      <w:proofErr w:type="spellEnd"/>
      <w:r w:rsidRPr="0062100C">
        <w:rPr>
          <w:sz w:val="24"/>
          <w:lang w:eastAsia="en-GB"/>
        </w:rPr>
        <w:t xml:space="preserve">, B., Barr, D.J., </w:t>
      </w:r>
      <w:proofErr w:type="spellStart"/>
      <w:r w:rsidRPr="0062100C">
        <w:rPr>
          <w:sz w:val="24"/>
          <w:lang w:eastAsia="en-GB"/>
        </w:rPr>
        <w:t>Balin</w:t>
      </w:r>
      <w:proofErr w:type="spellEnd"/>
      <w:r w:rsidRPr="0062100C">
        <w:rPr>
          <w:sz w:val="24"/>
          <w:lang w:eastAsia="en-GB"/>
        </w:rPr>
        <w:t xml:space="preserve">, J.A., &amp; </w:t>
      </w:r>
      <w:proofErr w:type="spellStart"/>
      <w:r w:rsidRPr="0062100C">
        <w:rPr>
          <w:sz w:val="24"/>
          <w:lang w:eastAsia="en-GB"/>
        </w:rPr>
        <w:t>Brauner</w:t>
      </w:r>
      <w:proofErr w:type="spellEnd"/>
      <w:r w:rsidRPr="0062100C">
        <w:rPr>
          <w:sz w:val="24"/>
          <w:lang w:eastAsia="en-GB"/>
        </w:rPr>
        <w:t xml:space="preserve">, J.S. (2000). Taking perspective in conversation: The role of mutual knowledge in comprehension. </w:t>
      </w:r>
      <w:proofErr w:type="gramStart"/>
      <w:r w:rsidRPr="0062100C">
        <w:rPr>
          <w:i/>
          <w:sz w:val="24"/>
          <w:lang w:eastAsia="en-GB"/>
        </w:rPr>
        <w:t>Psychological Science, 11</w:t>
      </w:r>
      <w:r w:rsidRPr="0062100C">
        <w:rPr>
          <w:sz w:val="24"/>
          <w:lang w:eastAsia="en-GB"/>
        </w:rPr>
        <w:t>, 32-38.</w:t>
      </w:r>
      <w:proofErr w:type="gramEnd"/>
    </w:p>
    <w:p w14:paraId="2E70D87F" w14:textId="77777777" w:rsidR="000A2DFD" w:rsidRDefault="0062100C" w:rsidP="000A2DFD">
      <w:pPr>
        <w:tabs>
          <w:tab w:val="left" w:pos="90"/>
        </w:tabs>
        <w:autoSpaceDE w:val="0"/>
        <w:autoSpaceDN w:val="0"/>
        <w:adjustRightInd w:val="0"/>
        <w:spacing w:after="0" w:line="480" w:lineRule="auto"/>
        <w:ind w:left="360" w:hanging="360"/>
        <w:rPr>
          <w:sz w:val="24"/>
          <w:lang w:eastAsia="en-GB"/>
        </w:rPr>
      </w:pPr>
      <w:proofErr w:type="spellStart"/>
      <w:r w:rsidRPr="0062100C">
        <w:rPr>
          <w:sz w:val="24"/>
          <w:lang w:eastAsia="en-GB"/>
        </w:rPr>
        <w:lastRenderedPageBreak/>
        <w:t>Keysar</w:t>
      </w:r>
      <w:proofErr w:type="spellEnd"/>
      <w:r w:rsidRPr="0062100C">
        <w:rPr>
          <w:sz w:val="24"/>
          <w:lang w:eastAsia="en-GB"/>
        </w:rPr>
        <w:t xml:space="preserve">, B., Lin, S., &amp; Barr, D. J. (2003). </w:t>
      </w:r>
      <w:proofErr w:type="gramStart"/>
      <w:r w:rsidRPr="0062100C">
        <w:rPr>
          <w:sz w:val="24"/>
          <w:lang w:eastAsia="en-GB"/>
        </w:rPr>
        <w:t>Limits on theory of mind use in adults.</w:t>
      </w:r>
      <w:proofErr w:type="gramEnd"/>
      <w:r w:rsidRPr="0062100C">
        <w:rPr>
          <w:sz w:val="24"/>
          <w:lang w:eastAsia="en-GB"/>
        </w:rPr>
        <w:t xml:space="preserve"> </w:t>
      </w:r>
      <w:proofErr w:type="gramStart"/>
      <w:r w:rsidRPr="0062100C">
        <w:rPr>
          <w:i/>
          <w:sz w:val="24"/>
          <w:lang w:eastAsia="en-GB"/>
        </w:rPr>
        <w:t>Cognition, 89</w:t>
      </w:r>
      <w:r w:rsidRPr="0062100C">
        <w:rPr>
          <w:sz w:val="24"/>
          <w:lang w:eastAsia="en-GB"/>
        </w:rPr>
        <w:t>, 25-41.</w:t>
      </w:r>
      <w:proofErr w:type="gramEnd"/>
    </w:p>
    <w:p w14:paraId="3A2E3DF4" w14:textId="77777777" w:rsidR="000A2DFD" w:rsidRPr="000A5753" w:rsidRDefault="000A2DFD" w:rsidP="000A2DFD">
      <w:pPr>
        <w:tabs>
          <w:tab w:val="left" w:pos="90"/>
        </w:tabs>
        <w:autoSpaceDE w:val="0"/>
        <w:autoSpaceDN w:val="0"/>
        <w:adjustRightInd w:val="0"/>
        <w:spacing w:after="0" w:line="480" w:lineRule="auto"/>
        <w:ind w:left="360" w:hanging="360"/>
        <w:rPr>
          <w:color w:val="auto"/>
          <w:sz w:val="24"/>
          <w:lang w:eastAsia="en-GB"/>
        </w:rPr>
      </w:pPr>
      <w:proofErr w:type="spellStart"/>
      <w:r w:rsidRPr="000A5753">
        <w:rPr>
          <w:rFonts w:eastAsiaTheme="minorHAnsi"/>
          <w:color w:val="auto"/>
          <w:sz w:val="24"/>
          <w:lang w:val="en-US"/>
        </w:rPr>
        <w:t>Kovács</w:t>
      </w:r>
      <w:proofErr w:type="spellEnd"/>
      <w:r w:rsidRPr="000A5753">
        <w:rPr>
          <w:rFonts w:eastAsiaTheme="minorHAnsi"/>
          <w:color w:val="auto"/>
          <w:sz w:val="24"/>
          <w:lang w:val="en-US"/>
        </w:rPr>
        <w:t>, Á.M</w:t>
      </w:r>
      <w:proofErr w:type="gramStart"/>
      <w:r w:rsidRPr="000A5753">
        <w:rPr>
          <w:rFonts w:eastAsiaTheme="minorHAnsi"/>
          <w:color w:val="auto"/>
          <w:sz w:val="24"/>
          <w:lang w:val="en-US"/>
        </w:rPr>
        <w:t>..</w:t>
      </w:r>
      <w:proofErr w:type="gramEnd"/>
      <w:r w:rsidRPr="000A5753">
        <w:rPr>
          <w:rFonts w:eastAsiaTheme="minorHAnsi"/>
          <w:color w:val="auto"/>
          <w:sz w:val="24"/>
          <w:lang w:val="en-US"/>
        </w:rPr>
        <w:t xml:space="preserve"> </w:t>
      </w:r>
      <w:proofErr w:type="spellStart"/>
      <w:r w:rsidRPr="000A5753">
        <w:rPr>
          <w:rFonts w:eastAsiaTheme="minorHAnsi"/>
          <w:color w:val="auto"/>
          <w:sz w:val="24"/>
          <w:lang w:val="en-US"/>
        </w:rPr>
        <w:t>Téglás</w:t>
      </w:r>
      <w:proofErr w:type="spellEnd"/>
      <w:r w:rsidRPr="000A5753">
        <w:rPr>
          <w:rFonts w:eastAsiaTheme="minorHAnsi"/>
          <w:color w:val="auto"/>
          <w:sz w:val="24"/>
          <w:lang w:val="en-US"/>
        </w:rPr>
        <w:t xml:space="preserve">, E., &amp; </w:t>
      </w:r>
      <w:proofErr w:type="spellStart"/>
      <w:r w:rsidRPr="000A5753">
        <w:rPr>
          <w:rFonts w:eastAsiaTheme="minorHAnsi"/>
          <w:color w:val="auto"/>
          <w:sz w:val="24"/>
          <w:lang w:val="en-US"/>
        </w:rPr>
        <w:t>Endress</w:t>
      </w:r>
      <w:proofErr w:type="spellEnd"/>
      <w:r w:rsidRPr="000A5753">
        <w:rPr>
          <w:color w:val="auto"/>
          <w:sz w:val="24"/>
          <w:lang w:eastAsia="en-GB"/>
        </w:rPr>
        <w:t xml:space="preserve">, </w:t>
      </w:r>
      <w:r w:rsidRPr="000A5753">
        <w:rPr>
          <w:rFonts w:eastAsiaTheme="minorHAnsi"/>
          <w:color w:val="auto"/>
          <w:sz w:val="24"/>
          <w:lang w:val="en-US"/>
        </w:rPr>
        <w:t xml:space="preserve">A.D. (2010). </w:t>
      </w:r>
      <w:r w:rsidRPr="000A5753">
        <w:rPr>
          <w:rFonts w:eastAsiaTheme="minorHAnsi"/>
          <w:bCs/>
          <w:color w:val="auto"/>
          <w:sz w:val="24"/>
          <w:lang w:val="en-US"/>
        </w:rPr>
        <w:t>The social sense: Susceptibility to others’ beliefs in human infants and adults</w:t>
      </w:r>
      <w:r w:rsidRPr="000A5753">
        <w:rPr>
          <w:color w:val="auto"/>
          <w:sz w:val="24"/>
          <w:lang w:eastAsia="en-GB"/>
        </w:rPr>
        <w:t xml:space="preserve">. </w:t>
      </w:r>
      <w:proofErr w:type="gramStart"/>
      <w:r w:rsidRPr="000A5753">
        <w:rPr>
          <w:rFonts w:eastAsiaTheme="minorHAnsi"/>
          <w:i/>
          <w:color w:val="auto"/>
          <w:sz w:val="24"/>
          <w:lang w:val="en-US"/>
        </w:rPr>
        <w:t>Science</w:t>
      </w:r>
      <w:r w:rsidRPr="000A5753">
        <w:rPr>
          <w:rFonts w:eastAsiaTheme="minorHAnsi"/>
          <w:color w:val="auto"/>
          <w:sz w:val="24"/>
          <w:lang w:val="en-US"/>
        </w:rPr>
        <w:t>, 330, 1830-1834</w:t>
      </w:r>
      <w:r w:rsidRPr="000A5753">
        <w:rPr>
          <w:rFonts w:eastAsiaTheme="minorEastAsia"/>
          <w:color w:val="auto"/>
          <w:sz w:val="24"/>
          <w:lang w:val="en-US"/>
        </w:rPr>
        <w:t>.</w:t>
      </w:r>
      <w:proofErr w:type="gramEnd"/>
    </w:p>
    <w:p w14:paraId="1B0B8DDD" w14:textId="77777777" w:rsidR="0062100C" w:rsidRPr="0062100C" w:rsidRDefault="005468FC" w:rsidP="000A2DFD">
      <w:pPr>
        <w:tabs>
          <w:tab w:val="left" w:pos="90"/>
        </w:tabs>
        <w:autoSpaceDE w:val="0"/>
        <w:autoSpaceDN w:val="0"/>
        <w:adjustRightInd w:val="0"/>
        <w:spacing w:after="0" w:line="480" w:lineRule="auto"/>
        <w:ind w:left="360" w:hanging="360"/>
        <w:rPr>
          <w:sz w:val="24"/>
          <w:lang w:eastAsia="en-GB"/>
        </w:rPr>
      </w:pPr>
      <w:proofErr w:type="spellStart"/>
      <w:r>
        <w:rPr>
          <w:rFonts w:eastAsiaTheme="minorEastAsia"/>
          <w:sz w:val="24"/>
          <w:lang w:val="en-US"/>
        </w:rPr>
        <w:t>Kuchinke</w:t>
      </w:r>
      <w:proofErr w:type="spellEnd"/>
      <w:r>
        <w:rPr>
          <w:rFonts w:eastAsiaTheme="minorEastAsia"/>
          <w:sz w:val="24"/>
          <w:lang w:val="en-US"/>
        </w:rPr>
        <w:t xml:space="preserve">, L., </w:t>
      </w:r>
      <w:proofErr w:type="spellStart"/>
      <w:r>
        <w:rPr>
          <w:rFonts w:eastAsiaTheme="minorEastAsia"/>
          <w:sz w:val="24"/>
          <w:lang w:val="en-US"/>
        </w:rPr>
        <w:t>Võ</w:t>
      </w:r>
      <w:proofErr w:type="spellEnd"/>
      <w:r>
        <w:rPr>
          <w:rFonts w:eastAsiaTheme="minorEastAsia"/>
          <w:sz w:val="24"/>
          <w:lang w:val="en-US"/>
        </w:rPr>
        <w:t>, M.L</w:t>
      </w:r>
      <w:r w:rsidR="0062100C" w:rsidRPr="0062100C">
        <w:rPr>
          <w:rFonts w:eastAsiaTheme="minorEastAsia"/>
          <w:sz w:val="24"/>
          <w:lang w:val="en-US"/>
        </w:rPr>
        <w:t>-H</w:t>
      </w:r>
      <w:proofErr w:type="gramStart"/>
      <w:r w:rsidR="0062100C" w:rsidRPr="0062100C">
        <w:rPr>
          <w:rFonts w:eastAsiaTheme="minorEastAsia"/>
          <w:sz w:val="24"/>
          <w:lang w:val="en-US"/>
        </w:rPr>
        <w:t>.,</w:t>
      </w:r>
      <w:proofErr w:type="gramEnd"/>
      <w:r w:rsidR="0062100C" w:rsidRPr="0062100C">
        <w:rPr>
          <w:rFonts w:eastAsiaTheme="minorEastAsia"/>
          <w:sz w:val="24"/>
          <w:lang w:val="en-US"/>
        </w:rPr>
        <w:t xml:space="preserve"> Hofmann, M., &amp; Jacobs, A. (2007). Pupillary responses during lexical decisions vary with word frequency but not emotional valence. </w:t>
      </w:r>
      <w:proofErr w:type="gramStart"/>
      <w:r w:rsidR="0062100C" w:rsidRPr="0062100C">
        <w:rPr>
          <w:rFonts w:eastAsiaTheme="minorEastAsia"/>
          <w:i/>
          <w:iCs/>
          <w:sz w:val="24"/>
          <w:lang w:val="en-US"/>
        </w:rPr>
        <w:t xml:space="preserve">International Journal of Psychophysiology, </w:t>
      </w:r>
      <w:r w:rsidR="0062100C" w:rsidRPr="0062100C">
        <w:rPr>
          <w:rFonts w:eastAsiaTheme="minorEastAsia"/>
          <w:bCs/>
          <w:i/>
          <w:sz w:val="24"/>
          <w:lang w:val="en-US"/>
        </w:rPr>
        <w:t>65</w:t>
      </w:r>
      <w:r w:rsidR="0062100C" w:rsidRPr="0062100C">
        <w:rPr>
          <w:rFonts w:eastAsiaTheme="minorEastAsia"/>
          <w:bCs/>
          <w:sz w:val="24"/>
          <w:lang w:val="en-US"/>
        </w:rPr>
        <w:t xml:space="preserve">, </w:t>
      </w:r>
      <w:r w:rsidR="0062100C" w:rsidRPr="0062100C">
        <w:rPr>
          <w:rFonts w:eastAsiaTheme="minorEastAsia"/>
          <w:sz w:val="24"/>
          <w:lang w:val="en-US"/>
        </w:rPr>
        <w:t>132-140.</w:t>
      </w:r>
      <w:proofErr w:type="gramEnd"/>
    </w:p>
    <w:p w14:paraId="43A4B5CC" w14:textId="77777777" w:rsidR="004F3D78" w:rsidRDefault="0062100C" w:rsidP="004F3D78">
      <w:pPr>
        <w:tabs>
          <w:tab w:val="left" w:pos="90"/>
        </w:tabs>
        <w:autoSpaceDE w:val="0"/>
        <w:autoSpaceDN w:val="0"/>
        <w:adjustRightInd w:val="0"/>
        <w:spacing w:after="0" w:line="480" w:lineRule="auto"/>
        <w:ind w:left="360" w:hanging="360"/>
        <w:rPr>
          <w:rFonts w:eastAsia="Cambria"/>
          <w:sz w:val="24"/>
          <w:lang w:val="en-US"/>
        </w:rPr>
      </w:pPr>
      <w:r w:rsidRPr="0062100C">
        <w:rPr>
          <w:rFonts w:eastAsia="Cambria"/>
          <w:sz w:val="24"/>
          <w:lang w:val="en-US"/>
        </w:rPr>
        <w:t xml:space="preserve">Mitchell, P., Robinson, E.J., Isaacs, J.E., &amp; Nye, R.M. (1996). Contamination in reasoning about false belief: An instance of realist bias in adults but not children. </w:t>
      </w:r>
      <w:proofErr w:type="gramStart"/>
      <w:r w:rsidRPr="0062100C">
        <w:rPr>
          <w:rFonts w:eastAsia="Cambria"/>
          <w:i/>
          <w:sz w:val="24"/>
          <w:lang w:val="en-US"/>
        </w:rPr>
        <w:t>Cognition, 59</w:t>
      </w:r>
      <w:r w:rsidRPr="0062100C">
        <w:rPr>
          <w:rFonts w:eastAsia="Cambria"/>
          <w:sz w:val="24"/>
          <w:lang w:val="en-US"/>
        </w:rPr>
        <w:t>, 1-21.</w:t>
      </w:r>
      <w:proofErr w:type="gramEnd"/>
    </w:p>
    <w:p w14:paraId="20DF1A71" w14:textId="77777777" w:rsidR="00CD191A" w:rsidRPr="004F3D78" w:rsidRDefault="008D6B86" w:rsidP="004F3D78">
      <w:pPr>
        <w:tabs>
          <w:tab w:val="left" w:pos="90"/>
        </w:tabs>
        <w:autoSpaceDE w:val="0"/>
        <w:autoSpaceDN w:val="0"/>
        <w:adjustRightInd w:val="0"/>
        <w:spacing w:after="0" w:line="480" w:lineRule="auto"/>
        <w:ind w:left="360" w:hanging="360"/>
        <w:rPr>
          <w:sz w:val="24"/>
          <w:lang w:eastAsia="en-GB"/>
        </w:rPr>
      </w:pPr>
      <w:proofErr w:type="spellStart"/>
      <w:proofErr w:type="gramStart"/>
      <w:r w:rsidRPr="004F3D78">
        <w:rPr>
          <w:color w:val="050707"/>
          <w:sz w:val="24"/>
        </w:rPr>
        <w:t>Mozuraitis</w:t>
      </w:r>
      <w:proofErr w:type="spellEnd"/>
      <w:r w:rsidRPr="004F3D78">
        <w:rPr>
          <w:color w:val="050707"/>
          <w:sz w:val="24"/>
        </w:rPr>
        <w:t xml:space="preserve">, M., Chambers, C.G., &amp; </w:t>
      </w:r>
      <w:proofErr w:type="spellStart"/>
      <w:r w:rsidRPr="004F3D78">
        <w:rPr>
          <w:color w:val="050707"/>
          <w:sz w:val="24"/>
        </w:rPr>
        <w:t>Daneman</w:t>
      </w:r>
      <w:proofErr w:type="spellEnd"/>
      <w:r w:rsidRPr="004F3D78">
        <w:rPr>
          <w:color w:val="050707"/>
          <w:sz w:val="24"/>
        </w:rPr>
        <w:t>, M. (</w:t>
      </w:r>
      <w:r w:rsidR="004F3D78" w:rsidRPr="004F3D78">
        <w:rPr>
          <w:color w:val="050707"/>
          <w:sz w:val="24"/>
        </w:rPr>
        <w:t>2014</w:t>
      </w:r>
      <w:r w:rsidRPr="004F3D78">
        <w:rPr>
          <w:color w:val="050707"/>
          <w:sz w:val="24"/>
        </w:rPr>
        <w:t>)</w:t>
      </w:r>
      <w:r w:rsidR="004F3D78" w:rsidRPr="004F3D78">
        <w:rPr>
          <w:color w:val="050707"/>
          <w:sz w:val="24"/>
        </w:rPr>
        <w:t>.</w:t>
      </w:r>
      <w:proofErr w:type="gramEnd"/>
      <w:r w:rsidR="004F3D78" w:rsidRPr="004F3D78">
        <w:rPr>
          <w:color w:val="050707"/>
          <w:sz w:val="24"/>
        </w:rPr>
        <w:t xml:space="preserve"> </w:t>
      </w:r>
      <w:r w:rsidR="00CD191A" w:rsidRPr="004F3D78">
        <w:rPr>
          <w:bCs/>
          <w:color w:val="050707"/>
          <w:sz w:val="24"/>
        </w:rPr>
        <w:t>Privileged vs. shared knowledge about object identity in real-time referential processing</w:t>
      </w:r>
      <w:r w:rsidR="004F3D78" w:rsidRPr="004F3D78">
        <w:rPr>
          <w:bCs/>
          <w:color w:val="050707"/>
          <w:sz w:val="24"/>
        </w:rPr>
        <w:t xml:space="preserve">. Paper presented at </w:t>
      </w:r>
      <w:r w:rsidR="004F3D78" w:rsidRPr="004F3D78">
        <w:rPr>
          <w:bCs/>
          <w:i/>
          <w:color w:val="050707"/>
          <w:sz w:val="24"/>
        </w:rPr>
        <w:t>27</w:t>
      </w:r>
      <w:r w:rsidR="004F3D78" w:rsidRPr="004F3D78">
        <w:rPr>
          <w:bCs/>
          <w:i/>
          <w:color w:val="050707"/>
          <w:sz w:val="24"/>
          <w:vertAlign w:val="superscript"/>
        </w:rPr>
        <w:t>th</w:t>
      </w:r>
      <w:r w:rsidR="004F3D78" w:rsidRPr="004F3D78">
        <w:rPr>
          <w:bCs/>
          <w:i/>
          <w:color w:val="050707"/>
          <w:sz w:val="24"/>
        </w:rPr>
        <w:t xml:space="preserve"> Annual CUNY conference</w:t>
      </w:r>
      <w:r w:rsidR="004F3D78" w:rsidRPr="004F3D78">
        <w:rPr>
          <w:bCs/>
          <w:color w:val="050707"/>
          <w:sz w:val="24"/>
        </w:rPr>
        <w:t xml:space="preserve"> on human sentence processing, Ohio State University</w:t>
      </w:r>
      <w:r w:rsidR="004F3D78">
        <w:rPr>
          <w:bCs/>
          <w:color w:val="050707"/>
          <w:sz w:val="24"/>
        </w:rPr>
        <w:t>, USA</w:t>
      </w:r>
      <w:r w:rsidR="004F3D78" w:rsidRPr="004F3D78">
        <w:rPr>
          <w:bCs/>
          <w:color w:val="050707"/>
          <w:sz w:val="24"/>
        </w:rPr>
        <w:t>.</w:t>
      </w:r>
    </w:p>
    <w:p w14:paraId="2A0637E5" w14:textId="77777777" w:rsidR="0033413A" w:rsidRPr="0033413A" w:rsidRDefault="0033413A" w:rsidP="00CD191A">
      <w:pPr>
        <w:tabs>
          <w:tab w:val="left" w:pos="90"/>
        </w:tabs>
        <w:autoSpaceDE w:val="0"/>
        <w:autoSpaceDN w:val="0"/>
        <w:adjustRightInd w:val="0"/>
        <w:spacing w:after="0" w:line="480" w:lineRule="auto"/>
        <w:ind w:left="360" w:hanging="360"/>
        <w:rPr>
          <w:sz w:val="24"/>
          <w:lang w:eastAsia="en-GB"/>
        </w:rPr>
      </w:pPr>
      <w:r>
        <w:rPr>
          <w:sz w:val="24"/>
          <w:lang w:eastAsia="en-GB"/>
        </w:rPr>
        <w:t>N</w:t>
      </w:r>
      <w:proofErr w:type="spellStart"/>
      <w:r w:rsidRPr="0033413A">
        <w:rPr>
          <w:rFonts w:eastAsiaTheme="minorEastAsia"/>
          <w:sz w:val="24"/>
          <w:lang w:val="en-US"/>
        </w:rPr>
        <w:t>ewman</w:t>
      </w:r>
      <w:proofErr w:type="spellEnd"/>
      <w:r w:rsidRPr="0033413A">
        <w:rPr>
          <w:rFonts w:eastAsiaTheme="minorEastAsia"/>
          <w:sz w:val="24"/>
          <w:lang w:val="en-US"/>
        </w:rPr>
        <w:t xml:space="preserve">, A.J., Tremblay, A., Nichols, E.S., Neville, H.J., </w:t>
      </w:r>
      <w:r>
        <w:rPr>
          <w:rFonts w:eastAsiaTheme="minorEastAsia"/>
          <w:sz w:val="24"/>
          <w:lang w:val="en-US"/>
        </w:rPr>
        <w:t>&amp;</w:t>
      </w:r>
      <w:r w:rsidRPr="0033413A">
        <w:rPr>
          <w:rFonts w:eastAsiaTheme="minorEastAsia"/>
          <w:sz w:val="24"/>
          <w:lang w:val="en-US"/>
        </w:rPr>
        <w:t xml:space="preserve"> Ullman, M.T. (2012). The influence of language proficiency on lexical-semantic processing in native and late learners of English: ERP evidence. </w:t>
      </w:r>
      <w:proofErr w:type="gramStart"/>
      <w:r w:rsidRPr="0033413A">
        <w:rPr>
          <w:rFonts w:eastAsiaTheme="minorEastAsia"/>
          <w:i/>
          <w:sz w:val="24"/>
          <w:lang w:val="en-US"/>
        </w:rPr>
        <w:t>Journal of Cognitive Neuroscience, 24</w:t>
      </w:r>
      <w:r>
        <w:rPr>
          <w:rFonts w:eastAsiaTheme="minorEastAsia"/>
          <w:sz w:val="24"/>
          <w:lang w:val="en-US"/>
        </w:rPr>
        <w:t>,</w:t>
      </w:r>
      <w:r w:rsidRPr="0033413A">
        <w:rPr>
          <w:rFonts w:eastAsiaTheme="minorEastAsia"/>
          <w:sz w:val="24"/>
          <w:lang w:val="en-US"/>
        </w:rPr>
        <w:t xml:space="preserve"> 1205-1223.</w:t>
      </w:r>
      <w:proofErr w:type="gramEnd"/>
    </w:p>
    <w:p w14:paraId="4B9B13AC" w14:textId="77777777" w:rsidR="0062100C" w:rsidRPr="0062100C" w:rsidRDefault="0062100C" w:rsidP="00635662">
      <w:pPr>
        <w:tabs>
          <w:tab w:val="left" w:pos="90"/>
        </w:tabs>
        <w:autoSpaceDE w:val="0"/>
        <w:autoSpaceDN w:val="0"/>
        <w:adjustRightInd w:val="0"/>
        <w:spacing w:after="0" w:line="480" w:lineRule="auto"/>
        <w:ind w:left="360" w:hanging="360"/>
        <w:rPr>
          <w:sz w:val="24"/>
          <w:lang w:eastAsia="en-GB"/>
        </w:rPr>
      </w:pPr>
      <w:proofErr w:type="spellStart"/>
      <w:r w:rsidRPr="0062100C">
        <w:rPr>
          <w:rFonts w:eastAsiaTheme="minorEastAsia"/>
          <w:sz w:val="24"/>
          <w:lang w:val="en-US"/>
        </w:rPr>
        <w:t>Partala</w:t>
      </w:r>
      <w:proofErr w:type="spellEnd"/>
      <w:r w:rsidRPr="0062100C">
        <w:rPr>
          <w:rFonts w:eastAsiaTheme="minorEastAsia"/>
          <w:sz w:val="24"/>
          <w:lang w:val="en-US"/>
        </w:rPr>
        <w:t xml:space="preserve">, T. &amp; </w:t>
      </w:r>
      <w:proofErr w:type="spellStart"/>
      <w:r w:rsidRPr="0062100C">
        <w:rPr>
          <w:rFonts w:eastAsiaTheme="minorEastAsia"/>
          <w:sz w:val="24"/>
          <w:lang w:val="en-US"/>
        </w:rPr>
        <w:t>Surakka</w:t>
      </w:r>
      <w:proofErr w:type="spellEnd"/>
      <w:r w:rsidRPr="0062100C">
        <w:rPr>
          <w:rFonts w:eastAsiaTheme="minorEastAsia"/>
          <w:sz w:val="24"/>
          <w:lang w:val="en-US"/>
        </w:rPr>
        <w:t xml:space="preserve">, V. (2003). </w:t>
      </w:r>
      <w:proofErr w:type="gramStart"/>
      <w:r w:rsidRPr="0062100C">
        <w:rPr>
          <w:rFonts w:eastAsiaTheme="minorEastAsia"/>
          <w:sz w:val="24"/>
          <w:lang w:val="en-US"/>
        </w:rPr>
        <w:t>Pupil size variation as an indication of affective processing.</w:t>
      </w:r>
      <w:proofErr w:type="gramEnd"/>
      <w:r w:rsidRPr="0062100C">
        <w:rPr>
          <w:rFonts w:eastAsiaTheme="minorEastAsia"/>
          <w:sz w:val="24"/>
          <w:lang w:val="en-US"/>
        </w:rPr>
        <w:t xml:space="preserve"> </w:t>
      </w:r>
      <w:proofErr w:type="gramStart"/>
      <w:r w:rsidRPr="0062100C">
        <w:rPr>
          <w:rFonts w:eastAsiaTheme="minorEastAsia"/>
          <w:i/>
          <w:iCs/>
          <w:sz w:val="24"/>
          <w:lang w:val="en-US"/>
        </w:rPr>
        <w:t xml:space="preserve">International Journal of Human-Computer Studies, 59, </w:t>
      </w:r>
      <w:r w:rsidRPr="0062100C">
        <w:rPr>
          <w:rFonts w:eastAsiaTheme="minorEastAsia"/>
          <w:sz w:val="24"/>
          <w:lang w:val="en-US"/>
        </w:rPr>
        <w:t>185-198.</w:t>
      </w:r>
      <w:proofErr w:type="gramEnd"/>
    </w:p>
    <w:p w14:paraId="174E9244" w14:textId="77777777" w:rsidR="0024541D" w:rsidRPr="0024541D" w:rsidRDefault="0062100C" w:rsidP="0024541D">
      <w:pPr>
        <w:tabs>
          <w:tab w:val="left" w:pos="90"/>
        </w:tabs>
        <w:autoSpaceDE w:val="0"/>
        <w:autoSpaceDN w:val="0"/>
        <w:adjustRightInd w:val="0"/>
        <w:spacing w:after="0" w:line="480" w:lineRule="auto"/>
        <w:ind w:left="360" w:hanging="360"/>
        <w:rPr>
          <w:sz w:val="24"/>
          <w:lang w:eastAsia="en-GB"/>
        </w:rPr>
      </w:pPr>
      <w:proofErr w:type="spellStart"/>
      <w:proofErr w:type="gramStart"/>
      <w:r w:rsidRPr="0062100C">
        <w:rPr>
          <w:rFonts w:eastAsiaTheme="minorEastAsia"/>
          <w:sz w:val="24"/>
          <w:lang w:val="en-US"/>
        </w:rPr>
        <w:t>Pomplun</w:t>
      </w:r>
      <w:proofErr w:type="spellEnd"/>
      <w:r w:rsidRPr="0062100C">
        <w:rPr>
          <w:rFonts w:eastAsiaTheme="minorEastAsia"/>
          <w:sz w:val="24"/>
          <w:lang w:val="en-US"/>
        </w:rPr>
        <w:t>, M</w:t>
      </w:r>
      <w:r w:rsidRPr="0024541D">
        <w:rPr>
          <w:rFonts w:eastAsiaTheme="minorEastAsia"/>
          <w:sz w:val="24"/>
          <w:lang w:val="en-US"/>
        </w:rPr>
        <w:t xml:space="preserve">., </w:t>
      </w:r>
      <w:proofErr w:type="spellStart"/>
      <w:r w:rsidRPr="0024541D">
        <w:rPr>
          <w:rFonts w:eastAsiaTheme="minorEastAsia"/>
          <w:sz w:val="24"/>
          <w:lang w:val="en-US"/>
        </w:rPr>
        <w:t>Sunkara</w:t>
      </w:r>
      <w:proofErr w:type="spellEnd"/>
      <w:r w:rsidRPr="0024541D">
        <w:rPr>
          <w:rFonts w:eastAsiaTheme="minorEastAsia"/>
          <w:sz w:val="24"/>
          <w:lang w:val="en-US"/>
        </w:rPr>
        <w:t>, S., Fairley, A.V., &amp; Xiao, M. (submitted).</w:t>
      </w:r>
      <w:proofErr w:type="gramEnd"/>
      <w:r w:rsidRPr="0024541D">
        <w:rPr>
          <w:rFonts w:eastAsiaTheme="minorEastAsia"/>
          <w:sz w:val="24"/>
          <w:lang w:val="en-US"/>
        </w:rPr>
        <w:t xml:space="preserve"> Using pupil size as a measure of cognitive workload in video-based eye-tracking studies. </w:t>
      </w:r>
    </w:p>
    <w:p w14:paraId="3C4DF9F1" w14:textId="77777777" w:rsidR="0024541D" w:rsidRPr="0024541D" w:rsidRDefault="0024541D" w:rsidP="0024541D">
      <w:pPr>
        <w:tabs>
          <w:tab w:val="left" w:pos="90"/>
        </w:tabs>
        <w:autoSpaceDE w:val="0"/>
        <w:autoSpaceDN w:val="0"/>
        <w:adjustRightInd w:val="0"/>
        <w:spacing w:after="0" w:line="480" w:lineRule="auto"/>
        <w:ind w:left="360" w:hanging="360"/>
        <w:rPr>
          <w:sz w:val="24"/>
          <w:lang w:eastAsia="en-GB"/>
        </w:rPr>
      </w:pPr>
      <w:proofErr w:type="gramStart"/>
      <w:r w:rsidRPr="0024541D">
        <w:rPr>
          <w:rFonts w:eastAsiaTheme="minorHAnsi" w:cs="Times"/>
          <w:color w:val="auto"/>
          <w:sz w:val="24"/>
          <w:lang w:val="en-US"/>
        </w:rPr>
        <w:t xml:space="preserve">Porter, G., </w:t>
      </w:r>
      <w:proofErr w:type="spellStart"/>
      <w:r>
        <w:rPr>
          <w:rFonts w:eastAsiaTheme="minorHAnsi" w:cs="Times"/>
          <w:color w:val="auto"/>
          <w:sz w:val="24"/>
          <w:lang w:val="en-US"/>
        </w:rPr>
        <w:t>Troscianko</w:t>
      </w:r>
      <w:proofErr w:type="spellEnd"/>
      <w:r>
        <w:rPr>
          <w:rFonts w:eastAsiaTheme="minorHAnsi" w:cs="Times"/>
          <w:color w:val="auto"/>
          <w:sz w:val="24"/>
          <w:lang w:val="en-US"/>
        </w:rPr>
        <w:t>, T., &amp; Gilchrist, I.</w:t>
      </w:r>
      <w:r w:rsidRPr="0024541D">
        <w:rPr>
          <w:rFonts w:eastAsiaTheme="minorHAnsi" w:cs="Times"/>
          <w:color w:val="auto"/>
          <w:sz w:val="24"/>
          <w:lang w:val="en-US"/>
        </w:rPr>
        <w:t>D. (2007).</w:t>
      </w:r>
      <w:proofErr w:type="gramEnd"/>
      <w:r w:rsidRPr="0024541D">
        <w:rPr>
          <w:rFonts w:eastAsiaTheme="minorHAnsi" w:cs="Times"/>
          <w:color w:val="auto"/>
          <w:sz w:val="24"/>
          <w:lang w:val="en-US"/>
        </w:rPr>
        <w:t xml:space="preserve"> Effort during visual</w:t>
      </w:r>
      <w:r w:rsidRPr="0024541D">
        <w:rPr>
          <w:sz w:val="24"/>
          <w:lang w:eastAsia="en-GB"/>
        </w:rPr>
        <w:t xml:space="preserve"> </w:t>
      </w:r>
      <w:r w:rsidRPr="0024541D">
        <w:rPr>
          <w:rFonts w:eastAsiaTheme="minorHAnsi" w:cs="Times"/>
          <w:color w:val="auto"/>
          <w:sz w:val="24"/>
          <w:lang w:val="en-US"/>
        </w:rPr>
        <w:t xml:space="preserve">search and counting: Insights from </w:t>
      </w:r>
      <w:proofErr w:type="spellStart"/>
      <w:r w:rsidRPr="0024541D">
        <w:rPr>
          <w:rFonts w:eastAsiaTheme="minorHAnsi" w:cs="Times"/>
          <w:color w:val="auto"/>
          <w:sz w:val="24"/>
          <w:lang w:val="en-US"/>
        </w:rPr>
        <w:t>pupillometry</w:t>
      </w:r>
      <w:proofErr w:type="spellEnd"/>
      <w:r w:rsidRPr="0024541D">
        <w:rPr>
          <w:rFonts w:eastAsiaTheme="minorHAnsi" w:cs="Times"/>
          <w:color w:val="auto"/>
          <w:sz w:val="24"/>
          <w:lang w:val="en-US"/>
        </w:rPr>
        <w:t xml:space="preserve">. </w:t>
      </w:r>
      <w:proofErr w:type="gramStart"/>
      <w:r w:rsidRPr="0024541D">
        <w:rPr>
          <w:rFonts w:eastAsiaTheme="minorHAnsi" w:cs="Times"/>
          <w:i/>
          <w:iCs/>
          <w:color w:val="auto"/>
          <w:sz w:val="24"/>
          <w:lang w:val="en-US"/>
        </w:rPr>
        <w:t>Quarterly Journal of</w:t>
      </w:r>
      <w:r w:rsidRPr="0024541D">
        <w:rPr>
          <w:sz w:val="24"/>
          <w:lang w:eastAsia="en-GB"/>
        </w:rPr>
        <w:t xml:space="preserve"> </w:t>
      </w:r>
      <w:r w:rsidRPr="0024541D">
        <w:rPr>
          <w:rFonts w:eastAsiaTheme="minorHAnsi" w:cs="Times"/>
          <w:i/>
          <w:iCs/>
          <w:color w:val="auto"/>
          <w:sz w:val="24"/>
          <w:lang w:val="en-US"/>
        </w:rPr>
        <w:t xml:space="preserve">Experimental Psychology, 60, </w:t>
      </w:r>
      <w:r w:rsidRPr="0024541D">
        <w:rPr>
          <w:rFonts w:eastAsiaTheme="minorHAnsi" w:cs="Times"/>
          <w:color w:val="auto"/>
          <w:sz w:val="24"/>
          <w:lang w:val="en-US"/>
        </w:rPr>
        <w:t>211–229.</w:t>
      </w:r>
      <w:proofErr w:type="gramEnd"/>
    </w:p>
    <w:p w14:paraId="167A7815" w14:textId="77777777" w:rsidR="0062100C" w:rsidRPr="0062100C" w:rsidRDefault="0062100C" w:rsidP="0024541D">
      <w:pPr>
        <w:tabs>
          <w:tab w:val="left" w:pos="90"/>
        </w:tabs>
        <w:autoSpaceDE w:val="0"/>
        <w:autoSpaceDN w:val="0"/>
        <w:adjustRightInd w:val="0"/>
        <w:spacing w:after="0" w:line="480" w:lineRule="auto"/>
        <w:ind w:left="360" w:hanging="360"/>
        <w:rPr>
          <w:sz w:val="24"/>
          <w:lang w:eastAsia="en-GB"/>
        </w:rPr>
      </w:pPr>
      <w:proofErr w:type="gramStart"/>
      <w:r w:rsidRPr="0062100C">
        <w:rPr>
          <w:rFonts w:eastAsiaTheme="minorEastAsia"/>
          <w:sz w:val="24"/>
          <w:lang w:val="en-US"/>
        </w:rPr>
        <w:t>Reeves, P. (1920).</w:t>
      </w:r>
      <w:proofErr w:type="gramEnd"/>
      <w:r w:rsidRPr="0062100C">
        <w:rPr>
          <w:rFonts w:eastAsiaTheme="minorEastAsia"/>
          <w:sz w:val="24"/>
          <w:lang w:val="en-US"/>
        </w:rPr>
        <w:t xml:space="preserve"> </w:t>
      </w:r>
      <w:proofErr w:type="gramStart"/>
      <w:r w:rsidRPr="0062100C">
        <w:rPr>
          <w:rFonts w:eastAsiaTheme="minorEastAsia"/>
          <w:sz w:val="24"/>
          <w:lang w:val="en-US"/>
        </w:rPr>
        <w:t>The response of the average pupil to various intensities of light.</w:t>
      </w:r>
      <w:proofErr w:type="gramEnd"/>
      <w:r w:rsidRPr="0062100C">
        <w:rPr>
          <w:rFonts w:eastAsiaTheme="minorEastAsia"/>
          <w:sz w:val="24"/>
          <w:lang w:val="en-US"/>
        </w:rPr>
        <w:t xml:space="preserve"> </w:t>
      </w:r>
      <w:proofErr w:type="gramStart"/>
      <w:r w:rsidRPr="0062100C">
        <w:rPr>
          <w:rFonts w:eastAsiaTheme="minorEastAsia"/>
          <w:i/>
          <w:sz w:val="24"/>
          <w:lang w:val="en-US"/>
        </w:rPr>
        <w:t>Journal of the Optical Society of America, 4</w:t>
      </w:r>
      <w:r w:rsidRPr="0062100C">
        <w:rPr>
          <w:rFonts w:eastAsiaTheme="minorEastAsia"/>
          <w:sz w:val="24"/>
          <w:lang w:val="en-US"/>
        </w:rPr>
        <w:t>, 35-43.</w:t>
      </w:r>
      <w:proofErr w:type="gramEnd"/>
    </w:p>
    <w:p w14:paraId="735D75D3" w14:textId="77777777" w:rsidR="00CB3038" w:rsidRDefault="00CB3038" w:rsidP="00635662">
      <w:pPr>
        <w:tabs>
          <w:tab w:val="left" w:pos="90"/>
        </w:tabs>
        <w:autoSpaceDE w:val="0"/>
        <w:autoSpaceDN w:val="0"/>
        <w:adjustRightInd w:val="0"/>
        <w:spacing w:after="0" w:line="480" w:lineRule="auto"/>
        <w:ind w:left="360" w:hanging="360"/>
        <w:rPr>
          <w:rFonts w:eastAsiaTheme="minorEastAsia"/>
          <w:sz w:val="24"/>
          <w:lang w:val="en-US"/>
        </w:rPr>
      </w:pPr>
      <w:r>
        <w:rPr>
          <w:rFonts w:eastAsiaTheme="minorEastAsia"/>
          <w:sz w:val="24"/>
          <w:lang w:val="en-US"/>
        </w:rPr>
        <w:lastRenderedPageBreak/>
        <w:t>Richardson, D.C. &amp; Spivey, M.</w:t>
      </w:r>
      <w:r w:rsidRPr="00CB3038">
        <w:rPr>
          <w:rFonts w:eastAsiaTheme="minorEastAsia"/>
          <w:sz w:val="24"/>
          <w:lang w:val="en-US"/>
        </w:rPr>
        <w:t xml:space="preserve">J. (2000). Representation, space and Hollywood Squares: Looking at things that aren't there anymore. </w:t>
      </w:r>
      <w:proofErr w:type="gramStart"/>
      <w:r w:rsidRPr="00CB3038">
        <w:rPr>
          <w:rFonts w:eastAsiaTheme="minorEastAsia"/>
          <w:i/>
          <w:sz w:val="24"/>
          <w:lang w:val="en-US"/>
        </w:rPr>
        <w:t>Cognition, 76</w:t>
      </w:r>
      <w:r w:rsidRPr="00CB3038">
        <w:rPr>
          <w:rFonts w:eastAsiaTheme="minorEastAsia"/>
          <w:sz w:val="24"/>
          <w:lang w:val="en-US"/>
        </w:rPr>
        <w:t>, 269-295.</w:t>
      </w:r>
      <w:proofErr w:type="gramEnd"/>
    </w:p>
    <w:p w14:paraId="637E0255" w14:textId="77777777" w:rsidR="0029071A" w:rsidRDefault="0029071A" w:rsidP="00635662">
      <w:pPr>
        <w:tabs>
          <w:tab w:val="left" w:pos="90"/>
        </w:tabs>
        <w:autoSpaceDE w:val="0"/>
        <w:autoSpaceDN w:val="0"/>
        <w:adjustRightInd w:val="0"/>
        <w:spacing w:after="0" w:line="480" w:lineRule="auto"/>
        <w:ind w:left="360" w:hanging="360"/>
        <w:rPr>
          <w:rFonts w:eastAsiaTheme="minorEastAsia"/>
          <w:sz w:val="24"/>
          <w:lang w:val="en-US"/>
        </w:rPr>
      </w:pPr>
      <w:proofErr w:type="spellStart"/>
      <w:r>
        <w:rPr>
          <w:rFonts w:eastAsiaTheme="minorEastAsia"/>
          <w:sz w:val="24"/>
          <w:lang w:val="en-US"/>
        </w:rPr>
        <w:t>Salverda</w:t>
      </w:r>
      <w:proofErr w:type="spellEnd"/>
      <w:r>
        <w:rPr>
          <w:rFonts w:eastAsiaTheme="minorEastAsia"/>
          <w:sz w:val="24"/>
          <w:lang w:val="en-US"/>
        </w:rPr>
        <w:t xml:space="preserve">, A.P., Brown, M., &amp; </w:t>
      </w:r>
      <w:proofErr w:type="spellStart"/>
      <w:r>
        <w:rPr>
          <w:rFonts w:eastAsiaTheme="minorEastAsia"/>
          <w:sz w:val="24"/>
          <w:lang w:val="en-US"/>
        </w:rPr>
        <w:t>Tananhaus</w:t>
      </w:r>
      <w:proofErr w:type="spellEnd"/>
      <w:r>
        <w:rPr>
          <w:rFonts w:eastAsiaTheme="minorEastAsia"/>
          <w:sz w:val="24"/>
          <w:lang w:val="en-US"/>
        </w:rPr>
        <w:t>, M.K</w:t>
      </w:r>
      <w:r w:rsidRPr="0029071A">
        <w:rPr>
          <w:rFonts w:eastAsiaTheme="minorEastAsia"/>
          <w:color w:val="auto"/>
          <w:sz w:val="24"/>
          <w:lang w:val="en-US"/>
        </w:rPr>
        <w:t xml:space="preserve">. (2011). </w:t>
      </w:r>
      <w:proofErr w:type="gramStart"/>
      <w:r w:rsidRPr="0029071A">
        <w:rPr>
          <w:rFonts w:eastAsiaTheme="minorHAnsi"/>
          <w:color w:val="auto"/>
          <w:sz w:val="24"/>
          <w:lang w:val="en-US"/>
        </w:rPr>
        <w:t>A goal-based perspective on eye movements in visual world studies.</w:t>
      </w:r>
      <w:proofErr w:type="gramEnd"/>
      <w:r w:rsidRPr="0029071A">
        <w:rPr>
          <w:rFonts w:eastAsiaTheme="minorHAnsi"/>
          <w:color w:val="auto"/>
          <w:sz w:val="24"/>
          <w:lang w:val="en-US"/>
        </w:rPr>
        <w:t xml:space="preserve"> </w:t>
      </w:r>
      <w:proofErr w:type="spellStart"/>
      <w:proofErr w:type="gramStart"/>
      <w:r w:rsidRPr="0029071A">
        <w:rPr>
          <w:rFonts w:eastAsiaTheme="minorHAnsi"/>
          <w:i/>
          <w:color w:val="auto"/>
          <w:sz w:val="24"/>
          <w:lang w:val="en-US"/>
        </w:rPr>
        <w:t>Acta</w:t>
      </w:r>
      <w:proofErr w:type="spellEnd"/>
      <w:r w:rsidRPr="0029071A">
        <w:rPr>
          <w:rFonts w:eastAsiaTheme="minorHAnsi"/>
          <w:i/>
          <w:color w:val="auto"/>
          <w:sz w:val="24"/>
          <w:lang w:val="en-US"/>
        </w:rPr>
        <w:t xml:space="preserve"> </w:t>
      </w:r>
      <w:proofErr w:type="spellStart"/>
      <w:r w:rsidRPr="0029071A">
        <w:rPr>
          <w:rFonts w:eastAsiaTheme="minorHAnsi"/>
          <w:i/>
          <w:color w:val="auto"/>
          <w:sz w:val="24"/>
          <w:lang w:val="en-US"/>
        </w:rPr>
        <w:t>Psychologica</w:t>
      </w:r>
      <w:proofErr w:type="spellEnd"/>
      <w:r w:rsidRPr="0029071A">
        <w:rPr>
          <w:rFonts w:eastAsiaTheme="minorHAnsi"/>
          <w:i/>
          <w:color w:val="auto"/>
          <w:sz w:val="24"/>
          <w:lang w:val="en-US"/>
        </w:rPr>
        <w:t>, 137</w:t>
      </w:r>
      <w:r w:rsidRPr="0029071A">
        <w:rPr>
          <w:rFonts w:eastAsiaTheme="minorHAnsi"/>
          <w:color w:val="auto"/>
          <w:sz w:val="24"/>
          <w:lang w:val="en-US"/>
        </w:rPr>
        <w:t>, 172-180.</w:t>
      </w:r>
      <w:proofErr w:type="gramEnd"/>
    </w:p>
    <w:p w14:paraId="646925C5" w14:textId="77777777" w:rsidR="0062100C" w:rsidRPr="0062100C" w:rsidRDefault="0062100C" w:rsidP="00635662">
      <w:pPr>
        <w:tabs>
          <w:tab w:val="left" w:pos="90"/>
        </w:tabs>
        <w:autoSpaceDE w:val="0"/>
        <w:autoSpaceDN w:val="0"/>
        <w:adjustRightInd w:val="0"/>
        <w:spacing w:after="0" w:line="480" w:lineRule="auto"/>
        <w:ind w:left="360" w:hanging="360"/>
        <w:rPr>
          <w:rFonts w:eastAsiaTheme="minorEastAsia"/>
          <w:sz w:val="24"/>
          <w:lang w:val="en-US"/>
        </w:rPr>
      </w:pPr>
      <w:r w:rsidRPr="0062100C">
        <w:rPr>
          <w:rFonts w:eastAsiaTheme="minorEastAsia"/>
          <w:sz w:val="24"/>
          <w:lang w:val="en-US"/>
        </w:rPr>
        <w:t xml:space="preserve">Samson, D., </w:t>
      </w:r>
      <w:proofErr w:type="spellStart"/>
      <w:r w:rsidRPr="0062100C">
        <w:rPr>
          <w:rFonts w:eastAsiaTheme="minorEastAsia"/>
          <w:sz w:val="24"/>
          <w:lang w:val="en-US"/>
        </w:rPr>
        <w:t>Apperly</w:t>
      </w:r>
      <w:proofErr w:type="spellEnd"/>
      <w:r w:rsidRPr="0062100C">
        <w:rPr>
          <w:rFonts w:eastAsiaTheme="minorEastAsia"/>
          <w:sz w:val="24"/>
          <w:lang w:val="en-US"/>
        </w:rPr>
        <w:t xml:space="preserve">, I.A., &amp; Humphreys, G.W. (2007). </w:t>
      </w:r>
      <w:r w:rsidRPr="0062100C">
        <w:rPr>
          <w:rFonts w:eastAsiaTheme="minorEastAsia"/>
          <w:iCs/>
          <w:sz w:val="24"/>
          <w:lang w:val="en-US"/>
        </w:rPr>
        <w:t>Error analyses reveal contrasting deficits in “theory of mind”: neuropsychological evidence from a 3-option false belief task.</w:t>
      </w:r>
      <w:r w:rsidR="005468FC">
        <w:rPr>
          <w:rFonts w:eastAsiaTheme="minorEastAsia"/>
          <w:iCs/>
          <w:sz w:val="24"/>
          <w:lang w:val="en-US"/>
        </w:rPr>
        <w:t xml:space="preserve"> </w:t>
      </w:r>
      <w:proofErr w:type="spellStart"/>
      <w:proofErr w:type="gramStart"/>
      <w:r w:rsidRPr="0062100C">
        <w:rPr>
          <w:rFonts w:eastAsiaTheme="minorEastAsia"/>
          <w:i/>
          <w:sz w:val="24"/>
          <w:lang w:val="en-US"/>
        </w:rPr>
        <w:t>Neuropsychologia</w:t>
      </w:r>
      <w:proofErr w:type="spellEnd"/>
      <w:r w:rsidRPr="0062100C">
        <w:rPr>
          <w:rFonts w:eastAsiaTheme="minorEastAsia"/>
          <w:i/>
          <w:sz w:val="24"/>
          <w:lang w:val="en-US"/>
        </w:rPr>
        <w:t>, 45</w:t>
      </w:r>
      <w:r w:rsidRPr="0062100C">
        <w:rPr>
          <w:rFonts w:eastAsiaTheme="minorEastAsia"/>
          <w:sz w:val="24"/>
          <w:lang w:val="en-US"/>
        </w:rPr>
        <w:t>, 2561-2569.</w:t>
      </w:r>
      <w:proofErr w:type="gramEnd"/>
    </w:p>
    <w:p w14:paraId="59BE464F" w14:textId="77777777" w:rsidR="0062100C" w:rsidRPr="0062100C" w:rsidRDefault="0062100C" w:rsidP="00635662">
      <w:pPr>
        <w:tabs>
          <w:tab w:val="left" w:pos="90"/>
        </w:tabs>
        <w:autoSpaceDE w:val="0"/>
        <w:autoSpaceDN w:val="0"/>
        <w:adjustRightInd w:val="0"/>
        <w:spacing w:after="0" w:line="480" w:lineRule="auto"/>
        <w:ind w:left="360" w:hanging="360"/>
        <w:rPr>
          <w:rFonts w:eastAsia="Calibri"/>
          <w:sz w:val="24"/>
          <w:lang w:val="en-US"/>
        </w:rPr>
      </w:pPr>
      <w:r w:rsidRPr="0062100C">
        <w:rPr>
          <w:rFonts w:eastAsiaTheme="minorEastAsia"/>
          <w:sz w:val="24"/>
          <w:lang w:val="en-US"/>
        </w:rPr>
        <w:t>Schneider, D., </w:t>
      </w:r>
      <w:proofErr w:type="spellStart"/>
      <w:r w:rsidRPr="0062100C">
        <w:rPr>
          <w:rFonts w:eastAsiaTheme="minorEastAsia"/>
          <w:bCs/>
          <w:sz w:val="24"/>
          <w:lang w:val="en-US"/>
        </w:rPr>
        <w:t>Bayliss</w:t>
      </w:r>
      <w:proofErr w:type="spellEnd"/>
      <w:r w:rsidRPr="0062100C">
        <w:rPr>
          <w:rFonts w:eastAsiaTheme="minorEastAsia"/>
          <w:bCs/>
          <w:sz w:val="24"/>
          <w:lang w:val="en-US"/>
        </w:rPr>
        <w:t>, A.P.</w:t>
      </w:r>
      <w:r w:rsidRPr="0062100C">
        <w:rPr>
          <w:rFonts w:eastAsiaTheme="minorEastAsia"/>
          <w:sz w:val="24"/>
          <w:lang w:val="en-US"/>
        </w:rPr>
        <w:t>, Becker, S.</w:t>
      </w:r>
      <w:r w:rsidR="005468FC">
        <w:rPr>
          <w:rFonts w:eastAsiaTheme="minorEastAsia"/>
          <w:sz w:val="24"/>
          <w:lang w:val="en-US"/>
        </w:rPr>
        <w:t>,</w:t>
      </w:r>
      <w:r w:rsidRPr="0062100C">
        <w:rPr>
          <w:rFonts w:eastAsiaTheme="minorEastAsia"/>
          <w:sz w:val="24"/>
          <w:lang w:val="en-US"/>
        </w:rPr>
        <w:t xml:space="preserve"> &amp; Dux, P.E. (</w:t>
      </w:r>
      <w:r w:rsidR="001B4D20">
        <w:rPr>
          <w:rFonts w:eastAsiaTheme="minorEastAsia"/>
          <w:sz w:val="24"/>
          <w:lang w:val="en-US"/>
        </w:rPr>
        <w:t>2012</w:t>
      </w:r>
      <w:r w:rsidRPr="0062100C">
        <w:rPr>
          <w:rFonts w:eastAsiaTheme="minorEastAsia"/>
          <w:sz w:val="24"/>
          <w:lang w:val="en-US"/>
        </w:rPr>
        <w:t>). Sustained implicit belief processing revealed by eye movements. </w:t>
      </w:r>
      <w:r w:rsidRPr="0062100C">
        <w:rPr>
          <w:rFonts w:eastAsiaTheme="minorEastAsia"/>
          <w:i/>
          <w:iCs/>
          <w:sz w:val="24"/>
          <w:lang w:val="en-US"/>
        </w:rPr>
        <w:t>Journal of Experimental Psychology: General</w:t>
      </w:r>
      <w:r w:rsidR="001B4D20">
        <w:rPr>
          <w:rFonts w:eastAsiaTheme="minorEastAsia"/>
          <w:i/>
          <w:iCs/>
          <w:sz w:val="24"/>
          <w:lang w:val="en-US"/>
        </w:rPr>
        <w:t>, 141</w:t>
      </w:r>
      <w:r w:rsidR="001B4D20" w:rsidRPr="001B4D20">
        <w:rPr>
          <w:rFonts w:eastAsiaTheme="minorEastAsia"/>
          <w:iCs/>
          <w:sz w:val="24"/>
          <w:lang w:val="en-US"/>
        </w:rPr>
        <w:t>, 433-438</w:t>
      </w:r>
      <w:r w:rsidRPr="001B4D20">
        <w:rPr>
          <w:rFonts w:eastAsiaTheme="minorEastAsia"/>
          <w:iCs/>
          <w:sz w:val="24"/>
          <w:lang w:val="en-US"/>
        </w:rPr>
        <w:t>.</w:t>
      </w:r>
    </w:p>
    <w:p w14:paraId="739C24FB" w14:textId="77777777" w:rsidR="00914B29" w:rsidRDefault="0062100C" w:rsidP="00914B29">
      <w:pPr>
        <w:tabs>
          <w:tab w:val="left" w:pos="90"/>
        </w:tabs>
        <w:autoSpaceDE w:val="0"/>
        <w:autoSpaceDN w:val="0"/>
        <w:adjustRightInd w:val="0"/>
        <w:spacing w:after="0" w:line="480" w:lineRule="auto"/>
        <w:ind w:left="360" w:hanging="360"/>
        <w:rPr>
          <w:rFonts w:eastAsia="Calibri"/>
          <w:sz w:val="24"/>
          <w:lang w:val="en-US"/>
        </w:rPr>
      </w:pPr>
      <w:r w:rsidRPr="0062100C">
        <w:rPr>
          <w:rFonts w:eastAsiaTheme="minorEastAsia"/>
          <w:sz w:val="24"/>
          <w:lang w:val="en-US"/>
        </w:rPr>
        <w:t>Schneider, D., Lam, R. </w:t>
      </w:r>
      <w:proofErr w:type="spellStart"/>
      <w:r w:rsidRPr="0062100C">
        <w:rPr>
          <w:rFonts w:eastAsiaTheme="minorEastAsia"/>
          <w:bCs/>
          <w:sz w:val="24"/>
          <w:lang w:val="en-US"/>
        </w:rPr>
        <w:t>Bayliss</w:t>
      </w:r>
      <w:proofErr w:type="spellEnd"/>
      <w:r w:rsidRPr="0062100C">
        <w:rPr>
          <w:rFonts w:eastAsiaTheme="minorEastAsia"/>
          <w:bCs/>
          <w:sz w:val="24"/>
          <w:lang w:val="en-US"/>
        </w:rPr>
        <w:t>, A.P., </w:t>
      </w:r>
      <w:r w:rsidRPr="0062100C">
        <w:rPr>
          <w:rFonts w:eastAsiaTheme="minorEastAsia"/>
          <w:sz w:val="24"/>
          <w:lang w:val="en-US"/>
        </w:rPr>
        <w:t>&amp; Dux, P.E. (</w:t>
      </w:r>
      <w:r w:rsidR="006B3A5B">
        <w:rPr>
          <w:rFonts w:eastAsiaTheme="minorEastAsia"/>
          <w:sz w:val="24"/>
          <w:lang w:val="en-US"/>
        </w:rPr>
        <w:t>2012</w:t>
      </w:r>
      <w:r w:rsidRPr="0062100C">
        <w:rPr>
          <w:rFonts w:eastAsiaTheme="minorEastAsia"/>
          <w:sz w:val="24"/>
          <w:lang w:val="en-US"/>
        </w:rPr>
        <w:t xml:space="preserve">). Cognitive load disrupts theory of mind </w:t>
      </w:r>
      <w:r w:rsidRPr="00D76888">
        <w:rPr>
          <w:rFonts w:eastAsiaTheme="minorEastAsia"/>
          <w:sz w:val="24"/>
          <w:lang w:val="en-US"/>
        </w:rPr>
        <w:t>processing. </w:t>
      </w:r>
      <w:proofErr w:type="gramStart"/>
      <w:r w:rsidRPr="00D76888">
        <w:rPr>
          <w:rFonts w:eastAsiaTheme="minorEastAsia"/>
          <w:bCs/>
          <w:i/>
          <w:iCs/>
          <w:sz w:val="24"/>
          <w:lang w:val="en-US"/>
        </w:rPr>
        <w:t>Psychological Science</w:t>
      </w:r>
      <w:r w:rsidR="006B3A5B" w:rsidRPr="00D76888">
        <w:rPr>
          <w:rFonts w:eastAsiaTheme="minorEastAsia"/>
          <w:bCs/>
          <w:i/>
          <w:iCs/>
          <w:sz w:val="24"/>
          <w:lang w:val="en-US"/>
        </w:rPr>
        <w:t>, 23</w:t>
      </w:r>
      <w:r w:rsidR="006B3A5B" w:rsidRPr="00D76888">
        <w:rPr>
          <w:rFonts w:eastAsiaTheme="minorEastAsia"/>
          <w:bCs/>
          <w:iCs/>
          <w:sz w:val="24"/>
          <w:lang w:val="en-US"/>
        </w:rPr>
        <w:t>, 842-847</w:t>
      </w:r>
      <w:r w:rsidRPr="00D76888">
        <w:rPr>
          <w:rFonts w:eastAsiaTheme="minorEastAsia"/>
          <w:iCs/>
          <w:sz w:val="24"/>
          <w:lang w:val="en-US"/>
        </w:rPr>
        <w:t>.</w:t>
      </w:r>
      <w:proofErr w:type="gramEnd"/>
    </w:p>
    <w:p w14:paraId="48439AAF" w14:textId="77777777" w:rsidR="00914B29" w:rsidRPr="00914B29" w:rsidRDefault="00914B29" w:rsidP="00914B29">
      <w:pPr>
        <w:tabs>
          <w:tab w:val="left" w:pos="90"/>
        </w:tabs>
        <w:autoSpaceDE w:val="0"/>
        <w:autoSpaceDN w:val="0"/>
        <w:adjustRightInd w:val="0"/>
        <w:spacing w:after="0" w:line="480" w:lineRule="auto"/>
        <w:ind w:left="360" w:hanging="360"/>
        <w:rPr>
          <w:rFonts w:eastAsia="Calibri"/>
          <w:sz w:val="24"/>
          <w:lang w:val="en-US"/>
        </w:rPr>
      </w:pPr>
      <w:r w:rsidRPr="00914B29">
        <w:rPr>
          <w:rFonts w:eastAsiaTheme="minorHAnsi"/>
          <w:bCs/>
          <w:color w:val="auto"/>
          <w:sz w:val="24"/>
        </w:rPr>
        <w:t>Schneider, D.</w:t>
      </w:r>
      <w:r w:rsidRPr="00914B29">
        <w:rPr>
          <w:rFonts w:eastAsiaTheme="minorHAnsi"/>
          <w:color w:val="auto"/>
          <w:sz w:val="24"/>
        </w:rPr>
        <w:t xml:space="preserve">, Nott, Z.E., &amp; Dux, P.E. (2014). </w:t>
      </w:r>
      <w:proofErr w:type="gramStart"/>
      <w:r w:rsidRPr="00914B29">
        <w:rPr>
          <w:rFonts w:eastAsiaTheme="minorHAnsi"/>
          <w:color w:val="auto"/>
          <w:sz w:val="24"/>
        </w:rPr>
        <w:t>Task instructions and implicit theory of mind.</w:t>
      </w:r>
      <w:proofErr w:type="gramEnd"/>
      <w:r w:rsidRPr="00914B29">
        <w:rPr>
          <w:rFonts w:eastAsiaTheme="minorHAnsi"/>
          <w:color w:val="auto"/>
          <w:sz w:val="24"/>
        </w:rPr>
        <w:t xml:space="preserve"> </w:t>
      </w:r>
      <w:proofErr w:type="gramStart"/>
      <w:r w:rsidRPr="00914B29">
        <w:rPr>
          <w:rFonts w:eastAsiaTheme="minorHAnsi"/>
          <w:i/>
          <w:iCs/>
          <w:color w:val="auto"/>
          <w:sz w:val="24"/>
        </w:rPr>
        <w:t xml:space="preserve">Cognition, 133, </w:t>
      </w:r>
      <w:r w:rsidRPr="00914B29">
        <w:rPr>
          <w:rFonts w:eastAsiaTheme="minorHAnsi"/>
          <w:color w:val="auto"/>
          <w:sz w:val="24"/>
        </w:rPr>
        <w:t>43-47.</w:t>
      </w:r>
      <w:proofErr w:type="gramEnd"/>
      <w:r w:rsidRPr="00914B29">
        <w:rPr>
          <w:rFonts w:eastAsiaTheme="minorHAnsi"/>
          <w:color w:val="auto"/>
          <w:sz w:val="24"/>
        </w:rPr>
        <w:t xml:space="preserve"> </w:t>
      </w:r>
    </w:p>
    <w:p w14:paraId="6491FBD2" w14:textId="77777777" w:rsidR="00D76888" w:rsidRPr="00D76888" w:rsidRDefault="00D76888" w:rsidP="00635662">
      <w:pPr>
        <w:tabs>
          <w:tab w:val="left" w:pos="90"/>
        </w:tabs>
        <w:autoSpaceDE w:val="0"/>
        <w:autoSpaceDN w:val="0"/>
        <w:adjustRightInd w:val="0"/>
        <w:spacing w:after="0" w:line="480" w:lineRule="auto"/>
        <w:ind w:left="360" w:hanging="360"/>
        <w:rPr>
          <w:rFonts w:eastAsiaTheme="minorHAnsi"/>
          <w:color w:val="262626"/>
          <w:sz w:val="24"/>
          <w:lang w:val="en-US"/>
        </w:rPr>
      </w:pPr>
      <w:proofErr w:type="spellStart"/>
      <w:r>
        <w:rPr>
          <w:rFonts w:eastAsiaTheme="minorHAnsi"/>
          <w:color w:val="262626"/>
          <w:sz w:val="24"/>
          <w:lang w:val="en-US"/>
        </w:rPr>
        <w:t>Schober</w:t>
      </w:r>
      <w:proofErr w:type="spellEnd"/>
      <w:r>
        <w:rPr>
          <w:rFonts w:eastAsiaTheme="minorHAnsi"/>
          <w:color w:val="262626"/>
          <w:sz w:val="24"/>
          <w:lang w:val="en-US"/>
        </w:rPr>
        <w:t>, M.F.</w:t>
      </w:r>
      <w:r w:rsidRPr="00D76888">
        <w:rPr>
          <w:rFonts w:eastAsiaTheme="minorHAnsi"/>
          <w:color w:val="262626"/>
          <w:sz w:val="24"/>
          <w:lang w:val="en-US"/>
        </w:rPr>
        <w:t xml:space="preserve"> &amp; </w:t>
      </w:r>
      <w:r>
        <w:rPr>
          <w:rFonts w:eastAsiaTheme="minorHAnsi"/>
          <w:bCs/>
          <w:color w:val="262626"/>
          <w:sz w:val="24"/>
          <w:lang w:val="en-US"/>
        </w:rPr>
        <w:t>Clark, H.</w:t>
      </w:r>
      <w:r w:rsidRPr="00D76888">
        <w:rPr>
          <w:rFonts w:eastAsiaTheme="minorHAnsi"/>
          <w:bCs/>
          <w:color w:val="262626"/>
          <w:sz w:val="24"/>
          <w:lang w:val="en-US"/>
        </w:rPr>
        <w:t>H.</w:t>
      </w:r>
      <w:r w:rsidRPr="00D76888">
        <w:rPr>
          <w:rFonts w:eastAsiaTheme="minorHAnsi"/>
          <w:color w:val="262626"/>
          <w:sz w:val="24"/>
          <w:lang w:val="en-US"/>
        </w:rPr>
        <w:t xml:space="preserve"> (1989). Understanding by addressees and </w:t>
      </w:r>
      <w:proofErr w:type="spellStart"/>
      <w:r w:rsidRPr="00D76888">
        <w:rPr>
          <w:rFonts w:eastAsiaTheme="minorHAnsi"/>
          <w:color w:val="262626"/>
          <w:sz w:val="24"/>
          <w:lang w:val="en-US"/>
        </w:rPr>
        <w:t>overhearers</w:t>
      </w:r>
      <w:proofErr w:type="spellEnd"/>
      <w:r w:rsidRPr="00D76888">
        <w:rPr>
          <w:rFonts w:eastAsiaTheme="minorHAnsi"/>
          <w:color w:val="262626"/>
          <w:sz w:val="24"/>
          <w:lang w:val="en-US"/>
        </w:rPr>
        <w:t xml:space="preserve">. </w:t>
      </w:r>
      <w:proofErr w:type="gramStart"/>
      <w:r w:rsidRPr="00D76888">
        <w:rPr>
          <w:rFonts w:eastAsiaTheme="minorHAnsi"/>
          <w:i/>
          <w:iCs/>
          <w:color w:val="262626"/>
          <w:sz w:val="24"/>
          <w:lang w:val="en-US"/>
        </w:rPr>
        <w:t>Cognitive Psychology</w:t>
      </w:r>
      <w:r w:rsidRPr="00D76888">
        <w:rPr>
          <w:rFonts w:eastAsiaTheme="minorHAnsi"/>
          <w:color w:val="262626"/>
          <w:sz w:val="24"/>
          <w:lang w:val="en-US"/>
        </w:rPr>
        <w:t>, 21, 211-232.</w:t>
      </w:r>
      <w:proofErr w:type="gramEnd"/>
    </w:p>
    <w:p w14:paraId="135B1D19" w14:textId="77777777" w:rsidR="0062100C" w:rsidRPr="0062100C" w:rsidRDefault="0062100C" w:rsidP="00635662">
      <w:pPr>
        <w:tabs>
          <w:tab w:val="left" w:pos="90"/>
        </w:tabs>
        <w:autoSpaceDE w:val="0"/>
        <w:autoSpaceDN w:val="0"/>
        <w:adjustRightInd w:val="0"/>
        <w:spacing w:after="0" w:line="480" w:lineRule="auto"/>
        <w:ind w:left="360" w:hanging="360"/>
        <w:rPr>
          <w:rFonts w:eastAsia="Calibri"/>
          <w:sz w:val="24"/>
          <w:lang w:val="en-US"/>
        </w:rPr>
      </w:pPr>
      <w:r w:rsidRPr="0062100C">
        <w:rPr>
          <w:rFonts w:eastAsia="Calibri"/>
          <w:sz w:val="24"/>
          <w:lang w:val="en-US"/>
        </w:rPr>
        <w:t xml:space="preserve">Wellman, H. M., Cross, D., &amp; Watson, J. (2001). Meta-analysis of theory-of-mind development: The truth about false belief. </w:t>
      </w:r>
      <w:proofErr w:type="gramStart"/>
      <w:r w:rsidRPr="0062100C">
        <w:rPr>
          <w:rFonts w:eastAsia="Calibri"/>
          <w:i/>
          <w:iCs/>
          <w:sz w:val="24"/>
          <w:lang w:val="en-US"/>
        </w:rPr>
        <w:t>Child Development</w:t>
      </w:r>
      <w:r w:rsidRPr="0062100C">
        <w:rPr>
          <w:rFonts w:eastAsia="Calibri"/>
          <w:sz w:val="24"/>
          <w:lang w:val="en-US"/>
        </w:rPr>
        <w:t xml:space="preserve">, </w:t>
      </w:r>
      <w:r w:rsidRPr="0062100C">
        <w:rPr>
          <w:rFonts w:eastAsia="Calibri"/>
          <w:i/>
          <w:iCs/>
          <w:sz w:val="24"/>
          <w:lang w:val="en-US"/>
        </w:rPr>
        <w:t>62</w:t>
      </w:r>
      <w:r w:rsidRPr="0062100C">
        <w:rPr>
          <w:rFonts w:eastAsia="Calibri"/>
          <w:sz w:val="24"/>
          <w:lang w:val="en-US"/>
        </w:rPr>
        <w:t>, 655–684.</w:t>
      </w:r>
      <w:proofErr w:type="gramEnd"/>
    </w:p>
    <w:p w14:paraId="29780CB8" w14:textId="77777777" w:rsidR="001F73FA" w:rsidRPr="001F73FA" w:rsidRDefault="001F73FA" w:rsidP="00635662">
      <w:pPr>
        <w:tabs>
          <w:tab w:val="left" w:pos="90"/>
        </w:tabs>
        <w:autoSpaceDE w:val="0"/>
        <w:autoSpaceDN w:val="0"/>
        <w:adjustRightInd w:val="0"/>
        <w:spacing w:after="0" w:line="480" w:lineRule="auto"/>
        <w:ind w:left="360" w:hanging="360"/>
        <w:rPr>
          <w:rFonts w:eastAsiaTheme="minorHAnsi"/>
          <w:color w:val="262626"/>
          <w:sz w:val="24"/>
          <w:lang w:val="en-US"/>
        </w:rPr>
      </w:pPr>
      <w:r>
        <w:rPr>
          <w:rFonts w:eastAsiaTheme="minorHAnsi"/>
          <w:color w:val="262626"/>
          <w:sz w:val="24"/>
          <w:lang w:val="en-US"/>
        </w:rPr>
        <w:t>Wilkes-Gibbs, D.</w:t>
      </w:r>
      <w:r w:rsidRPr="001F73FA">
        <w:rPr>
          <w:rFonts w:eastAsiaTheme="minorHAnsi"/>
          <w:color w:val="262626"/>
          <w:sz w:val="24"/>
          <w:lang w:val="en-US"/>
        </w:rPr>
        <w:t xml:space="preserve"> &amp; </w:t>
      </w:r>
      <w:r>
        <w:rPr>
          <w:rFonts w:eastAsiaTheme="minorHAnsi"/>
          <w:bCs/>
          <w:color w:val="262626"/>
          <w:sz w:val="24"/>
          <w:lang w:val="en-US"/>
        </w:rPr>
        <w:t>Clark, H.</w:t>
      </w:r>
      <w:r w:rsidRPr="001F73FA">
        <w:rPr>
          <w:rFonts w:eastAsiaTheme="minorHAnsi"/>
          <w:bCs/>
          <w:color w:val="262626"/>
          <w:sz w:val="24"/>
          <w:lang w:val="en-US"/>
        </w:rPr>
        <w:t>H.</w:t>
      </w:r>
      <w:r w:rsidRPr="001F73FA">
        <w:rPr>
          <w:rFonts w:eastAsiaTheme="minorHAnsi"/>
          <w:color w:val="262626"/>
          <w:sz w:val="24"/>
          <w:lang w:val="en-US"/>
        </w:rPr>
        <w:t xml:space="preserve"> (1992). Coordinating beliefs in conversation. </w:t>
      </w:r>
      <w:proofErr w:type="gramStart"/>
      <w:r w:rsidRPr="001F73FA">
        <w:rPr>
          <w:rFonts w:eastAsiaTheme="minorHAnsi"/>
          <w:i/>
          <w:iCs/>
          <w:color w:val="262626"/>
          <w:sz w:val="24"/>
          <w:lang w:val="en-US"/>
        </w:rPr>
        <w:t>Journal of Memory and Cognition</w:t>
      </w:r>
      <w:r w:rsidRPr="005468FC">
        <w:rPr>
          <w:rFonts w:eastAsiaTheme="minorHAnsi"/>
          <w:i/>
          <w:color w:val="262626"/>
          <w:sz w:val="24"/>
          <w:lang w:val="en-US"/>
        </w:rPr>
        <w:t>, 31</w:t>
      </w:r>
      <w:r w:rsidRPr="001F73FA">
        <w:rPr>
          <w:rFonts w:eastAsiaTheme="minorHAnsi"/>
          <w:color w:val="262626"/>
          <w:sz w:val="24"/>
          <w:lang w:val="en-US"/>
        </w:rPr>
        <w:t>, 183-194.</w:t>
      </w:r>
      <w:proofErr w:type="gramEnd"/>
    </w:p>
    <w:p w14:paraId="7D8CB101" w14:textId="77777777" w:rsidR="000B01E9" w:rsidRPr="003D0C8A" w:rsidRDefault="000B01E9" w:rsidP="00635662">
      <w:pPr>
        <w:tabs>
          <w:tab w:val="left" w:pos="90"/>
        </w:tabs>
        <w:autoSpaceDE w:val="0"/>
        <w:autoSpaceDN w:val="0"/>
        <w:adjustRightInd w:val="0"/>
        <w:spacing w:after="0" w:line="480" w:lineRule="auto"/>
        <w:ind w:left="360" w:hanging="360"/>
        <w:rPr>
          <w:rFonts w:eastAsiaTheme="minorHAnsi"/>
          <w:bCs/>
          <w:color w:val="auto"/>
          <w:sz w:val="24"/>
          <w:lang w:val="en-US"/>
        </w:rPr>
      </w:pPr>
      <w:r>
        <w:rPr>
          <w:rFonts w:eastAsiaTheme="minorHAnsi"/>
          <w:bCs/>
          <w:color w:val="auto"/>
          <w:sz w:val="24"/>
          <w:lang w:val="en-US"/>
        </w:rPr>
        <w:t xml:space="preserve">Yee, E. &amp; </w:t>
      </w:r>
      <w:proofErr w:type="spellStart"/>
      <w:r>
        <w:rPr>
          <w:rFonts w:eastAsiaTheme="minorHAnsi"/>
          <w:bCs/>
          <w:color w:val="auto"/>
          <w:sz w:val="24"/>
          <w:lang w:val="en-US"/>
        </w:rPr>
        <w:t>Sedivy</w:t>
      </w:r>
      <w:proofErr w:type="spellEnd"/>
      <w:r>
        <w:rPr>
          <w:rFonts w:eastAsiaTheme="minorHAnsi"/>
          <w:bCs/>
          <w:color w:val="auto"/>
          <w:sz w:val="24"/>
          <w:lang w:val="en-US"/>
        </w:rPr>
        <w:t>, J.</w:t>
      </w:r>
      <w:r w:rsidRPr="000B01E9">
        <w:rPr>
          <w:rFonts w:eastAsiaTheme="minorHAnsi"/>
          <w:bCs/>
          <w:color w:val="auto"/>
          <w:sz w:val="24"/>
          <w:lang w:val="en-US"/>
        </w:rPr>
        <w:t xml:space="preserve">C. (2006). Eye movements to pictures reveal transient semantic activation during spoken word recognition. </w:t>
      </w:r>
      <w:r w:rsidRPr="000B01E9">
        <w:rPr>
          <w:rFonts w:eastAsiaTheme="minorHAnsi"/>
          <w:bCs/>
          <w:i/>
          <w:iCs/>
          <w:color w:val="auto"/>
          <w:sz w:val="24"/>
          <w:lang w:val="en-US"/>
        </w:rPr>
        <w:t xml:space="preserve">Journal of Experimental Psychology: Learning, Memory </w:t>
      </w:r>
      <w:r w:rsidRPr="003D0C8A">
        <w:rPr>
          <w:rFonts w:eastAsiaTheme="minorHAnsi"/>
          <w:bCs/>
          <w:i/>
          <w:iCs/>
          <w:color w:val="auto"/>
          <w:sz w:val="24"/>
          <w:lang w:val="en-US"/>
        </w:rPr>
        <w:t>and Cognition,</w:t>
      </w:r>
      <w:r w:rsidRPr="003D0C8A">
        <w:rPr>
          <w:rFonts w:eastAsiaTheme="minorHAnsi"/>
          <w:bCs/>
          <w:i/>
          <w:color w:val="auto"/>
          <w:sz w:val="24"/>
          <w:lang w:val="en-US"/>
        </w:rPr>
        <w:t xml:space="preserve"> 32</w:t>
      </w:r>
      <w:r w:rsidRPr="003D0C8A">
        <w:rPr>
          <w:rFonts w:eastAsiaTheme="minorHAnsi"/>
          <w:bCs/>
          <w:color w:val="auto"/>
          <w:sz w:val="24"/>
          <w:lang w:val="en-US"/>
        </w:rPr>
        <w:t>, 1-14.</w:t>
      </w:r>
    </w:p>
    <w:p w14:paraId="196F5C1E" w14:textId="77777777" w:rsidR="00B025D1" w:rsidRPr="003D0C8A" w:rsidRDefault="00B025D1" w:rsidP="00635662">
      <w:pPr>
        <w:tabs>
          <w:tab w:val="left" w:pos="90"/>
        </w:tabs>
        <w:autoSpaceDE w:val="0"/>
        <w:autoSpaceDN w:val="0"/>
        <w:adjustRightInd w:val="0"/>
        <w:spacing w:after="0" w:line="480" w:lineRule="auto"/>
        <w:ind w:left="360" w:hanging="360"/>
        <w:rPr>
          <w:rFonts w:eastAsia="Calibri"/>
          <w:sz w:val="24"/>
          <w:lang w:val="en-US"/>
        </w:rPr>
      </w:pPr>
      <w:r w:rsidRPr="003D0C8A">
        <w:rPr>
          <w:rFonts w:eastAsiaTheme="minorHAnsi"/>
          <w:color w:val="auto"/>
          <w:sz w:val="24"/>
          <w:lang w:val="en-US"/>
        </w:rPr>
        <w:t xml:space="preserve">Yoon, S.O., </w:t>
      </w:r>
      <w:proofErr w:type="spellStart"/>
      <w:r w:rsidRPr="003D0C8A">
        <w:rPr>
          <w:rFonts w:eastAsiaTheme="minorHAnsi"/>
          <w:color w:val="auto"/>
          <w:sz w:val="24"/>
          <w:lang w:val="en-US"/>
        </w:rPr>
        <w:t>Koh</w:t>
      </w:r>
      <w:proofErr w:type="spellEnd"/>
      <w:r w:rsidRPr="003D0C8A">
        <w:rPr>
          <w:rFonts w:eastAsiaTheme="minorHAnsi"/>
          <w:color w:val="auto"/>
          <w:sz w:val="24"/>
          <w:lang w:val="en-US"/>
        </w:rPr>
        <w:t xml:space="preserve">, S., &amp; Brown-Schmidt, S. (2012). </w:t>
      </w:r>
      <w:proofErr w:type="gramStart"/>
      <w:r w:rsidRPr="003D0C8A">
        <w:rPr>
          <w:rFonts w:eastAsiaTheme="minorHAnsi"/>
          <w:color w:val="auto"/>
          <w:sz w:val="24"/>
          <w:lang w:val="en-US"/>
        </w:rPr>
        <w:t>Influence of perspective and goals on reference production in conversation.</w:t>
      </w:r>
      <w:proofErr w:type="gramEnd"/>
      <w:r w:rsidRPr="003D0C8A">
        <w:rPr>
          <w:rFonts w:eastAsiaTheme="minorHAnsi"/>
          <w:color w:val="auto"/>
          <w:sz w:val="24"/>
          <w:lang w:val="en-US"/>
        </w:rPr>
        <w:t xml:space="preserve"> </w:t>
      </w:r>
      <w:proofErr w:type="spellStart"/>
      <w:r w:rsidRPr="003D0C8A">
        <w:rPr>
          <w:rFonts w:eastAsiaTheme="minorHAnsi"/>
          <w:i/>
          <w:color w:val="auto"/>
          <w:sz w:val="24"/>
          <w:lang w:val="en-US"/>
        </w:rPr>
        <w:t>Psychonomic</w:t>
      </w:r>
      <w:proofErr w:type="spellEnd"/>
      <w:r w:rsidRPr="003D0C8A">
        <w:rPr>
          <w:rFonts w:eastAsiaTheme="minorHAnsi"/>
          <w:i/>
          <w:color w:val="auto"/>
          <w:sz w:val="24"/>
          <w:lang w:val="en-US"/>
        </w:rPr>
        <w:t xml:space="preserve"> Bulletin and Review, 19</w:t>
      </w:r>
      <w:r w:rsidRPr="003D0C8A">
        <w:rPr>
          <w:rFonts w:eastAsiaTheme="minorHAnsi"/>
          <w:color w:val="auto"/>
          <w:sz w:val="24"/>
          <w:lang w:val="en-US"/>
        </w:rPr>
        <w:t>, 699-707.</w:t>
      </w:r>
    </w:p>
    <w:p w14:paraId="602D9BFA" w14:textId="77777777" w:rsidR="007B50D9" w:rsidRDefault="00C61FB1" w:rsidP="00B72C59">
      <w:pPr>
        <w:spacing w:after="0" w:line="480" w:lineRule="auto"/>
        <w:rPr>
          <w:sz w:val="24"/>
        </w:rPr>
      </w:pPr>
      <w:r>
        <w:rPr>
          <w:rFonts w:eastAsiaTheme="minorEastAsia"/>
          <w:sz w:val="24"/>
          <w:lang w:val="en-US"/>
        </w:rPr>
        <w:lastRenderedPageBreak/>
        <w:br w:type="page"/>
      </w:r>
    </w:p>
    <w:p w14:paraId="50C59EAF" w14:textId="77777777" w:rsidR="00A360BD" w:rsidRPr="00A360BD" w:rsidRDefault="00A360BD" w:rsidP="00635662">
      <w:pPr>
        <w:spacing w:after="0" w:line="480" w:lineRule="auto"/>
        <w:rPr>
          <w:sz w:val="24"/>
        </w:rPr>
        <w:sectPr w:rsidR="00A360BD" w:rsidRPr="00A360BD" w:rsidSect="005556EE">
          <w:pgSz w:w="11900" w:h="16840"/>
          <w:pgMar w:top="1418" w:right="1418" w:bottom="1418" w:left="1418" w:header="708" w:footer="708" w:gutter="0"/>
          <w:cols w:space="708"/>
        </w:sectPr>
      </w:pPr>
    </w:p>
    <w:p w14:paraId="486589BF" w14:textId="77777777" w:rsidR="00B65DE3" w:rsidRPr="00781979" w:rsidRDefault="00B72C59" w:rsidP="00635662">
      <w:pPr>
        <w:spacing w:after="0" w:line="480" w:lineRule="auto"/>
        <w:jc w:val="center"/>
        <w:rPr>
          <w:sz w:val="24"/>
          <w:u w:val="single"/>
        </w:rPr>
      </w:pPr>
      <w:r>
        <w:rPr>
          <w:sz w:val="24"/>
          <w:u w:val="single"/>
        </w:rPr>
        <w:lastRenderedPageBreak/>
        <w:t>A</w:t>
      </w:r>
      <w:r w:rsidR="00DD1769" w:rsidRPr="00781979">
        <w:rPr>
          <w:sz w:val="24"/>
          <w:u w:val="single"/>
        </w:rPr>
        <w:t>ppendix</w:t>
      </w:r>
      <w:r w:rsidR="00B24497">
        <w:rPr>
          <w:sz w:val="24"/>
          <w:u w:val="single"/>
        </w:rPr>
        <w:t xml:space="preserve"> A</w:t>
      </w:r>
    </w:p>
    <w:p w14:paraId="7A624CFC" w14:textId="77777777" w:rsidR="00DA62B3" w:rsidRPr="00DA62B3" w:rsidRDefault="00DA62B3" w:rsidP="00635662">
      <w:pPr>
        <w:spacing w:after="0" w:line="240" w:lineRule="auto"/>
        <w:rPr>
          <w:iCs/>
          <w:sz w:val="24"/>
          <w:u w:val="single"/>
        </w:rPr>
      </w:pPr>
      <w:r w:rsidRPr="00DA62B3">
        <w:rPr>
          <w:iCs/>
          <w:sz w:val="24"/>
          <w:u w:val="single"/>
        </w:rPr>
        <w:t>Experimental items</w:t>
      </w:r>
    </w:p>
    <w:p w14:paraId="28304F44" w14:textId="77777777" w:rsidR="00DA62B3" w:rsidRPr="00DA62B3" w:rsidRDefault="00DA62B3" w:rsidP="00635662">
      <w:pPr>
        <w:spacing w:after="0" w:line="240" w:lineRule="auto"/>
        <w:rPr>
          <w:i/>
          <w:sz w:val="24"/>
        </w:rPr>
      </w:pPr>
      <w:r w:rsidRPr="00DA62B3">
        <w:rPr>
          <w:i/>
          <w:iCs/>
          <w:sz w:val="24"/>
        </w:rPr>
        <w:t xml:space="preserve">Note that for each of the items below, </w:t>
      </w:r>
      <w:r>
        <w:rPr>
          <w:i/>
          <w:iCs/>
          <w:sz w:val="24"/>
        </w:rPr>
        <w:t>sentence conditions are</w:t>
      </w:r>
      <w:r w:rsidRPr="00DA62B3">
        <w:rPr>
          <w:i/>
          <w:iCs/>
          <w:sz w:val="24"/>
        </w:rPr>
        <w:t xml:space="preserve"> listed </w:t>
      </w:r>
      <w:r w:rsidRPr="00FA6BBE">
        <w:rPr>
          <w:i/>
          <w:iCs/>
          <w:sz w:val="24"/>
        </w:rPr>
        <w:t xml:space="preserve">in the order: </w:t>
      </w:r>
      <w:r w:rsidR="00227802">
        <w:rPr>
          <w:i/>
          <w:kern w:val="28"/>
          <w:sz w:val="24"/>
          <w:lang w:val="en-US"/>
        </w:rPr>
        <w:t>T</w:t>
      </w:r>
      <w:r w:rsidR="00C651B9" w:rsidRPr="00FA6BBE">
        <w:rPr>
          <w:i/>
          <w:kern w:val="28"/>
          <w:sz w:val="24"/>
          <w:lang w:val="en-US"/>
        </w:rPr>
        <w:t xml:space="preserve">B-predictable, </w:t>
      </w:r>
      <w:r w:rsidR="00227802">
        <w:rPr>
          <w:i/>
          <w:kern w:val="28"/>
          <w:sz w:val="24"/>
          <w:lang w:val="en-US"/>
        </w:rPr>
        <w:t>F</w:t>
      </w:r>
      <w:r w:rsidR="00C651B9" w:rsidRPr="00FA6BBE">
        <w:rPr>
          <w:i/>
          <w:kern w:val="28"/>
          <w:sz w:val="24"/>
          <w:lang w:val="en-US"/>
        </w:rPr>
        <w:t xml:space="preserve">B-predictable, </w:t>
      </w:r>
      <w:r w:rsidR="00227802">
        <w:rPr>
          <w:i/>
          <w:kern w:val="28"/>
          <w:sz w:val="24"/>
          <w:lang w:val="en-US"/>
        </w:rPr>
        <w:t>T</w:t>
      </w:r>
      <w:r w:rsidR="00C651B9" w:rsidRPr="00FA6BBE">
        <w:rPr>
          <w:i/>
          <w:kern w:val="28"/>
          <w:sz w:val="24"/>
          <w:lang w:val="en-US"/>
        </w:rPr>
        <w:t xml:space="preserve">B-unpredictable, </w:t>
      </w:r>
      <w:proofErr w:type="gramStart"/>
      <w:r w:rsidR="00227802">
        <w:rPr>
          <w:i/>
          <w:kern w:val="28"/>
          <w:sz w:val="24"/>
          <w:lang w:val="en-US"/>
        </w:rPr>
        <w:t>F</w:t>
      </w:r>
      <w:r w:rsidR="00C651B9" w:rsidRPr="00FA6BBE">
        <w:rPr>
          <w:i/>
          <w:kern w:val="28"/>
          <w:sz w:val="24"/>
          <w:lang w:val="en-US"/>
        </w:rPr>
        <w:t>B</w:t>
      </w:r>
      <w:proofErr w:type="gramEnd"/>
      <w:r w:rsidR="00C651B9" w:rsidRPr="00FA6BBE">
        <w:rPr>
          <w:i/>
          <w:kern w:val="28"/>
          <w:sz w:val="24"/>
          <w:lang w:val="en-US"/>
        </w:rPr>
        <w:t>-unpredictable</w:t>
      </w:r>
      <w:r w:rsidRPr="00FA6BBE">
        <w:rPr>
          <w:i/>
          <w:sz w:val="24"/>
        </w:rPr>
        <w:t>. Target</w:t>
      </w:r>
      <w:r>
        <w:rPr>
          <w:i/>
          <w:sz w:val="24"/>
        </w:rPr>
        <w:t xml:space="preserve"> locations for each </w:t>
      </w:r>
      <w:proofErr w:type="gramStart"/>
      <w:r>
        <w:rPr>
          <w:i/>
          <w:sz w:val="24"/>
        </w:rPr>
        <w:t>items</w:t>
      </w:r>
      <w:proofErr w:type="gramEnd"/>
      <w:r>
        <w:rPr>
          <w:i/>
          <w:sz w:val="24"/>
        </w:rPr>
        <w:t xml:space="preserve"> are shown in square brackets, from left to right, as they were laid out on the table</w:t>
      </w:r>
      <w:r w:rsidRPr="00DA62B3">
        <w:rPr>
          <w:i/>
          <w:sz w:val="24"/>
        </w:rPr>
        <w:t>.</w:t>
      </w:r>
    </w:p>
    <w:p w14:paraId="605DB6F2" w14:textId="77777777" w:rsidR="00DA62B3" w:rsidRDefault="00DA62B3" w:rsidP="00635662">
      <w:pPr>
        <w:spacing w:after="0" w:line="240" w:lineRule="auto"/>
        <w:rPr>
          <w:sz w:val="24"/>
        </w:rPr>
      </w:pPr>
    </w:p>
    <w:p w14:paraId="06405A8D" w14:textId="77777777" w:rsidR="00E61233" w:rsidRDefault="00DD1769" w:rsidP="00635662">
      <w:pPr>
        <w:spacing w:after="0" w:line="240" w:lineRule="auto"/>
        <w:rPr>
          <w:sz w:val="24"/>
        </w:rPr>
      </w:pPr>
      <w:proofErr w:type="gramStart"/>
      <w:r w:rsidRPr="00DA62B3">
        <w:rPr>
          <w:sz w:val="24"/>
        </w:rPr>
        <w:t>1.</w:t>
      </w:r>
      <w:r w:rsidR="00E61233">
        <w:rPr>
          <w:sz w:val="24"/>
        </w:rPr>
        <w:t>[</w:t>
      </w:r>
      <w:proofErr w:type="gramEnd"/>
      <w:r w:rsidR="00E61233">
        <w:rPr>
          <w:sz w:val="24"/>
        </w:rPr>
        <w:t>video case; washing tablet box; jewellery box]</w:t>
      </w:r>
    </w:p>
    <w:p w14:paraId="6DDE97A1" w14:textId="77777777" w:rsidR="00DD1769" w:rsidRPr="00DA62B3" w:rsidRDefault="00DD1769" w:rsidP="00635662">
      <w:pPr>
        <w:spacing w:after="0" w:line="240" w:lineRule="auto"/>
        <w:rPr>
          <w:sz w:val="24"/>
        </w:rPr>
      </w:pPr>
      <w:r w:rsidRPr="00DA62B3">
        <w:rPr>
          <w:sz w:val="24"/>
        </w:rPr>
        <w:t>Jane will look for the video camera in the container on the right.</w:t>
      </w:r>
    </w:p>
    <w:p w14:paraId="0F6BF57A" w14:textId="77777777" w:rsidR="00DD1769" w:rsidRPr="00DA62B3" w:rsidRDefault="00DD1769" w:rsidP="00635662">
      <w:pPr>
        <w:spacing w:after="0" w:line="240" w:lineRule="auto"/>
        <w:rPr>
          <w:sz w:val="24"/>
        </w:rPr>
      </w:pPr>
      <w:r w:rsidRPr="00DA62B3">
        <w:rPr>
          <w:sz w:val="24"/>
        </w:rPr>
        <w:t>Jane will look for the video camera in the container on the left.</w:t>
      </w:r>
    </w:p>
    <w:p w14:paraId="3BB4F1B5" w14:textId="77777777" w:rsidR="00DD1769" w:rsidRPr="00DA62B3" w:rsidRDefault="00DD1769" w:rsidP="00635662">
      <w:pPr>
        <w:spacing w:after="0" w:line="240" w:lineRule="auto"/>
        <w:rPr>
          <w:sz w:val="24"/>
        </w:rPr>
      </w:pPr>
      <w:r w:rsidRPr="00DA62B3">
        <w:rPr>
          <w:sz w:val="24"/>
        </w:rPr>
        <w:t>Jane will look for the washing tablets in the container on the right.</w:t>
      </w:r>
    </w:p>
    <w:p w14:paraId="27A982EC" w14:textId="77777777" w:rsidR="00DD1769" w:rsidRPr="00DA62B3" w:rsidRDefault="00DD1769" w:rsidP="00635662">
      <w:pPr>
        <w:spacing w:after="0" w:line="240" w:lineRule="auto"/>
        <w:rPr>
          <w:sz w:val="24"/>
        </w:rPr>
      </w:pPr>
      <w:r w:rsidRPr="00DA62B3">
        <w:rPr>
          <w:sz w:val="24"/>
        </w:rPr>
        <w:t>Jane will look for the washing tablets in the container on the left.</w:t>
      </w:r>
    </w:p>
    <w:p w14:paraId="2D106D3B" w14:textId="77777777" w:rsidR="00DD1769" w:rsidRPr="00DA62B3" w:rsidRDefault="00DD1769" w:rsidP="00635662">
      <w:pPr>
        <w:spacing w:after="0" w:line="240" w:lineRule="auto"/>
        <w:rPr>
          <w:sz w:val="24"/>
        </w:rPr>
      </w:pPr>
    </w:p>
    <w:p w14:paraId="6A3B2D93" w14:textId="77777777" w:rsidR="00E61233" w:rsidRDefault="00DD1769" w:rsidP="00635662">
      <w:pPr>
        <w:spacing w:after="0" w:line="240" w:lineRule="auto"/>
        <w:rPr>
          <w:sz w:val="24"/>
        </w:rPr>
      </w:pPr>
      <w:r w:rsidRPr="00DA62B3">
        <w:rPr>
          <w:sz w:val="24"/>
        </w:rPr>
        <w:t>2.</w:t>
      </w:r>
      <w:r w:rsidR="00480D74">
        <w:rPr>
          <w:sz w:val="24"/>
        </w:rPr>
        <w:t xml:space="preserve"> [</w:t>
      </w:r>
      <w:proofErr w:type="spellStart"/>
      <w:proofErr w:type="gramStart"/>
      <w:r w:rsidR="00E61233">
        <w:rPr>
          <w:sz w:val="24"/>
        </w:rPr>
        <w:t>jaffa</w:t>
      </w:r>
      <w:proofErr w:type="spellEnd"/>
      <w:proofErr w:type="gramEnd"/>
      <w:r w:rsidR="00E61233">
        <w:rPr>
          <w:sz w:val="24"/>
        </w:rPr>
        <w:t xml:space="preserve"> cakes box</w:t>
      </w:r>
      <w:r w:rsidR="00480D74">
        <w:rPr>
          <w:sz w:val="24"/>
        </w:rPr>
        <w:t>;</w:t>
      </w:r>
      <w:r w:rsidR="00E61233">
        <w:rPr>
          <w:sz w:val="24"/>
        </w:rPr>
        <w:t xml:space="preserve"> egg carton</w:t>
      </w:r>
      <w:r w:rsidR="00480D74">
        <w:rPr>
          <w:sz w:val="24"/>
        </w:rPr>
        <w:t>; cheese spread box]</w:t>
      </w:r>
    </w:p>
    <w:p w14:paraId="7B5042A1" w14:textId="77777777" w:rsidR="00DD1769" w:rsidRPr="00DA62B3" w:rsidRDefault="00DD1769" w:rsidP="00635662">
      <w:pPr>
        <w:spacing w:after="0" w:line="240" w:lineRule="auto"/>
        <w:rPr>
          <w:sz w:val="24"/>
        </w:rPr>
      </w:pPr>
      <w:r w:rsidRPr="00DA62B3">
        <w:rPr>
          <w:sz w:val="24"/>
        </w:rPr>
        <w:t>Jane will look for the egg in the container on the left.</w:t>
      </w:r>
    </w:p>
    <w:p w14:paraId="51191FB6" w14:textId="77777777" w:rsidR="00DD1769" w:rsidRPr="00DA62B3" w:rsidRDefault="00DD1769" w:rsidP="00635662">
      <w:pPr>
        <w:spacing w:after="0" w:line="240" w:lineRule="auto"/>
        <w:rPr>
          <w:sz w:val="24"/>
        </w:rPr>
      </w:pPr>
      <w:r w:rsidRPr="00DA62B3">
        <w:rPr>
          <w:sz w:val="24"/>
        </w:rPr>
        <w:t>Jane will look for the egg in the container in the middle.</w:t>
      </w:r>
    </w:p>
    <w:p w14:paraId="4BE26175" w14:textId="77777777" w:rsidR="00DD1769" w:rsidRPr="00DA62B3" w:rsidRDefault="00DD1769" w:rsidP="00635662">
      <w:pPr>
        <w:spacing w:after="0" w:line="240" w:lineRule="auto"/>
        <w:rPr>
          <w:sz w:val="24"/>
        </w:rPr>
      </w:pPr>
      <w:r w:rsidRPr="00DA62B3">
        <w:rPr>
          <w:sz w:val="24"/>
        </w:rPr>
        <w:t>Jane will look for the cheese triangle in the container on the left.</w:t>
      </w:r>
    </w:p>
    <w:p w14:paraId="46C1A543" w14:textId="77777777" w:rsidR="00DD1769" w:rsidRPr="00DA62B3" w:rsidRDefault="00DD1769" w:rsidP="00635662">
      <w:pPr>
        <w:spacing w:after="0" w:line="240" w:lineRule="auto"/>
        <w:rPr>
          <w:sz w:val="24"/>
        </w:rPr>
      </w:pPr>
      <w:r w:rsidRPr="00DA62B3">
        <w:rPr>
          <w:sz w:val="24"/>
        </w:rPr>
        <w:t>Jane will look for the cheese triangle in the container in the middle.</w:t>
      </w:r>
    </w:p>
    <w:p w14:paraId="0DEDDA6D" w14:textId="77777777" w:rsidR="00DD1769" w:rsidRPr="00DA62B3" w:rsidRDefault="00DD1769" w:rsidP="00635662">
      <w:pPr>
        <w:spacing w:after="0" w:line="240" w:lineRule="auto"/>
        <w:rPr>
          <w:sz w:val="24"/>
        </w:rPr>
      </w:pPr>
    </w:p>
    <w:p w14:paraId="78E14E54" w14:textId="77777777" w:rsidR="00E61233" w:rsidRDefault="00DD1769" w:rsidP="00635662">
      <w:pPr>
        <w:spacing w:after="0" w:line="240" w:lineRule="auto"/>
        <w:rPr>
          <w:sz w:val="24"/>
        </w:rPr>
      </w:pPr>
      <w:r w:rsidRPr="00DA62B3">
        <w:rPr>
          <w:sz w:val="24"/>
        </w:rPr>
        <w:t>3.</w:t>
      </w:r>
      <w:r w:rsidR="00480D74">
        <w:rPr>
          <w:sz w:val="24"/>
        </w:rPr>
        <w:t xml:space="preserve"> [</w:t>
      </w:r>
      <w:proofErr w:type="gramStart"/>
      <w:r w:rsidR="00E61233">
        <w:rPr>
          <w:sz w:val="24"/>
        </w:rPr>
        <w:t>chocolate</w:t>
      </w:r>
      <w:proofErr w:type="gramEnd"/>
      <w:r w:rsidR="00E61233">
        <w:rPr>
          <w:sz w:val="24"/>
        </w:rPr>
        <w:t xml:space="preserve"> box</w:t>
      </w:r>
      <w:r w:rsidR="00480D74">
        <w:rPr>
          <w:sz w:val="24"/>
        </w:rPr>
        <w:t>;</w:t>
      </w:r>
      <w:r w:rsidR="00E61233">
        <w:rPr>
          <w:sz w:val="24"/>
        </w:rPr>
        <w:t xml:space="preserve"> tea box</w:t>
      </w:r>
      <w:r w:rsidR="00480D74">
        <w:rPr>
          <w:sz w:val="24"/>
        </w:rPr>
        <w:t xml:space="preserve">; video </w:t>
      </w:r>
      <w:r w:rsidR="00DE6E8E">
        <w:rPr>
          <w:sz w:val="24"/>
        </w:rPr>
        <w:t>case</w:t>
      </w:r>
      <w:r w:rsidR="00480D74">
        <w:rPr>
          <w:sz w:val="24"/>
        </w:rPr>
        <w:t>]</w:t>
      </w:r>
    </w:p>
    <w:p w14:paraId="7686D856" w14:textId="77777777" w:rsidR="00DD1769" w:rsidRPr="00DA62B3" w:rsidRDefault="00DD1769" w:rsidP="00635662">
      <w:pPr>
        <w:spacing w:after="0" w:line="240" w:lineRule="auto"/>
        <w:rPr>
          <w:sz w:val="24"/>
        </w:rPr>
      </w:pPr>
      <w:r w:rsidRPr="00DA62B3">
        <w:rPr>
          <w:sz w:val="24"/>
        </w:rPr>
        <w:t>Jane will look for the teabags in the container on the right.</w:t>
      </w:r>
    </w:p>
    <w:p w14:paraId="2E2643C5" w14:textId="77777777" w:rsidR="00DD1769" w:rsidRPr="00DA62B3" w:rsidRDefault="00DD1769" w:rsidP="00635662">
      <w:pPr>
        <w:spacing w:after="0" w:line="240" w:lineRule="auto"/>
        <w:rPr>
          <w:sz w:val="24"/>
        </w:rPr>
      </w:pPr>
      <w:r w:rsidRPr="00DA62B3">
        <w:rPr>
          <w:sz w:val="24"/>
        </w:rPr>
        <w:t>Jane will look for the teabags in the container in the middle.</w:t>
      </w:r>
    </w:p>
    <w:p w14:paraId="0D029F08" w14:textId="77777777" w:rsidR="00DD1769" w:rsidRPr="00DA62B3" w:rsidRDefault="00DD1769" w:rsidP="00635662">
      <w:pPr>
        <w:spacing w:after="0" w:line="240" w:lineRule="auto"/>
        <w:rPr>
          <w:sz w:val="24"/>
        </w:rPr>
      </w:pPr>
      <w:r w:rsidRPr="00DA62B3">
        <w:rPr>
          <w:sz w:val="24"/>
        </w:rPr>
        <w:t>Jane will look for the chocolates in the container on the right.</w:t>
      </w:r>
    </w:p>
    <w:p w14:paraId="389BADCE" w14:textId="77777777" w:rsidR="00DD1769" w:rsidRDefault="00DD1769" w:rsidP="00635662">
      <w:pPr>
        <w:spacing w:after="0" w:line="240" w:lineRule="auto"/>
        <w:rPr>
          <w:sz w:val="24"/>
        </w:rPr>
      </w:pPr>
      <w:r w:rsidRPr="00DA62B3">
        <w:rPr>
          <w:sz w:val="24"/>
        </w:rPr>
        <w:t>Jane will look for the chocolates in the container in the middle.</w:t>
      </w:r>
    </w:p>
    <w:p w14:paraId="47677EA5" w14:textId="77777777" w:rsidR="00A03517" w:rsidRDefault="00A03517" w:rsidP="00635662">
      <w:pPr>
        <w:spacing w:after="0" w:line="240" w:lineRule="auto"/>
        <w:rPr>
          <w:sz w:val="24"/>
        </w:rPr>
      </w:pPr>
    </w:p>
    <w:p w14:paraId="68724C5E" w14:textId="77777777" w:rsidR="00A03517" w:rsidRPr="00DA62B3" w:rsidRDefault="00A03517" w:rsidP="00635662">
      <w:pPr>
        <w:spacing w:after="0" w:line="240" w:lineRule="auto"/>
        <w:rPr>
          <w:sz w:val="24"/>
        </w:rPr>
      </w:pPr>
      <w:r w:rsidRPr="00A03517">
        <w:rPr>
          <w:i/>
          <w:sz w:val="24"/>
        </w:rPr>
        <w:t>Question:</w:t>
      </w:r>
      <w:r>
        <w:rPr>
          <w:sz w:val="24"/>
        </w:rPr>
        <w:t xml:space="preserve"> The objects were actually in the video case? True/ False</w:t>
      </w:r>
    </w:p>
    <w:p w14:paraId="03E8967B" w14:textId="77777777" w:rsidR="00DD1769" w:rsidRPr="00DA62B3" w:rsidRDefault="00DD1769" w:rsidP="00635662">
      <w:pPr>
        <w:spacing w:after="0" w:line="240" w:lineRule="auto"/>
        <w:rPr>
          <w:sz w:val="24"/>
        </w:rPr>
      </w:pPr>
    </w:p>
    <w:p w14:paraId="0CE1A87B" w14:textId="77777777" w:rsidR="00E61233" w:rsidRDefault="00DD1769" w:rsidP="00635662">
      <w:pPr>
        <w:spacing w:after="0" w:line="240" w:lineRule="auto"/>
        <w:rPr>
          <w:sz w:val="24"/>
        </w:rPr>
      </w:pPr>
      <w:r w:rsidRPr="00DA62B3">
        <w:rPr>
          <w:sz w:val="24"/>
        </w:rPr>
        <w:t>4.</w:t>
      </w:r>
      <w:r w:rsidR="00480D74">
        <w:rPr>
          <w:sz w:val="24"/>
        </w:rPr>
        <w:t xml:space="preserve"> [</w:t>
      </w:r>
      <w:proofErr w:type="gramStart"/>
      <w:r w:rsidR="00E61233">
        <w:rPr>
          <w:sz w:val="24"/>
        </w:rPr>
        <w:t>stock</w:t>
      </w:r>
      <w:proofErr w:type="gramEnd"/>
      <w:r w:rsidR="00E61233">
        <w:rPr>
          <w:sz w:val="24"/>
        </w:rPr>
        <w:t xml:space="preserve"> cube box</w:t>
      </w:r>
      <w:r w:rsidR="00480D74">
        <w:rPr>
          <w:sz w:val="24"/>
        </w:rPr>
        <w:t>;</w:t>
      </w:r>
      <w:r w:rsidR="00E61233">
        <w:rPr>
          <w:sz w:val="24"/>
        </w:rPr>
        <w:t xml:space="preserve"> cigarette </w:t>
      </w:r>
      <w:r w:rsidR="00BE4042">
        <w:rPr>
          <w:sz w:val="24"/>
        </w:rPr>
        <w:t>packet</w:t>
      </w:r>
      <w:r w:rsidR="00480D74">
        <w:rPr>
          <w:sz w:val="24"/>
        </w:rPr>
        <w:t>;</w:t>
      </w:r>
      <w:r w:rsidR="00B74DDD">
        <w:rPr>
          <w:sz w:val="24"/>
        </w:rPr>
        <w:t xml:space="preserve"> </w:t>
      </w:r>
      <w:proofErr w:type="spellStart"/>
      <w:r w:rsidR="00BE4042">
        <w:rPr>
          <w:sz w:val="24"/>
        </w:rPr>
        <w:t>paracetamol</w:t>
      </w:r>
      <w:proofErr w:type="spellEnd"/>
      <w:r w:rsidR="00480D74">
        <w:rPr>
          <w:sz w:val="24"/>
        </w:rPr>
        <w:t xml:space="preserve"> box]</w:t>
      </w:r>
    </w:p>
    <w:p w14:paraId="48092836" w14:textId="77777777" w:rsidR="00DD1769" w:rsidRPr="00DA62B3" w:rsidRDefault="00DD1769" w:rsidP="00635662">
      <w:pPr>
        <w:spacing w:after="0" w:line="240" w:lineRule="auto"/>
        <w:rPr>
          <w:sz w:val="24"/>
        </w:rPr>
      </w:pPr>
      <w:r w:rsidRPr="00DA62B3">
        <w:rPr>
          <w:sz w:val="24"/>
        </w:rPr>
        <w:t>Jane will look for the tablets in the container on the left.</w:t>
      </w:r>
    </w:p>
    <w:p w14:paraId="22587BEE" w14:textId="77777777" w:rsidR="00DD1769" w:rsidRPr="00DA62B3" w:rsidRDefault="00DD1769" w:rsidP="00635662">
      <w:pPr>
        <w:spacing w:after="0" w:line="240" w:lineRule="auto"/>
        <w:rPr>
          <w:sz w:val="24"/>
        </w:rPr>
      </w:pPr>
      <w:r w:rsidRPr="00DA62B3">
        <w:rPr>
          <w:sz w:val="24"/>
        </w:rPr>
        <w:t>Jane will look for the tablets in the container on the right.</w:t>
      </w:r>
    </w:p>
    <w:p w14:paraId="37972AE9" w14:textId="77777777" w:rsidR="00DD1769" w:rsidRPr="00DA62B3" w:rsidRDefault="00DD1769" w:rsidP="00635662">
      <w:pPr>
        <w:spacing w:after="0" w:line="240" w:lineRule="auto"/>
        <w:rPr>
          <w:sz w:val="24"/>
        </w:rPr>
      </w:pPr>
      <w:r w:rsidRPr="00DA62B3">
        <w:rPr>
          <w:sz w:val="24"/>
        </w:rPr>
        <w:t>Jane will look for the cigarettes in the container on the left.</w:t>
      </w:r>
    </w:p>
    <w:p w14:paraId="3D55F121" w14:textId="77777777" w:rsidR="00DD1769" w:rsidRPr="00DA62B3" w:rsidRDefault="00DD1769" w:rsidP="00635662">
      <w:pPr>
        <w:spacing w:after="0" w:line="240" w:lineRule="auto"/>
        <w:rPr>
          <w:sz w:val="24"/>
        </w:rPr>
      </w:pPr>
      <w:r w:rsidRPr="00DA62B3">
        <w:rPr>
          <w:sz w:val="24"/>
        </w:rPr>
        <w:t>Jane will look for the cigarettes in the container on the right.</w:t>
      </w:r>
    </w:p>
    <w:p w14:paraId="25105994" w14:textId="77777777" w:rsidR="00DD1769" w:rsidRDefault="00DD1769" w:rsidP="00635662">
      <w:pPr>
        <w:spacing w:after="0" w:line="240" w:lineRule="auto"/>
        <w:rPr>
          <w:sz w:val="24"/>
        </w:rPr>
      </w:pPr>
    </w:p>
    <w:p w14:paraId="7F494D64" w14:textId="77777777" w:rsidR="00A03517" w:rsidRPr="00DA62B3" w:rsidRDefault="00A03517" w:rsidP="00A03517">
      <w:pPr>
        <w:spacing w:after="0" w:line="240" w:lineRule="auto"/>
        <w:rPr>
          <w:sz w:val="24"/>
        </w:rPr>
      </w:pPr>
      <w:r w:rsidRPr="00A03517">
        <w:rPr>
          <w:i/>
          <w:sz w:val="24"/>
        </w:rPr>
        <w:t>Question:</w:t>
      </w:r>
      <w:r>
        <w:rPr>
          <w:sz w:val="24"/>
        </w:rPr>
        <w:t xml:space="preserve"> Which container was NOT involved in the object transfer? Cigarette packet/</w:t>
      </w:r>
      <w:r w:rsidRPr="00A03517">
        <w:rPr>
          <w:sz w:val="24"/>
        </w:rPr>
        <w:t xml:space="preserve"> </w:t>
      </w:r>
      <w:proofErr w:type="spellStart"/>
      <w:r>
        <w:rPr>
          <w:sz w:val="24"/>
        </w:rPr>
        <w:t>Paracetamol</w:t>
      </w:r>
      <w:proofErr w:type="spellEnd"/>
      <w:r>
        <w:rPr>
          <w:sz w:val="24"/>
        </w:rPr>
        <w:t xml:space="preserve"> box</w:t>
      </w:r>
    </w:p>
    <w:p w14:paraId="3A2AF23C" w14:textId="77777777" w:rsidR="00A03517" w:rsidRPr="00DA62B3" w:rsidRDefault="00A03517" w:rsidP="00635662">
      <w:pPr>
        <w:spacing w:after="0" w:line="240" w:lineRule="auto"/>
        <w:rPr>
          <w:sz w:val="24"/>
        </w:rPr>
      </w:pPr>
    </w:p>
    <w:p w14:paraId="1C9BB9D9" w14:textId="77777777" w:rsidR="00E61233" w:rsidRDefault="00DD1769" w:rsidP="00635662">
      <w:pPr>
        <w:spacing w:after="0" w:line="240" w:lineRule="auto"/>
        <w:rPr>
          <w:sz w:val="24"/>
        </w:rPr>
      </w:pPr>
      <w:r w:rsidRPr="00DA62B3">
        <w:rPr>
          <w:sz w:val="24"/>
        </w:rPr>
        <w:t>5.</w:t>
      </w:r>
      <w:r w:rsidR="00480D74">
        <w:rPr>
          <w:sz w:val="24"/>
        </w:rPr>
        <w:t xml:space="preserve"> [</w:t>
      </w:r>
      <w:proofErr w:type="gramStart"/>
      <w:r w:rsidR="00E61233">
        <w:rPr>
          <w:sz w:val="24"/>
        </w:rPr>
        <w:t>makeup</w:t>
      </w:r>
      <w:proofErr w:type="gramEnd"/>
      <w:r w:rsidR="00E61233">
        <w:rPr>
          <w:sz w:val="24"/>
        </w:rPr>
        <w:t xml:space="preserve"> bag</w:t>
      </w:r>
      <w:r w:rsidR="00480D74">
        <w:rPr>
          <w:sz w:val="24"/>
        </w:rPr>
        <w:t>;</w:t>
      </w:r>
      <w:r w:rsidR="00117B12">
        <w:rPr>
          <w:sz w:val="24"/>
        </w:rPr>
        <w:t xml:space="preserve"> </w:t>
      </w:r>
      <w:proofErr w:type="spellStart"/>
      <w:r w:rsidR="00117B12">
        <w:rPr>
          <w:sz w:val="24"/>
        </w:rPr>
        <w:t>j</w:t>
      </w:r>
      <w:r w:rsidR="00E61233">
        <w:rPr>
          <w:sz w:val="24"/>
        </w:rPr>
        <w:t>affa</w:t>
      </w:r>
      <w:proofErr w:type="spellEnd"/>
      <w:r w:rsidR="00E61233">
        <w:rPr>
          <w:sz w:val="24"/>
        </w:rPr>
        <w:t xml:space="preserve"> cake box</w:t>
      </w:r>
      <w:r w:rsidR="00480D74">
        <w:rPr>
          <w:sz w:val="24"/>
        </w:rPr>
        <w:t>; sunglasses case]</w:t>
      </w:r>
    </w:p>
    <w:p w14:paraId="1D356957" w14:textId="77777777" w:rsidR="00DD1769" w:rsidRPr="00DA62B3" w:rsidRDefault="00DD1769" w:rsidP="00635662">
      <w:pPr>
        <w:spacing w:after="0" w:line="240" w:lineRule="auto"/>
        <w:rPr>
          <w:sz w:val="24"/>
        </w:rPr>
      </w:pPr>
      <w:r w:rsidRPr="00DA62B3">
        <w:rPr>
          <w:sz w:val="24"/>
        </w:rPr>
        <w:t>Jane will look for the sunglasses in the container in the middle.</w:t>
      </w:r>
    </w:p>
    <w:p w14:paraId="2516E83A" w14:textId="77777777" w:rsidR="00DD1769" w:rsidRPr="00DA62B3" w:rsidRDefault="00DD1769" w:rsidP="00635662">
      <w:pPr>
        <w:spacing w:after="0" w:line="240" w:lineRule="auto"/>
        <w:rPr>
          <w:sz w:val="24"/>
        </w:rPr>
      </w:pPr>
      <w:r w:rsidRPr="00DA62B3">
        <w:rPr>
          <w:sz w:val="24"/>
        </w:rPr>
        <w:t>Jane will look for the sunglasses in the container on the right.</w:t>
      </w:r>
    </w:p>
    <w:p w14:paraId="7AD7C6B1" w14:textId="77777777" w:rsidR="00DD1769" w:rsidRPr="00DA62B3" w:rsidRDefault="00DD1769" w:rsidP="00635662">
      <w:pPr>
        <w:spacing w:after="0" w:line="240" w:lineRule="auto"/>
        <w:rPr>
          <w:sz w:val="24"/>
        </w:rPr>
      </w:pPr>
      <w:r w:rsidRPr="00DA62B3">
        <w:rPr>
          <w:sz w:val="24"/>
        </w:rPr>
        <w:t>Jane will look for the brush in the container in the middle.</w:t>
      </w:r>
    </w:p>
    <w:p w14:paraId="42EE7B66" w14:textId="77777777" w:rsidR="00DD1769" w:rsidRPr="00DA62B3" w:rsidRDefault="00DD1769" w:rsidP="00635662">
      <w:pPr>
        <w:spacing w:after="0" w:line="240" w:lineRule="auto"/>
        <w:rPr>
          <w:sz w:val="24"/>
        </w:rPr>
      </w:pPr>
      <w:r w:rsidRPr="00DA62B3">
        <w:rPr>
          <w:sz w:val="24"/>
        </w:rPr>
        <w:t>Jane will look for the brush in the container on the right.</w:t>
      </w:r>
    </w:p>
    <w:p w14:paraId="5200BEB6" w14:textId="77777777" w:rsidR="00DD1769" w:rsidRPr="00DA62B3" w:rsidRDefault="00DD1769" w:rsidP="00635662">
      <w:pPr>
        <w:spacing w:after="0" w:line="240" w:lineRule="auto"/>
        <w:rPr>
          <w:sz w:val="24"/>
        </w:rPr>
      </w:pPr>
    </w:p>
    <w:p w14:paraId="01A130FA" w14:textId="77777777" w:rsidR="00E61233" w:rsidRDefault="00DD1769" w:rsidP="00635662">
      <w:pPr>
        <w:spacing w:after="0" w:line="240" w:lineRule="auto"/>
        <w:rPr>
          <w:sz w:val="24"/>
        </w:rPr>
      </w:pPr>
      <w:r w:rsidRPr="00DA62B3">
        <w:rPr>
          <w:sz w:val="24"/>
        </w:rPr>
        <w:t>6.</w:t>
      </w:r>
      <w:r w:rsidR="00480D74">
        <w:rPr>
          <w:sz w:val="24"/>
        </w:rPr>
        <w:t xml:space="preserve"> [</w:t>
      </w:r>
      <w:proofErr w:type="gramStart"/>
      <w:r w:rsidR="00BE4042">
        <w:rPr>
          <w:sz w:val="24"/>
        </w:rPr>
        <w:t>fruit</w:t>
      </w:r>
      <w:proofErr w:type="gramEnd"/>
      <w:r w:rsidR="00BE4042">
        <w:rPr>
          <w:sz w:val="24"/>
        </w:rPr>
        <w:t xml:space="preserve"> pastilles tube</w:t>
      </w:r>
      <w:r w:rsidR="00480D74">
        <w:rPr>
          <w:sz w:val="24"/>
        </w:rPr>
        <w:t>;</w:t>
      </w:r>
      <w:r w:rsidR="00E61233">
        <w:rPr>
          <w:sz w:val="24"/>
        </w:rPr>
        <w:t xml:space="preserve"> glasses case</w:t>
      </w:r>
      <w:r w:rsidR="00480D74">
        <w:rPr>
          <w:sz w:val="24"/>
        </w:rPr>
        <w:t>; pencil case]</w:t>
      </w:r>
    </w:p>
    <w:p w14:paraId="1FE086AB" w14:textId="77777777" w:rsidR="00DD1769" w:rsidRPr="00DA62B3" w:rsidRDefault="00DD1769" w:rsidP="00635662">
      <w:pPr>
        <w:spacing w:after="0" w:line="240" w:lineRule="auto"/>
        <w:rPr>
          <w:sz w:val="24"/>
        </w:rPr>
      </w:pPr>
      <w:r w:rsidRPr="00DA62B3">
        <w:rPr>
          <w:sz w:val="24"/>
        </w:rPr>
        <w:t>Jane will look for the glasses in the container on the left.</w:t>
      </w:r>
    </w:p>
    <w:p w14:paraId="039B092B" w14:textId="77777777" w:rsidR="00DD1769" w:rsidRPr="00DA62B3" w:rsidRDefault="00DD1769" w:rsidP="00635662">
      <w:pPr>
        <w:spacing w:after="0" w:line="240" w:lineRule="auto"/>
        <w:rPr>
          <w:sz w:val="24"/>
        </w:rPr>
      </w:pPr>
      <w:r w:rsidRPr="00DA62B3">
        <w:rPr>
          <w:sz w:val="24"/>
        </w:rPr>
        <w:t>Jane will look for the glasses in the container in the middle.</w:t>
      </w:r>
    </w:p>
    <w:p w14:paraId="6DBB7AB1" w14:textId="77777777" w:rsidR="00DD1769" w:rsidRPr="00DA62B3" w:rsidRDefault="00DD1769" w:rsidP="00635662">
      <w:pPr>
        <w:spacing w:after="0" w:line="240" w:lineRule="auto"/>
        <w:rPr>
          <w:sz w:val="24"/>
        </w:rPr>
      </w:pPr>
      <w:r w:rsidRPr="00DA62B3">
        <w:rPr>
          <w:sz w:val="24"/>
        </w:rPr>
        <w:t>Jane will look for the pens in the container on the left.</w:t>
      </w:r>
    </w:p>
    <w:p w14:paraId="4C5EC61C" w14:textId="77777777" w:rsidR="00DD1769" w:rsidRPr="00DA62B3" w:rsidRDefault="00DD1769" w:rsidP="00635662">
      <w:pPr>
        <w:spacing w:after="0" w:line="240" w:lineRule="auto"/>
        <w:rPr>
          <w:sz w:val="24"/>
        </w:rPr>
      </w:pPr>
      <w:r w:rsidRPr="00DA62B3">
        <w:rPr>
          <w:sz w:val="24"/>
        </w:rPr>
        <w:t>Jane will look for the pens in the container in the middle.</w:t>
      </w:r>
    </w:p>
    <w:p w14:paraId="6AE2EE52" w14:textId="77777777" w:rsidR="00DD1769" w:rsidRPr="00DA62B3" w:rsidRDefault="00DD1769" w:rsidP="00635662">
      <w:pPr>
        <w:spacing w:after="0" w:line="240" w:lineRule="auto"/>
        <w:rPr>
          <w:sz w:val="24"/>
        </w:rPr>
      </w:pPr>
    </w:p>
    <w:p w14:paraId="1EDDAAF0" w14:textId="77777777" w:rsidR="00E61233" w:rsidRDefault="00DD1769" w:rsidP="00635662">
      <w:pPr>
        <w:spacing w:after="0" w:line="240" w:lineRule="auto"/>
        <w:rPr>
          <w:sz w:val="24"/>
        </w:rPr>
      </w:pPr>
      <w:r w:rsidRPr="00DA62B3">
        <w:rPr>
          <w:sz w:val="24"/>
        </w:rPr>
        <w:t>7.</w:t>
      </w:r>
      <w:r w:rsidR="00074C2B">
        <w:rPr>
          <w:sz w:val="24"/>
        </w:rPr>
        <w:t xml:space="preserve"> [</w:t>
      </w:r>
      <w:proofErr w:type="gramStart"/>
      <w:r w:rsidR="00E61233">
        <w:rPr>
          <w:sz w:val="24"/>
        </w:rPr>
        <w:t>egg</w:t>
      </w:r>
      <w:proofErr w:type="gramEnd"/>
      <w:r w:rsidR="00E61233">
        <w:rPr>
          <w:sz w:val="24"/>
        </w:rPr>
        <w:t xml:space="preserve"> carton</w:t>
      </w:r>
      <w:r w:rsidR="00074C2B">
        <w:rPr>
          <w:sz w:val="24"/>
        </w:rPr>
        <w:t>;</w:t>
      </w:r>
      <w:r w:rsidR="00E61233">
        <w:rPr>
          <w:sz w:val="24"/>
        </w:rPr>
        <w:t xml:space="preserve"> video case</w:t>
      </w:r>
      <w:r w:rsidR="00074C2B">
        <w:rPr>
          <w:sz w:val="24"/>
        </w:rPr>
        <w:t>;</w:t>
      </w:r>
      <w:r w:rsidR="00E61233">
        <w:rPr>
          <w:sz w:val="24"/>
        </w:rPr>
        <w:t xml:space="preserve"> tea b</w:t>
      </w:r>
      <w:r w:rsidR="00074C2B">
        <w:rPr>
          <w:sz w:val="24"/>
        </w:rPr>
        <w:t>ox]</w:t>
      </w:r>
    </w:p>
    <w:p w14:paraId="38F38970" w14:textId="77777777" w:rsidR="00DD1769" w:rsidRPr="00DA62B3" w:rsidRDefault="00DD1769" w:rsidP="00635662">
      <w:pPr>
        <w:spacing w:after="0" w:line="240" w:lineRule="auto"/>
        <w:rPr>
          <w:sz w:val="24"/>
        </w:rPr>
      </w:pPr>
      <w:r w:rsidRPr="00DA62B3">
        <w:rPr>
          <w:sz w:val="24"/>
        </w:rPr>
        <w:t>Jane will look for the video camera in the container on the right.</w:t>
      </w:r>
    </w:p>
    <w:p w14:paraId="71EC55C4" w14:textId="77777777" w:rsidR="00DD1769" w:rsidRPr="00DA62B3" w:rsidRDefault="00DD1769" w:rsidP="00635662">
      <w:pPr>
        <w:spacing w:after="0" w:line="240" w:lineRule="auto"/>
        <w:rPr>
          <w:sz w:val="24"/>
        </w:rPr>
      </w:pPr>
      <w:r w:rsidRPr="00DA62B3">
        <w:rPr>
          <w:sz w:val="24"/>
        </w:rPr>
        <w:lastRenderedPageBreak/>
        <w:t>Jane will look for the video camera in the container in the middle.</w:t>
      </w:r>
    </w:p>
    <w:p w14:paraId="12A3365E" w14:textId="77777777" w:rsidR="00DD1769" w:rsidRPr="00DA62B3" w:rsidRDefault="00DD1769" w:rsidP="00635662">
      <w:pPr>
        <w:spacing w:after="0" w:line="240" w:lineRule="auto"/>
        <w:rPr>
          <w:sz w:val="24"/>
        </w:rPr>
      </w:pPr>
      <w:r w:rsidRPr="00DA62B3">
        <w:rPr>
          <w:sz w:val="24"/>
        </w:rPr>
        <w:t>Jane will look for the egg in the container on the right.</w:t>
      </w:r>
    </w:p>
    <w:p w14:paraId="1A6978DC" w14:textId="77777777" w:rsidR="00DD1769" w:rsidRPr="00DA62B3" w:rsidRDefault="00DD1769" w:rsidP="00635662">
      <w:pPr>
        <w:spacing w:after="0" w:line="240" w:lineRule="auto"/>
        <w:rPr>
          <w:sz w:val="24"/>
        </w:rPr>
      </w:pPr>
      <w:r w:rsidRPr="00DA62B3">
        <w:rPr>
          <w:sz w:val="24"/>
        </w:rPr>
        <w:t>Jane will look for the egg in the container in the middle.</w:t>
      </w:r>
    </w:p>
    <w:p w14:paraId="5B4E590D" w14:textId="77777777" w:rsidR="00DD1769" w:rsidRDefault="00DD1769" w:rsidP="00635662">
      <w:pPr>
        <w:spacing w:after="0" w:line="240" w:lineRule="auto"/>
        <w:rPr>
          <w:sz w:val="24"/>
        </w:rPr>
      </w:pPr>
    </w:p>
    <w:p w14:paraId="67BB2C59" w14:textId="77777777" w:rsidR="00A03517" w:rsidRPr="00DA62B3" w:rsidRDefault="00A03517" w:rsidP="00A03517">
      <w:pPr>
        <w:spacing w:after="0" w:line="240" w:lineRule="auto"/>
        <w:rPr>
          <w:sz w:val="24"/>
        </w:rPr>
      </w:pPr>
      <w:r w:rsidRPr="00A03517">
        <w:rPr>
          <w:i/>
          <w:sz w:val="24"/>
        </w:rPr>
        <w:t>Question:</w:t>
      </w:r>
      <w:r>
        <w:rPr>
          <w:sz w:val="24"/>
        </w:rPr>
        <w:t xml:space="preserve"> Which of these objects was NOT pictured? Jewellery box/ Egg carton</w:t>
      </w:r>
    </w:p>
    <w:p w14:paraId="12A1505D" w14:textId="77777777" w:rsidR="00A03517" w:rsidRPr="00DA62B3" w:rsidRDefault="00A03517" w:rsidP="00635662">
      <w:pPr>
        <w:spacing w:after="0" w:line="240" w:lineRule="auto"/>
        <w:rPr>
          <w:sz w:val="24"/>
        </w:rPr>
      </w:pPr>
    </w:p>
    <w:p w14:paraId="5194C731" w14:textId="77777777" w:rsidR="00E61233" w:rsidRDefault="00DD1769" w:rsidP="00635662">
      <w:pPr>
        <w:spacing w:after="0" w:line="240" w:lineRule="auto"/>
        <w:rPr>
          <w:sz w:val="24"/>
        </w:rPr>
      </w:pPr>
      <w:r w:rsidRPr="00DA62B3">
        <w:rPr>
          <w:sz w:val="24"/>
        </w:rPr>
        <w:t>8.</w:t>
      </w:r>
      <w:r w:rsidR="00074C2B">
        <w:rPr>
          <w:sz w:val="24"/>
        </w:rPr>
        <w:t xml:space="preserve"> [</w:t>
      </w:r>
      <w:proofErr w:type="gramStart"/>
      <w:r w:rsidR="00E61233">
        <w:rPr>
          <w:sz w:val="24"/>
        </w:rPr>
        <w:t>washing</w:t>
      </w:r>
      <w:proofErr w:type="gramEnd"/>
      <w:r w:rsidR="00E61233">
        <w:rPr>
          <w:sz w:val="24"/>
        </w:rPr>
        <w:t xml:space="preserve"> tablets box</w:t>
      </w:r>
      <w:r w:rsidR="00074C2B">
        <w:rPr>
          <w:sz w:val="24"/>
        </w:rPr>
        <w:t>;</w:t>
      </w:r>
      <w:r w:rsidR="00E61233">
        <w:rPr>
          <w:sz w:val="24"/>
        </w:rPr>
        <w:t xml:space="preserve"> egg carton</w:t>
      </w:r>
      <w:r w:rsidR="00074C2B">
        <w:rPr>
          <w:sz w:val="24"/>
        </w:rPr>
        <w:t>;</w:t>
      </w:r>
      <w:r w:rsidR="00E61233">
        <w:rPr>
          <w:sz w:val="24"/>
        </w:rPr>
        <w:t xml:space="preserve"> jewellery box</w:t>
      </w:r>
      <w:r w:rsidR="00074C2B">
        <w:rPr>
          <w:sz w:val="24"/>
        </w:rPr>
        <w:t>]</w:t>
      </w:r>
    </w:p>
    <w:p w14:paraId="53AA809C" w14:textId="77777777" w:rsidR="00DD1769" w:rsidRPr="00DA62B3" w:rsidRDefault="00DD1769" w:rsidP="00635662">
      <w:pPr>
        <w:spacing w:after="0" w:line="240" w:lineRule="auto"/>
        <w:rPr>
          <w:sz w:val="24"/>
        </w:rPr>
      </w:pPr>
      <w:r w:rsidRPr="00DA62B3">
        <w:rPr>
          <w:sz w:val="24"/>
        </w:rPr>
        <w:t>Jane will look for the egg in the container on the right.</w:t>
      </w:r>
    </w:p>
    <w:p w14:paraId="4F14CA65" w14:textId="77777777" w:rsidR="00DD1769" w:rsidRPr="00DA62B3" w:rsidRDefault="00DD1769" w:rsidP="00635662">
      <w:pPr>
        <w:spacing w:after="0" w:line="240" w:lineRule="auto"/>
        <w:rPr>
          <w:sz w:val="24"/>
        </w:rPr>
      </w:pPr>
      <w:r w:rsidRPr="00DA62B3">
        <w:rPr>
          <w:sz w:val="24"/>
        </w:rPr>
        <w:t>Jane will look for the egg in the container in the middle.</w:t>
      </w:r>
    </w:p>
    <w:p w14:paraId="6BA569D8" w14:textId="77777777" w:rsidR="00DD1769" w:rsidRPr="00DA62B3" w:rsidRDefault="00DD1769" w:rsidP="00635662">
      <w:pPr>
        <w:spacing w:after="0" w:line="240" w:lineRule="auto"/>
        <w:rPr>
          <w:sz w:val="24"/>
        </w:rPr>
      </w:pPr>
      <w:r w:rsidRPr="00DA62B3">
        <w:rPr>
          <w:sz w:val="24"/>
        </w:rPr>
        <w:t>Jane will look for the washing tablets in the container on the right.</w:t>
      </w:r>
    </w:p>
    <w:p w14:paraId="43DA658D" w14:textId="77777777" w:rsidR="00DD1769" w:rsidRPr="00DA62B3" w:rsidRDefault="00DD1769" w:rsidP="00635662">
      <w:pPr>
        <w:spacing w:after="0" w:line="240" w:lineRule="auto"/>
        <w:rPr>
          <w:sz w:val="24"/>
        </w:rPr>
      </w:pPr>
      <w:r w:rsidRPr="00DA62B3">
        <w:rPr>
          <w:sz w:val="24"/>
        </w:rPr>
        <w:t>Jane will look for the washing tablets in the container in the middle.</w:t>
      </w:r>
    </w:p>
    <w:p w14:paraId="2C76A339" w14:textId="77777777" w:rsidR="00DD1769" w:rsidRDefault="00DD1769" w:rsidP="00635662">
      <w:pPr>
        <w:spacing w:after="0" w:line="240" w:lineRule="auto"/>
        <w:rPr>
          <w:sz w:val="24"/>
        </w:rPr>
      </w:pPr>
    </w:p>
    <w:p w14:paraId="5E6082BE" w14:textId="77777777" w:rsidR="00606E6F" w:rsidRPr="00DA62B3" w:rsidRDefault="00606E6F" w:rsidP="00606E6F">
      <w:pPr>
        <w:spacing w:after="0" w:line="240" w:lineRule="auto"/>
        <w:rPr>
          <w:sz w:val="24"/>
        </w:rPr>
      </w:pPr>
      <w:r w:rsidRPr="00A03517">
        <w:rPr>
          <w:i/>
          <w:sz w:val="24"/>
        </w:rPr>
        <w:t>Question:</w:t>
      </w:r>
      <w:r>
        <w:rPr>
          <w:sz w:val="24"/>
        </w:rPr>
        <w:t xml:space="preserve"> Which container was NOT involved in the object transfer? Egg carton/ washing box</w:t>
      </w:r>
    </w:p>
    <w:p w14:paraId="3784A657" w14:textId="77777777" w:rsidR="00606E6F" w:rsidRPr="00DA62B3" w:rsidRDefault="00606E6F" w:rsidP="00635662">
      <w:pPr>
        <w:spacing w:after="0" w:line="240" w:lineRule="auto"/>
        <w:rPr>
          <w:sz w:val="24"/>
        </w:rPr>
      </w:pPr>
    </w:p>
    <w:p w14:paraId="76EE1FFC" w14:textId="77777777" w:rsidR="00E61233" w:rsidRDefault="00DD1769" w:rsidP="00635662">
      <w:pPr>
        <w:spacing w:after="0" w:line="240" w:lineRule="auto"/>
        <w:rPr>
          <w:sz w:val="24"/>
        </w:rPr>
      </w:pPr>
      <w:r w:rsidRPr="00DA62B3">
        <w:rPr>
          <w:sz w:val="24"/>
        </w:rPr>
        <w:t>9.</w:t>
      </w:r>
      <w:r w:rsidR="00074C2B">
        <w:rPr>
          <w:sz w:val="24"/>
        </w:rPr>
        <w:t xml:space="preserve"> [</w:t>
      </w:r>
      <w:proofErr w:type="gramStart"/>
      <w:r w:rsidR="00E61233">
        <w:rPr>
          <w:sz w:val="24"/>
        </w:rPr>
        <w:t>sunglasses</w:t>
      </w:r>
      <w:proofErr w:type="gramEnd"/>
      <w:r w:rsidR="00E61233">
        <w:rPr>
          <w:sz w:val="24"/>
        </w:rPr>
        <w:t xml:space="preserve"> case</w:t>
      </w:r>
      <w:r w:rsidR="00074C2B">
        <w:rPr>
          <w:sz w:val="24"/>
        </w:rPr>
        <w:t>;</w:t>
      </w:r>
      <w:r w:rsidR="00E61233">
        <w:rPr>
          <w:sz w:val="24"/>
        </w:rPr>
        <w:t xml:space="preserve"> teabag box</w:t>
      </w:r>
      <w:r w:rsidR="00074C2B">
        <w:rPr>
          <w:sz w:val="24"/>
        </w:rPr>
        <w:t>; mince pie box]</w:t>
      </w:r>
    </w:p>
    <w:p w14:paraId="284DF238" w14:textId="77777777" w:rsidR="00DD1769" w:rsidRPr="00DA62B3" w:rsidRDefault="00DD1769" w:rsidP="00635662">
      <w:pPr>
        <w:spacing w:after="0" w:line="240" w:lineRule="auto"/>
        <w:rPr>
          <w:sz w:val="24"/>
        </w:rPr>
      </w:pPr>
      <w:r w:rsidRPr="00DA62B3">
        <w:rPr>
          <w:sz w:val="24"/>
        </w:rPr>
        <w:t>Jane will look for the teabags in the container on the right.</w:t>
      </w:r>
    </w:p>
    <w:p w14:paraId="515228EE" w14:textId="77777777" w:rsidR="00DD1769" w:rsidRPr="00DA62B3" w:rsidRDefault="00DD1769" w:rsidP="00635662">
      <w:pPr>
        <w:spacing w:after="0" w:line="240" w:lineRule="auto"/>
        <w:rPr>
          <w:sz w:val="24"/>
        </w:rPr>
      </w:pPr>
      <w:r w:rsidRPr="00DA62B3">
        <w:rPr>
          <w:sz w:val="24"/>
        </w:rPr>
        <w:t>Jane will look for the teabags in the container in the middle.</w:t>
      </w:r>
    </w:p>
    <w:p w14:paraId="57F92374" w14:textId="77777777" w:rsidR="00DD1769" w:rsidRPr="00DA62B3" w:rsidRDefault="00DD1769" w:rsidP="00635662">
      <w:pPr>
        <w:spacing w:after="0" w:line="240" w:lineRule="auto"/>
        <w:rPr>
          <w:sz w:val="24"/>
        </w:rPr>
      </w:pPr>
      <w:r w:rsidRPr="00DA62B3">
        <w:rPr>
          <w:sz w:val="24"/>
        </w:rPr>
        <w:t>Jane will look for the sunglasses in the container on the right.</w:t>
      </w:r>
    </w:p>
    <w:p w14:paraId="0BD1EFB0" w14:textId="77777777" w:rsidR="00DD1769" w:rsidRPr="00DA62B3" w:rsidRDefault="00DD1769" w:rsidP="00635662">
      <w:pPr>
        <w:spacing w:after="0" w:line="240" w:lineRule="auto"/>
        <w:rPr>
          <w:sz w:val="24"/>
        </w:rPr>
      </w:pPr>
      <w:r w:rsidRPr="00DA62B3">
        <w:rPr>
          <w:sz w:val="24"/>
        </w:rPr>
        <w:t>Jane will look for the sunglasses in the container in the middle.</w:t>
      </w:r>
    </w:p>
    <w:p w14:paraId="0FE4DE8D" w14:textId="77777777" w:rsidR="00DD1769" w:rsidRPr="00DA62B3" w:rsidRDefault="00DD1769" w:rsidP="00635662">
      <w:pPr>
        <w:spacing w:after="0" w:line="240" w:lineRule="auto"/>
        <w:rPr>
          <w:sz w:val="24"/>
        </w:rPr>
      </w:pPr>
    </w:p>
    <w:p w14:paraId="5A3A6FC2" w14:textId="77777777" w:rsidR="00E61233" w:rsidRDefault="00DD1769" w:rsidP="00635662">
      <w:pPr>
        <w:spacing w:after="0" w:line="240" w:lineRule="auto"/>
        <w:rPr>
          <w:sz w:val="24"/>
        </w:rPr>
      </w:pPr>
      <w:r w:rsidRPr="00DA62B3">
        <w:rPr>
          <w:sz w:val="24"/>
        </w:rPr>
        <w:t>10.</w:t>
      </w:r>
      <w:r w:rsidR="00074C2B">
        <w:rPr>
          <w:sz w:val="24"/>
        </w:rPr>
        <w:t xml:space="preserve"> [</w:t>
      </w:r>
      <w:proofErr w:type="gramStart"/>
      <w:r w:rsidR="00E61233">
        <w:rPr>
          <w:sz w:val="24"/>
        </w:rPr>
        <w:t>cheese</w:t>
      </w:r>
      <w:proofErr w:type="gramEnd"/>
      <w:r w:rsidR="00E61233">
        <w:rPr>
          <w:sz w:val="24"/>
        </w:rPr>
        <w:t xml:space="preserve"> spread box</w:t>
      </w:r>
      <w:r w:rsidR="00074C2B">
        <w:rPr>
          <w:sz w:val="24"/>
        </w:rPr>
        <w:t>;</w:t>
      </w:r>
      <w:r w:rsidR="00B74DDD">
        <w:rPr>
          <w:sz w:val="24"/>
        </w:rPr>
        <w:t xml:space="preserve"> </w:t>
      </w:r>
      <w:proofErr w:type="spellStart"/>
      <w:r w:rsidR="00BE4042">
        <w:rPr>
          <w:sz w:val="24"/>
        </w:rPr>
        <w:t>paracetamol</w:t>
      </w:r>
      <w:proofErr w:type="spellEnd"/>
      <w:r w:rsidR="00E61233">
        <w:rPr>
          <w:sz w:val="24"/>
        </w:rPr>
        <w:t xml:space="preserve"> box</w:t>
      </w:r>
      <w:r w:rsidR="00074C2B">
        <w:rPr>
          <w:sz w:val="24"/>
        </w:rPr>
        <w:t xml:space="preserve">; </w:t>
      </w:r>
      <w:r w:rsidR="00185AF2">
        <w:rPr>
          <w:sz w:val="24"/>
        </w:rPr>
        <w:t xml:space="preserve">Dove </w:t>
      </w:r>
      <w:r w:rsidR="00074C2B">
        <w:rPr>
          <w:sz w:val="24"/>
        </w:rPr>
        <w:t>soap box]</w:t>
      </w:r>
    </w:p>
    <w:p w14:paraId="0EDE4996" w14:textId="77777777" w:rsidR="00DD1769" w:rsidRPr="00DA62B3" w:rsidRDefault="00DD1769" w:rsidP="00635662">
      <w:pPr>
        <w:spacing w:after="0" w:line="240" w:lineRule="auto"/>
        <w:rPr>
          <w:sz w:val="24"/>
        </w:rPr>
      </w:pPr>
      <w:r w:rsidRPr="00DA62B3">
        <w:rPr>
          <w:sz w:val="24"/>
        </w:rPr>
        <w:t>Jane will look for the tablets in the container on the right.</w:t>
      </w:r>
    </w:p>
    <w:p w14:paraId="00B9A662" w14:textId="77777777" w:rsidR="00DD1769" w:rsidRPr="00DA62B3" w:rsidRDefault="00DD1769" w:rsidP="00635662">
      <w:pPr>
        <w:spacing w:after="0" w:line="240" w:lineRule="auto"/>
        <w:rPr>
          <w:sz w:val="24"/>
        </w:rPr>
      </w:pPr>
      <w:r w:rsidRPr="00DA62B3">
        <w:rPr>
          <w:sz w:val="24"/>
        </w:rPr>
        <w:t>Jane will look for the tablets in the container in the middle.</w:t>
      </w:r>
    </w:p>
    <w:p w14:paraId="6D30BB7D" w14:textId="77777777" w:rsidR="00DD1769" w:rsidRPr="00DA62B3" w:rsidRDefault="00DD1769" w:rsidP="00635662">
      <w:pPr>
        <w:spacing w:after="0" w:line="240" w:lineRule="auto"/>
        <w:rPr>
          <w:sz w:val="24"/>
        </w:rPr>
      </w:pPr>
      <w:r w:rsidRPr="00DA62B3">
        <w:rPr>
          <w:sz w:val="24"/>
        </w:rPr>
        <w:t>Jane will look for the cheese triangle in the container on the right.</w:t>
      </w:r>
    </w:p>
    <w:p w14:paraId="0195ABF7" w14:textId="77777777" w:rsidR="00DD1769" w:rsidRPr="00DA62B3" w:rsidRDefault="00DD1769" w:rsidP="00635662">
      <w:pPr>
        <w:spacing w:after="0" w:line="240" w:lineRule="auto"/>
        <w:rPr>
          <w:sz w:val="24"/>
        </w:rPr>
      </w:pPr>
      <w:r w:rsidRPr="00DA62B3">
        <w:rPr>
          <w:sz w:val="24"/>
        </w:rPr>
        <w:t>Jane will look for the cheese triangle in the container in the middle.</w:t>
      </w:r>
    </w:p>
    <w:p w14:paraId="65F2E3FE" w14:textId="77777777" w:rsidR="00DD1769" w:rsidRPr="00DA62B3" w:rsidRDefault="00DD1769" w:rsidP="00635662">
      <w:pPr>
        <w:spacing w:after="0" w:line="240" w:lineRule="auto"/>
        <w:rPr>
          <w:sz w:val="24"/>
        </w:rPr>
      </w:pPr>
    </w:p>
    <w:p w14:paraId="32216922" w14:textId="77777777" w:rsidR="00E61233" w:rsidRDefault="00DD1769" w:rsidP="00635662">
      <w:pPr>
        <w:spacing w:after="0" w:line="240" w:lineRule="auto"/>
        <w:rPr>
          <w:sz w:val="24"/>
        </w:rPr>
      </w:pPr>
      <w:r w:rsidRPr="00DA62B3">
        <w:rPr>
          <w:sz w:val="24"/>
        </w:rPr>
        <w:t>11.</w:t>
      </w:r>
      <w:r w:rsidR="00074C2B">
        <w:rPr>
          <w:sz w:val="24"/>
        </w:rPr>
        <w:t xml:space="preserve"> [</w:t>
      </w:r>
      <w:proofErr w:type="gramStart"/>
      <w:r w:rsidR="00074C2B">
        <w:rPr>
          <w:sz w:val="24"/>
        </w:rPr>
        <w:t>g</w:t>
      </w:r>
      <w:r w:rsidR="00E61233">
        <w:rPr>
          <w:sz w:val="24"/>
        </w:rPr>
        <w:t>lasses</w:t>
      </w:r>
      <w:proofErr w:type="gramEnd"/>
      <w:r w:rsidR="00E61233">
        <w:rPr>
          <w:sz w:val="24"/>
        </w:rPr>
        <w:t xml:space="preserve"> case</w:t>
      </w:r>
      <w:r w:rsidR="00074C2B">
        <w:rPr>
          <w:sz w:val="24"/>
        </w:rPr>
        <w:t>;</w:t>
      </w:r>
      <w:r w:rsidR="00E61233">
        <w:rPr>
          <w:sz w:val="24"/>
        </w:rPr>
        <w:t xml:space="preserve"> mince pie box</w:t>
      </w:r>
      <w:r w:rsidR="00074C2B">
        <w:rPr>
          <w:sz w:val="24"/>
        </w:rPr>
        <w:t xml:space="preserve">; </w:t>
      </w:r>
      <w:r w:rsidR="0041705A">
        <w:rPr>
          <w:sz w:val="24"/>
        </w:rPr>
        <w:t xml:space="preserve">Roses </w:t>
      </w:r>
      <w:r w:rsidR="00074C2B">
        <w:rPr>
          <w:sz w:val="24"/>
        </w:rPr>
        <w:t>chocolate box]</w:t>
      </w:r>
    </w:p>
    <w:p w14:paraId="46CB04D5" w14:textId="77777777" w:rsidR="00DD1769" w:rsidRPr="00DA62B3" w:rsidRDefault="00DD1769" w:rsidP="00635662">
      <w:pPr>
        <w:spacing w:after="0" w:line="240" w:lineRule="auto"/>
        <w:rPr>
          <w:sz w:val="24"/>
        </w:rPr>
      </w:pPr>
      <w:r w:rsidRPr="00DA62B3">
        <w:rPr>
          <w:sz w:val="24"/>
        </w:rPr>
        <w:t>Jane will look for the sunglasses in the container in the middle.</w:t>
      </w:r>
    </w:p>
    <w:p w14:paraId="75854428" w14:textId="77777777" w:rsidR="00DD1769" w:rsidRPr="00DA62B3" w:rsidRDefault="00DD1769" w:rsidP="00635662">
      <w:pPr>
        <w:spacing w:after="0" w:line="240" w:lineRule="auto"/>
        <w:rPr>
          <w:sz w:val="24"/>
        </w:rPr>
      </w:pPr>
      <w:r w:rsidRPr="00DA62B3">
        <w:rPr>
          <w:sz w:val="24"/>
        </w:rPr>
        <w:t>Jane will look for the sunglasses in the container on the left.</w:t>
      </w:r>
    </w:p>
    <w:p w14:paraId="14949823" w14:textId="77777777" w:rsidR="00DD1769" w:rsidRPr="00DA62B3" w:rsidRDefault="00DD1769" w:rsidP="00635662">
      <w:pPr>
        <w:spacing w:after="0" w:line="240" w:lineRule="auto"/>
        <w:rPr>
          <w:sz w:val="24"/>
        </w:rPr>
      </w:pPr>
      <w:r w:rsidRPr="00DA62B3">
        <w:rPr>
          <w:sz w:val="24"/>
        </w:rPr>
        <w:t>Jane will look for the chocolates in the container in the middle.</w:t>
      </w:r>
    </w:p>
    <w:p w14:paraId="239D35E2" w14:textId="77777777" w:rsidR="00DD1769" w:rsidRPr="00DA62B3" w:rsidRDefault="00DD1769" w:rsidP="00635662">
      <w:pPr>
        <w:spacing w:after="0" w:line="240" w:lineRule="auto"/>
        <w:rPr>
          <w:sz w:val="24"/>
        </w:rPr>
      </w:pPr>
      <w:r w:rsidRPr="00DA62B3">
        <w:rPr>
          <w:sz w:val="24"/>
        </w:rPr>
        <w:t>Jane will look for the chocolates in the container on the left.</w:t>
      </w:r>
    </w:p>
    <w:p w14:paraId="6128D74C" w14:textId="77777777" w:rsidR="00DD1769" w:rsidRPr="00DA62B3" w:rsidRDefault="00DD1769" w:rsidP="00635662">
      <w:pPr>
        <w:spacing w:after="0" w:line="240" w:lineRule="auto"/>
        <w:rPr>
          <w:sz w:val="24"/>
        </w:rPr>
      </w:pPr>
    </w:p>
    <w:p w14:paraId="76D86149" w14:textId="77777777" w:rsidR="00E61233" w:rsidRDefault="00DD1769" w:rsidP="00635662">
      <w:pPr>
        <w:spacing w:after="0" w:line="240" w:lineRule="auto"/>
        <w:rPr>
          <w:sz w:val="24"/>
        </w:rPr>
      </w:pPr>
      <w:r w:rsidRPr="00DA62B3">
        <w:rPr>
          <w:sz w:val="24"/>
        </w:rPr>
        <w:t>12.</w:t>
      </w:r>
      <w:r w:rsidR="00074C2B">
        <w:rPr>
          <w:sz w:val="24"/>
        </w:rPr>
        <w:t xml:space="preserve"> [</w:t>
      </w:r>
      <w:proofErr w:type="gramStart"/>
      <w:r w:rsidR="00E61233">
        <w:rPr>
          <w:sz w:val="24"/>
        </w:rPr>
        <w:t>video</w:t>
      </w:r>
      <w:proofErr w:type="gramEnd"/>
      <w:r w:rsidR="00E61233">
        <w:rPr>
          <w:sz w:val="24"/>
        </w:rPr>
        <w:t xml:space="preserve"> case</w:t>
      </w:r>
      <w:r w:rsidR="00074C2B">
        <w:rPr>
          <w:sz w:val="24"/>
        </w:rPr>
        <w:t>;</w:t>
      </w:r>
      <w:r w:rsidR="00B74DDD">
        <w:rPr>
          <w:sz w:val="24"/>
        </w:rPr>
        <w:t xml:space="preserve"> </w:t>
      </w:r>
      <w:r w:rsidR="00117B12">
        <w:rPr>
          <w:sz w:val="24"/>
        </w:rPr>
        <w:t xml:space="preserve">Roses </w:t>
      </w:r>
      <w:r w:rsidR="00E61233">
        <w:rPr>
          <w:sz w:val="24"/>
        </w:rPr>
        <w:t>chocolate box</w:t>
      </w:r>
      <w:r w:rsidR="00074C2B">
        <w:rPr>
          <w:sz w:val="24"/>
        </w:rPr>
        <w:t>; glasses case]</w:t>
      </w:r>
    </w:p>
    <w:p w14:paraId="66193630" w14:textId="77777777" w:rsidR="00DD1769" w:rsidRPr="00DA62B3" w:rsidRDefault="00DD1769" w:rsidP="00635662">
      <w:pPr>
        <w:spacing w:after="0" w:line="240" w:lineRule="auto"/>
        <w:rPr>
          <w:sz w:val="24"/>
        </w:rPr>
      </w:pPr>
      <w:r w:rsidRPr="00DA62B3">
        <w:rPr>
          <w:sz w:val="24"/>
        </w:rPr>
        <w:t>Jane will look for the glasses in the container on the left.</w:t>
      </w:r>
    </w:p>
    <w:p w14:paraId="7040B543" w14:textId="77777777" w:rsidR="00DD1769" w:rsidRPr="00DA62B3" w:rsidRDefault="00DD1769" w:rsidP="00635662">
      <w:pPr>
        <w:spacing w:after="0" w:line="240" w:lineRule="auto"/>
        <w:rPr>
          <w:sz w:val="24"/>
        </w:rPr>
      </w:pPr>
      <w:r w:rsidRPr="00DA62B3">
        <w:rPr>
          <w:sz w:val="24"/>
        </w:rPr>
        <w:t>Jane will look for the glasses in the container on the right.</w:t>
      </w:r>
    </w:p>
    <w:p w14:paraId="7D76C5C5" w14:textId="77777777" w:rsidR="00DD1769" w:rsidRPr="00DA62B3" w:rsidRDefault="00DD1769" w:rsidP="00635662">
      <w:pPr>
        <w:spacing w:after="0" w:line="240" w:lineRule="auto"/>
        <w:rPr>
          <w:sz w:val="24"/>
        </w:rPr>
      </w:pPr>
      <w:r w:rsidRPr="00DA62B3">
        <w:rPr>
          <w:sz w:val="24"/>
        </w:rPr>
        <w:t>Jane will look for the chocolates in the container on the left.</w:t>
      </w:r>
    </w:p>
    <w:p w14:paraId="508E0F46" w14:textId="77777777" w:rsidR="00DD1769" w:rsidRPr="00DA62B3" w:rsidRDefault="00DD1769" w:rsidP="00635662">
      <w:pPr>
        <w:spacing w:after="0" w:line="240" w:lineRule="auto"/>
        <w:rPr>
          <w:sz w:val="24"/>
        </w:rPr>
      </w:pPr>
      <w:r w:rsidRPr="00DA62B3">
        <w:rPr>
          <w:sz w:val="24"/>
        </w:rPr>
        <w:t>Jane will look for the chocolates in the container on the right.</w:t>
      </w:r>
    </w:p>
    <w:p w14:paraId="74ECE23E" w14:textId="77777777" w:rsidR="00DD1769" w:rsidRPr="00DA62B3" w:rsidRDefault="00DD1769" w:rsidP="00635662">
      <w:pPr>
        <w:spacing w:after="0" w:line="240" w:lineRule="auto"/>
        <w:rPr>
          <w:sz w:val="24"/>
        </w:rPr>
      </w:pPr>
    </w:p>
    <w:p w14:paraId="3EB0615B" w14:textId="77777777" w:rsidR="00E61233" w:rsidRDefault="00DD1769" w:rsidP="00635662">
      <w:pPr>
        <w:spacing w:after="0" w:line="240" w:lineRule="auto"/>
        <w:rPr>
          <w:sz w:val="24"/>
        </w:rPr>
      </w:pPr>
      <w:r w:rsidRPr="00DA62B3">
        <w:rPr>
          <w:sz w:val="24"/>
        </w:rPr>
        <w:t>13.</w:t>
      </w:r>
      <w:r w:rsidR="00074C2B">
        <w:rPr>
          <w:sz w:val="24"/>
        </w:rPr>
        <w:t xml:space="preserve"> [</w:t>
      </w:r>
      <w:proofErr w:type="gramStart"/>
      <w:r w:rsidR="00E61233">
        <w:rPr>
          <w:sz w:val="24"/>
        </w:rPr>
        <w:t>makeup</w:t>
      </w:r>
      <w:proofErr w:type="gramEnd"/>
      <w:r w:rsidR="00E61233">
        <w:rPr>
          <w:sz w:val="24"/>
        </w:rPr>
        <w:t xml:space="preserve"> bag</w:t>
      </w:r>
      <w:r w:rsidR="00074C2B">
        <w:rPr>
          <w:sz w:val="24"/>
        </w:rPr>
        <w:t>; shoe</w:t>
      </w:r>
      <w:r w:rsidR="00E61233">
        <w:rPr>
          <w:sz w:val="24"/>
        </w:rPr>
        <w:t xml:space="preserve"> box</w:t>
      </w:r>
      <w:r w:rsidR="00074C2B">
        <w:rPr>
          <w:sz w:val="24"/>
        </w:rPr>
        <w:t>;</w:t>
      </w:r>
      <w:r w:rsidR="00E61233">
        <w:rPr>
          <w:sz w:val="24"/>
        </w:rPr>
        <w:t xml:space="preserve"> video recorder</w:t>
      </w:r>
      <w:r w:rsidR="00074C2B">
        <w:rPr>
          <w:sz w:val="24"/>
        </w:rPr>
        <w:t xml:space="preserve"> case]</w:t>
      </w:r>
    </w:p>
    <w:p w14:paraId="0F93AB37" w14:textId="77777777" w:rsidR="00DD1769" w:rsidRPr="00DA62B3" w:rsidRDefault="00DD1769" w:rsidP="00635662">
      <w:pPr>
        <w:spacing w:after="0" w:line="240" w:lineRule="auto"/>
        <w:rPr>
          <w:sz w:val="24"/>
        </w:rPr>
      </w:pPr>
      <w:r w:rsidRPr="00DA62B3">
        <w:rPr>
          <w:sz w:val="24"/>
        </w:rPr>
        <w:t>Jane will look for the brush in the container in the middle.</w:t>
      </w:r>
    </w:p>
    <w:p w14:paraId="2F1C1793" w14:textId="77777777" w:rsidR="00DD1769" w:rsidRPr="00DA62B3" w:rsidRDefault="00DD1769" w:rsidP="00635662">
      <w:pPr>
        <w:spacing w:after="0" w:line="240" w:lineRule="auto"/>
        <w:rPr>
          <w:sz w:val="24"/>
        </w:rPr>
      </w:pPr>
      <w:r w:rsidRPr="00DA62B3">
        <w:rPr>
          <w:sz w:val="24"/>
        </w:rPr>
        <w:t>Jane will look for the brush in the container on the left.</w:t>
      </w:r>
    </w:p>
    <w:p w14:paraId="63C13DE3" w14:textId="77777777" w:rsidR="00DD1769" w:rsidRPr="00DA62B3" w:rsidRDefault="00DD1769" w:rsidP="00635662">
      <w:pPr>
        <w:spacing w:after="0" w:line="240" w:lineRule="auto"/>
        <w:rPr>
          <w:sz w:val="24"/>
        </w:rPr>
      </w:pPr>
      <w:r w:rsidRPr="00DA62B3">
        <w:rPr>
          <w:sz w:val="24"/>
        </w:rPr>
        <w:t>Jane will look for the video camera in the container in the middle.</w:t>
      </w:r>
    </w:p>
    <w:p w14:paraId="0770255B" w14:textId="77777777" w:rsidR="00DD1769" w:rsidRPr="00DA62B3" w:rsidRDefault="00DD1769" w:rsidP="00635662">
      <w:pPr>
        <w:spacing w:after="0" w:line="240" w:lineRule="auto"/>
        <w:rPr>
          <w:sz w:val="24"/>
        </w:rPr>
      </w:pPr>
      <w:r w:rsidRPr="00DA62B3">
        <w:rPr>
          <w:sz w:val="24"/>
        </w:rPr>
        <w:t>Jane will look for the video camera in the container on the left.</w:t>
      </w:r>
    </w:p>
    <w:p w14:paraId="7455B925" w14:textId="77777777" w:rsidR="00DD1769" w:rsidRDefault="00DD1769" w:rsidP="00635662">
      <w:pPr>
        <w:spacing w:after="0" w:line="240" w:lineRule="auto"/>
        <w:rPr>
          <w:sz w:val="24"/>
        </w:rPr>
      </w:pPr>
    </w:p>
    <w:p w14:paraId="17ACBD46" w14:textId="77777777" w:rsidR="00606E6F" w:rsidRPr="00DA62B3" w:rsidRDefault="00606E6F" w:rsidP="00606E6F">
      <w:pPr>
        <w:spacing w:after="0" w:line="240" w:lineRule="auto"/>
        <w:rPr>
          <w:sz w:val="24"/>
        </w:rPr>
      </w:pPr>
      <w:r w:rsidRPr="00A03517">
        <w:rPr>
          <w:i/>
          <w:sz w:val="24"/>
        </w:rPr>
        <w:t>Question:</w:t>
      </w:r>
      <w:r>
        <w:rPr>
          <w:sz w:val="24"/>
        </w:rPr>
        <w:t xml:space="preserve"> Which container was NOT involved in the object transfer? Shoe box/ Camera case</w:t>
      </w:r>
    </w:p>
    <w:p w14:paraId="58E5F195" w14:textId="77777777" w:rsidR="00606E6F" w:rsidRPr="00DA62B3" w:rsidRDefault="00606E6F" w:rsidP="00635662">
      <w:pPr>
        <w:spacing w:after="0" w:line="240" w:lineRule="auto"/>
        <w:rPr>
          <w:sz w:val="24"/>
        </w:rPr>
      </w:pPr>
    </w:p>
    <w:p w14:paraId="0871C217" w14:textId="77777777" w:rsidR="00E61233" w:rsidRDefault="00DD1769" w:rsidP="00635662">
      <w:pPr>
        <w:spacing w:after="0" w:line="240" w:lineRule="auto"/>
        <w:rPr>
          <w:sz w:val="24"/>
        </w:rPr>
      </w:pPr>
      <w:r w:rsidRPr="00DA62B3">
        <w:rPr>
          <w:sz w:val="24"/>
        </w:rPr>
        <w:t>14.</w:t>
      </w:r>
      <w:r w:rsidR="004541D1">
        <w:rPr>
          <w:sz w:val="24"/>
        </w:rPr>
        <w:t xml:space="preserve"> [</w:t>
      </w:r>
      <w:proofErr w:type="gramStart"/>
      <w:r w:rsidR="00E61233">
        <w:rPr>
          <w:sz w:val="24"/>
        </w:rPr>
        <w:t>mince</w:t>
      </w:r>
      <w:proofErr w:type="gramEnd"/>
      <w:r w:rsidR="00E61233">
        <w:rPr>
          <w:sz w:val="24"/>
        </w:rPr>
        <w:t xml:space="preserve"> pie box</w:t>
      </w:r>
      <w:r w:rsidR="004541D1">
        <w:rPr>
          <w:sz w:val="24"/>
        </w:rPr>
        <w:t>;</w:t>
      </w:r>
      <w:r w:rsidR="00E61233">
        <w:rPr>
          <w:sz w:val="24"/>
        </w:rPr>
        <w:t xml:space="preserve"> egg carton</w:t>
      </w:r>
      <w:r w:rsidR="004541D1">
        <w:rPr>
          <w:sz w:val="24"/>
        </w:rPr>
        <w:t>; teabag box]</w:t>
      </w:r>
    </w:p>
    <w:p w14:paraId="0F2FA17C" w14:textId="77777777" w:rsidR="00DD1769" w:rsidRPr="00DA62B3" w:rsidRDefault="00DD1769" w:rsidP="00635662">
      <w:pPr>
        <w:spacing w:after="0" w:line="240" w:lineRule="auto"/>
        <w:rPr>
          <w:sz w:val="24"/>
        </w:rPr>
      </w:pPr>
      <w:r w:rsidRPr="00DA62B3">
        <w:rPr>
          <w:sz w:val="24"/>
        </w:rPr>
        <w:t>Jane will look for the teabags in the container on the left.</w:t>
      </w:r>
    </w:p>
    <w:p w14:paraId="3152BD35" w14:textId="77777777" w:rsidR="00DD1769" w:rsidRPr="00DA62B3" w:rsidRDefault="00DD1769" w:rsidP="00635662">
      <w:pPr>
        <w:spacing w:after="0" w:line="240" w:lineRule="auto"/>
        <w:rPr>
          <w:sz w:val="24"/>
        </w:rPr>
      </w:pPr>
      <w:r w:rsidRPr="00DA62B3">
        <w:rPr>
          <w:sz w:val="24"/>
        </w:rPr>
        <w:t>Jane will look for the teabags in the container on the right.</w:t>
      </w:r>
    </w:p>
    <w:p w14:paraId="4E3165B5" w14:textId="77777777" w:rsidR="00DD1769" w:rsidRPr="00DA62B3" w:rsidRDefault="00DD1769" w:rsidP="00635662">
      <w:pPr>
        <w:spacing w:after="0" w:line="240" w:lineRule="auto"/>
        <w:rPr>
          <w:sz w:val="24"/>
        </w:rPr>
      </w:pPr>
      <w:r w:rsidRPr="00DA62B3">
        <w:rPr>
          <w:sz w:val="24"/>
        </w:rPr>
        <w:lastRenderedPageBreak/>
        <w:t>Jane will look for the egg in the container on the left.</w:t>
      </w:r>
    </w:p>
    <w:p w14:paraId="5817A738" w14:textId="77777777" w:rsidR="00DD1769" w:rsidRPr="00DA62B3" w:rsidRDefault="00DD1769" w:rsidP="00635662">
      <w:pPr>
        <w:spacing w:after="0" w:line="240" w:lineRule="auto"/>
        <w:rPr>
          <w:sz w:val="24"/>
        </w:rPr>
      </w:pPr>
      <w:r w:rsidRPr="00DA62B3">
        <w:rPr>
          <w:sz w:val="24"/>
        </w:rPr>
        <w:t>Jane will look for the egg in the container on the right.</w:t>
      </w:r>
    </w:p>
    <w:p w14:paraId="1E7700B6" w14:textId="77777777" w:rsidR="00DD1769" w:rsidRPr="00DA62B3" w:rsidRDefault="00DD1769" w:rsidP="00635662">
      <w:pPr>
        <w:spacing w:after="0" w:line="240" w:lineRule="auto"/>
        <w:rPr>
          <w:sz w:val="24"/>
        </w:rPr>
      </w:pPr>
    </w:p>
    <w:p w14:paraId="56631923" w14:textId="77777777" w:rsidR="007C7732" w:rsidRDefault="00DD1769" w:rsidP="00635662">
      <w:pPr>
        <w:spacing w:after="0" w:line="240" w:lineRule="auto"/>
        <w:rPr>
          <w:sz w:val="24"/>
        </w:rPr>
      </w:pPr>
      <w:r w:rsidRPr="00DA62B3">
        <w:rPr>
          <w:sz w:val="24"/>
        </w:rPr>
        <w:t>15.</w:t>
      </w:r>
      <w:r w:rsidR="004541D1">
        <w:rPr>
          <w:sz w:val="24"/>
        </w:rPr>
        <w:t xml:space="preserve"> [</w:t>
      </w:r>
      <w:proofErr w:type="gramStart"/>
      <w:r w:rsidR="007C7732">
        <w:rPr>
          <w:sz w:val="24"/>
        </w:rPr>
        <w:t>sunglasses</w:t>
      </w:r>
      <w:proofErr w:type="gramEnd"/>
      <w:r w:rsidR="007C7732">
        <w:rPr>
          <w:sz w:val="24"/>
        </w:rPr>
        <w:t xml:space="preserve"> case</w:t>
      </w:r>
      <w:r w:rsidR="004541D1">
        <w:rPr>
          <w:sz w:val="24"/>
        </w:rPr>
        <w:t>;</w:t>
      </w:r>
      <w:r w:rsidR="007C7732">
        <w:rPr>
          <w:sz w:val="24"/>
        </w:rPr>
        <w:t xml:space="preserve"> cigarette </w:t>
      </w:r>
      <w:r w:rsidR="00117B12">
        <w:rPr>
          <w:sz w:val="24"/>
        </w:rPr>
        <w:t>packet</w:t>
      </w:r>
      <w:r w:rsidR="004541D1">
        <w:rPr>
          <w:sz w:val="24"/>
        </w:rPr>
        <w:t xml:space="preserve">; </w:t>
      </w:r>
      <w:proofErr w:type="spellStart"/>
      <w:r w:rsidR="004541D1">
        <w:rPr>
          <w:sz w:val="24"/>
        </w:rPr>
        <w:t>jaffa</w:t>
      </w:r>
      <w:proofErr w:type="spellEnd"/>
      <w:r w:rsidR="004541D1">
        <w:rPr>
          <w:sz w:val="24"/>
        </w:rPr>
        <w:t xml:space="preserve"> cakes box]</w:t>
      </w:r>
    </w:p>
    <w:p w14:paraId="32C83772" w14:textId="77777777" w:rsidR="00DD1769" w:rsidRPr="00DA62B3" w:rsidRDefault="00DD1769" w:rsidP="00635662">
      <w:pPr>
        <w:spacing w:after="0" w:line="240" w:lineRule="auto"/>
        <w:rPr>
          <w:sz w:val="24"/>
        </w:rPr>
      </w:pPr>
      <w:r w:rsidRPr="00DA62B3">
        <w:rPr>
          <w:sz w:val="24"/>
        </w:rPr>
        <w:t>Jane will look for the cigarettes in the container on the right.</w:t>
      </w:r>
    </w:p>
    <w:p w14:paraId="4603E130" w14:textId="77777777" w:rsidR="00DD1769" w:rsidRPr="00DA62B3" w:rsidRDefault="00DD1769" w:rsidP="00635662">
      <w:pPr>
        <w:spacing w:after="0" w:line="240" w:lineRule="auto"/>
        <w:rPr>
          <w:sz w:val="24"/>
        </w:rPr>
      </w:pPr>
      <w:r w:rsidRPr="00DA62B3">
        <w:rPr>
          <w:sz w:val="24"/>
        </w:rPr>
        <w:t>Jane will look for the cigarettes in the container in the middle.</w:t>
      </w:r>
    </w:p>
    <w:p w14:paraId="1DE2C0F0" w14:textId="77777777" w:rsidR="00DD1769" w:rsidRPr="00DA62B3" w:rsidRDefault="00DD1769" w:rsidP="00635662">
      <w:pPr>
        <w:spacing w:after="0" w:line="240" w:lineRule="auto"/>
        <w:rPr>
          <w:sz w:val="24"/>
        </w:rPr>
      </w:pPr>
      <w:r w:rsidRPr="00DA62B3">
        <w:rPr>
          <w:sz w:val="24"/>
        </w:rPr>
        <w:t>Jane will look for the sunglasses in the container on the right.</w:t>
      </w:r>
    </w:p>
    <w:p w14:paraId="1F106A24" w14:textId="77777777" w:rsidR="00DD1769" w:rsidRPr="00DA62B3" w:rsidRDefault="00DD1769" w:rsidP="00635662">
      <w:pPr>
        <w:spacing w:after="0" w:line="240" w:lineRule="auto"/>
        <w:rPr>
          <w:sz w:val="24"/>
        </w:rPr>
      </w:pPr>
      <w:r w:rsidRPr="00DA62B3">
        <w:rPr>
          <w:sz w:val="24"/>
        </w:rPr>
        <w:t>Jane will look for the sunglasses in the container in the middle.</w:t>
      </w:r>
    </w:p>
    <w:p w14:paraId="53C4AE56" w14:textId="77777777" w:rsidR="00DD1769" w:rsidRDefault="00DD1769" w:rsidP="00635662">
      <w:pPr>
        <w:spacing w:after="0" w:line="240" w:lineRule="auto"/>
        <w:rPr>
          <w:sz w:val="24"/>
        </w:rPr>
      </w:pPr>
    </w:p>
    <w:p w14:paraId="3B60E91E" w14:textId="77777777" w:rsidR="00606E6F" w:rsidRPr="00DA62B3" w:rsidRDefault="00606E6F" w:rsidP="00606E6F">
      <w:pPr>
        <w:spacing w:after="0" w:line="240" w:lineRule="auto"/>
        <w:rPr>
          <w:sz w:val="24"/>
        </w:rPr>
      </w:pPr>
      <w:r w:rsidRPr="00A03517">
        <w:rPr>
          <w:i/>
          <w:sz w:val="24"/>
        </w:rPr>
        <w:t>Question:</w:t>
      </w:r>
      <w:r>
        <w:rPr>
          <w:sz w:val="24"/>
        </w:rPr>
        <w:t xml:space="preserve"> The objects are actually in the cigarette </w:t>
      </w:r>
      <w:r w:rsidR="004F56BE">
        <w:rPr>
          <w:sz w:val="24"/>
        </w:rPr>
        <w:t>packet</w:t>
      </w:r>
      <w:r>
        <w:rPr>
          <w:sz w:val="24"/>
        </w:rPr>
        <w:t>? True/ False</w:t>
      </w:r>
    </w:p>
    <w:p w14:paraId="0FDBEF81" w14:textId="77777777" w:rsidR="00606E6F" w:rsidRPr="00DA62B3" w:rsidRDefault="00606E6F" w:rsidP="00635662">
      <w:pPr>
        <w:spacing w:after="0" w:line="240" w:lineRule="auto"/>
        <w:rPr>
          <w:sz w:val="24"/>
        </w:rPr>
      </w:pPr>
    </w:p>
    <w:p w14:paraId="037FE5E8" w14:textId="77777777" w:rsidR="007C7732" w:rsidRDefault="00DD1769" w:rsidP="00635662">
      <w:pPr>
        <w:spacing w:after="0" w:line="240" w:lineRule="auto"/>
        <w:rPr>
          <w:sz w:val="24"/>
        </w:rPr>
      </w:pPr>
      <w:r w:rsidRPr="00DA62B3">
        <w:rPr>
          <w:sz w:val="24"/>
        </w:rPr>
        <w:t>16.</w:t>
      </w:r>
      <w:r w:rsidR="004541D1">
        <w:rPr>
          <w:sz w:val="24"/>
        </w:rPr>
        <w:t xml:space="preserve"> [</w:t>
      </w:r>
      <w:proofErr w:type="gramStart"/>
      <w:r w:rsidR="007C7732">
        <w:rPr>
          <w:sz w:val="24"/>
        </w:rPr>
        <w:t>teabag</w:t>
      </w:r>
      <w:proofErr w:type="gramEnd"/>
      <w:r w:rsidR="007C7732">
        <w:rPr>
          <w:sz w:val="24"/>
        </w:rPr>
        <w:t xml:space="preserve"> box</w:t>
      </w:r>
      <w:r w:rsidR="004541D1">
        <w:rPr>
          <w:sz w:val="24"/>
        </w:rPr>
        <w:t>;</w:t>
      </w:r>
      <w:r w:rsidR="007C7732">
        <w:rPr>
          <w:sz w:val="24"/>
        </w:rPr>
        <w:t xml:space="preserve"> video case</w:t>
      </w:r>
      <w:r w:rsidR="004541D1">
        <w:rPr>
          <w:sz w:val="24"/>
        </w:rPr>
        <w:t>; pencil case]</w:t>
      </w:r>
    </w:p>
    <w:p w14:paraId="5CA3B80A" w14:textId="77777777" w:rsidR="00DD1769" w:rsidRPr="00DA62B3" w:rsidRDefault="00DD1769" w:rsidP="00635662">
      <w:pPr>
        <w:spacing w:after="0" w:line="240" w:lineRule="auto"/>
        <w:rPr>
          <w:sz w:val="24"/>
        </w:rPr>
      </w:pPr>
      <w:r w:rsidRPr="00DA62B3">
        <w:rPr>
          <w:sz w:val="24"/>
        </w:rPr>
        <w:t>Jane will look for the pens in the container in the middle.</w:t>
      </w:r>
    </w:p>
    <w:p w14:paraId="0FD851C5" w14:textId="77777777" w:rsidR="00DD1769" w:rsidRPr="00DA62B3" w:rsidRDefault="00DD1769" w:rsidP="00635662">
      <w:pPr>
        <w:spacing w:after="0" w:line="240" w:lineRule="auto"/>
        <w:rPr>
          <w:sz w:val="24"/>
        </w:rPr>
      </w:pPr>
      <w:r w:rsidRPr="00DA62B3">
        <w:rPr>
          <w:sz w:val="24"/>
        </w:rPr>
        <w:t>Jane will look for the pens in the container on the right.</w:t>
      </w:r>
    </w:p>
    <w:p w14:paraId="78C5A8E3" w14:textId="77777777" w:rsidR="00DD1769" w:rsidRPr="00DA62B3" w:rsidRDefault="00DD1769" w:rsidP="00635662">
      <w:pPr>
        <w:spacing w:after="0" w:line="240" w:lineRule="auto"/>
        <w:rPr>
          <w:sz w:val="24"/>
        </w:rPr>
      </w:pPr>
      <w:r w:rsidRPr="00DA62B3">
        <w:rPr>
          <w:sz w:val="24"/>
        </w:rPr>
        <w:t>Jane will look for the teabags in the container in the middle.</w:t>
      </w:r>
    </w:p>
    <w:p w14:paraId="51ED00C1" w14:textId="77777777" w:rsidR="00DD1769" w:rsidRPr="00DA62B3" w:rsidRDefault="00DD1769" w:rsidP="00635662">
      <w:pPr>
        <w:spacing w:after="0" w:line="240" w:lineRule="auto"/>
        <w:rPr>
          <w:sz w:val="24"/>
        </w:rPr>
      </w:pPr>
      <w:r w:rsidRPr="00DA62B3">
        <w:rPr>
          <w:sz w:val="24"/>
        </w:rPr>
        <w:t>Jane will look for the teabags in the container on the right.</w:t>
      </w:r>
    </w:p>
    <w:p w14:paraId="0C42C25C" w14:textId="77777777" w:rsidR="00DD1769" w:rsidRPr="00DA62B3" w:rsidRDefault="00DD1769" w:rsidP="00635662">
      <w:pPr>
        <w:spacing w:after="0" w:line="240" w:lineRule="auto"/>
        <w:rPr>
          <w:sz w:val="24"/>
        </w:rPr>
      </w:pPr>
    </w:p>
    <w:p w14:paraId="7826F984" w14:textId="77777777" w:rsidR="007C7732" w:rsidRDefault="00DD1769" w:rsidP="00635662">
      <w:pPr>
        <w:spacing w:after="0" w:line="240" w:lineRule="auto"/>
        <w:rPr>
          <w:sz w:val="24"/>
        </w:rPr>
      </w:pPr>
      <w:r w:rsidRPr="00DA62B3">
        <w:rPr>
          <w:sz w:val="24"/>
        </w:rPr>
        <w:t>17.</w:t>
      </w:r>
      <w:r w:rsidR="004541D1">
        <w:rPr>
          <w:sz w:val="24"/>
        </w:rPr>
        <w:t xml:space="preserve"> [</w:t>
      </w:r>
      <w:proofErr w:type="gramStart"/>
      <w:r w:rsidR="007C7732">
        <w:rPr>
          <w:sz w:val="24"/>
        </w:rPr>
        <w:t>washing</w:t>
      </w:r>
      <w:proofErr w:type="gramEnd"/>
      <w:r w:rsidR="007C7732">
        <w:rPr>
          <w:sz w:val="24"/>
        </w:rPr>
        <w:t xml:space="preserve"> tablets box</w:t>
      </w:r>
      <w:r w:rsidR="004541D1">
        <w:rPr>
          <w:sz w:val="24"/>
        </w:rPr>
        <w:t>;</w:t>
      </w:r>
      <w:r w:rsidR="00B91AD2">
        <w:rPr>
          <w:sz w:val="24"/>
        </w:rPr>
        <w:t xml:space="preserve"> video recorder case</w:t>
      </w:r>
      <w:r w:rsidR="004541D1">
        <w:rPr>
          <w:sz w:val="24"/>
        </w:rPr>
        <w:t>; shoe box]</w:t>
      </w:r>
    </w:p>
    <w:p w14:paraId="0A3F42B4" w14:textId="77777777" w:rsidR="00DD1769" w:rsidRPr="00DA62B3" w:rsidRDefault="00DD1769" w:rsidP="00635662">
      <w:pPr>
        <w:spacing w:after="0" w:line="240" w:lineRule="auto"/>
        <w:rPr>
          <w:sz w:val="24"/>
        </w:rPr>
      </w:pPr>
      <w:r w:rsidRPr="00DA62B3">
        <w:rPr>
          <w:sz w:val="24"/>
        </w:rPr>
        <w:t>Jane will look for the washing tablets in the container on the right.</w:t>
      </w:r>
    </w:p>
    <w:p w14:paraId="37EEAFB5" w14:textId="77777777" w:rsidR="00DD1769" w:rsidRPr="00DA62B3" w:rsidRDefault="00DD1769" w:rsidP="00635662">
      <w:pPr>
        <w:spacing w:after="0" w:line="240" w:lineRule="auto"/>
        <w:rPr>
          <w:sz w:val="24"/>
        </w:rPr>
      </w:pPr>
      <w:r w:rsidRPr="00DA62B3">
        <w:rPr>
          <w:sz w:val="24"/>
        </w:rPr>
        <w:t>Jane will look for the washing tablets in the container on the left.</w:t>
      </w:r>
    </w:p>
    <w:p w14:paraId="5AD7950F" w14:textId="77777777" w:rsidR="00DD1769" w:rsidRPr="00DA62B3" w:rsidRDefault="00DD1769" w:rsidP="00635662">
      <w:pPr>
        <w:spacing w:after="0" w:line="240" w:lineRule="auto"/>
        <w:rPr>
          <w:sz w:val="24"/>
        </w:rPr>
      </w:pPr>
      <w:r w:rsidRPr="00DA62B3">
        <w:rPr>
          <w:sz w:val="24"/>
        </w:rPr>
        <w:t>Jane will look for the video camera in the container on the right.</w:t>
      </w:r>
    </w:p>
    <w:p w14:paraId="1B7E4648" w14:textId="77777777" w:rsidR="00DD1769" w:rsidRPr="00DA62B3" w:rsidRDefault="00DD1769" w:rsidP="00635662">
      <w:pPr>
        <w:spacing w:after="0" w:line="240" w:lineRule="auto"/>
        <w:rPr>
          <w:sz w:val="24"/>
        </w:rPr>
      </w:pPr>
      <w:r w:rsidRPr="00DA62B3">
        <w:rPr>
          <w:sz w:val="24"/>
        </w:rPr>
        <w:t>Jane will look for the video camera in the container on the left.</w:t>
      </w:r>
    </w:p>
    <w:p w14:paraId="565AE5DD" w14:textId="77777777" w:rsidR="00DD1769" w:rsidRPr="00DA62B3" w:rsidRDefault="00DD1769" w:rsidP="00635662">
      <w:pPr>
        <w:spacing w:after="0" w:line="240" w:lineRule="auto"/>
        <w:rPr>
          <w:sz w:val="24"/>
        </w:rPr>
      </w:pPr>
    </w:p>
    <w:p w14:paraId="7831217A" w14:textId="77777777" w:rsidR="007C7732" w:rsidRDefault="00DD1769" w:rsidP="00635662">
      <w:pPr>
        <w:spacing w:after="0" w:line="240" w:lineRule="auto"/>
        <w:rPr>
          <w:sz w:val="24"/>
        </w:rPr>
      </w:pPr>
      <w:r w:rsidRPr="00DA62B3">
        <w:rPr>
          <w:sz w:val="24"/>
        </w:rPr>
        <w:t>18.</w:t>
      </w:r>
      <w:r w:rsidR="00124AC5">
        <w:rPr>
          <w:sz w:val="24"/>
        </w:rPr>
        <w:t xml:space="preserve"> [</w:t>
      </w:r>
      <w:proofErr w:type="gramStart"/>
      <w:r w:rsidR="007C7732">
        <w:rPr>
          <w:sz w:val="24"/>
        </w:rPr>
        <w:t>jewellery</w:t>
      </w:r>
      <w:proofErr w:type="gramEnd"/>
      <w:r w:rsidR="007C7732">
        <w:rPr>
          <w:sz w:val="24"/>
        </w:rPr>
        <w:t xml:space="preserve"> box</w:t>
      </w:r>
      <w:r w:rsidR="00124AC5">
        <w:rPr>
          <w:sz w:val="24"/>
        </w:rPr>
        <w:t>;</w:t>
      </w:r>
      <w:r w:rsidR="00B74DDD">
        <w:rPr>
          <w:sz w:val="24"/>
        </w:rPr>
        <w:t xml:space="preserve"> </w:t>
      </w:r>
      <w:r w:rsidR="0008766F">
        <w:rPr>
          <w:sz w:val="24"/>
        </w:rPr>
        <w:t xml:space="preserve">Roses </w:t>
      </w:r>
      <w:r w:rsidR="007C7732">
        <w:rPr>
          <w:sz w:val="24"/>
        </w:rPr>
        <w:t>chocolate box</w:t>
      </w:r>
      <w:r w:rsidR="00124AC5">
        <w:rPr>
          <w:sz w:val="24"/>
        </w:rPr>
        <w:t xml:space="preserve">; </w:t>
      </w:r>
      <w:r w:rsidR="0008766F">
        <w:rPr>
          <w:sz w:val="24"/>
        </w:rPr>
        <w:t>washing tablets</w:t>
      </w:r>
      <w:r w:rsidR="00124AC5">
        <w:rPr>
          <w:sz w:val="24"/>
        </w:rPr>
        <w:t xml:space="preserve"> box]</w:t>
      </w:r>
    </w:p>
    <w:p w14:paraId="0FDE4F7E" w14:textId="77777777" w:rsidR="00DD1769" w:rsidRPr="00DA62B3" w:rsidRDefault="00DD1769" w:rsidP="00635662">
      <w:pPr>
        <w:spacing w:after="0" w:line="240" w:lineRule="auto"/>
        <w:rPr>
          <w:sz w:val="24"/>
        </w:rPr>
      </w:pPr>
      <w:r w:rsidRPr="00DA62B3">
        <w:rPr>
          <w:sz w:val="24"/>
        </w:rPr>
        <w:t>Jane will look for the washing tablets in the container on the left.</w:t>
      </w:r>
    </w:p>
    <w:p w14:paraId="5E9C4626" w14:textId="77777777" w:rsidR="00DD1769" w:rsidRPr="00DA62B3" w:rsidRDefault="00DD1769" w:rsidP="00635662">
      <w:pPr>
        <w:spacing w:after="0" w:line="240" w:lineRule="auto"/>
        <w:rPr>
          <w:sz w:val="24"/>
        </w:rPr>
      </w:pPr>
      <w:r w:rsidRPr="00DA62B3">
        <w:rPr>
          <w:sz w:val="24"/>
        </w:rPr>
        <w:t>Jane will look for the washing tablets in the container on the right.</w:t>
      </w:r>
    </w:p>
    <w:p w14:paraId="2C3C148B" w14:textId="77777777" w:rsidR="00DD1769" w:rsidRPr="00DA62B3" w:rsidRDefault="00DD1769" w:rsidP="00635662">
      <w:pPr>
        <w:spacing w:after="0" w:line="240" w:lineRule="auto"/>
        <w:rPr>
          <w:sz w:val="24"/>
        </w:rPr>
      </w:pPr>
      <w:r w:rsidRPr="00DA62B3">
        <w:rPr>
          <w:sz w:val="24"/>
        </w:rPr>
        <w:t>Jane will look for the chocolates in the container on the left.</w:t>
      </w:r>
    </w:p>
    <w:p w14:paraId="17ECF230" w14:textId="77777777" w:rsidR="00DD1769" w:rsidRPr="00DA62B3" w:rsidRDefault="00DD1769" w:rsidP="00635662">
      <w:pPr>
        <w:spacing w:after="0" w:line="240" w:lineRule="auto"/>
        <w:rPr>
          <w:sz w:val="24"/>
        </w:rPr>
      </w:pPr>
      <w:r w:rsidRPr="00DA62B3">
        <w:rPr>
          <w:sz w:val="24"/>
        </w:rPr>
        <w:t>Jane will look for the chocolates in the container on the right.</w:t>
      </w:r>
    </w:p>
    <w:p w14:paraId="7813DF2B" w14:textId="77777777" w:rsidR="00DD1769" w:rsidRDefault="00DD1769" w:rsidP="00635662">
      <w:pPr>
        <w:spacing w:after="0" w:line="240" w:lineRule="auto"/>
        <w:rPr>
          <w:sz w:val="24"/>
        </w:rPr>
      </w:pPr>
    </w:p>
    <w:p w14:paraId="2D657C9E" w14:textId="77777777" w:rsidR="004F56BE" w:rsidRPr="00DA62B3" w:rsidRDefault="004F56BE" w:rsidP="004F56BE">
      <w:pPr>
        <w:spacing w:after="0" w:line="240" w:lineRule="auto"/>
        <w:rPr>
          <w:sz w:val="24"/>
        </w:rPr>
      </w:pPr>
      <w:r w:rsidRPr="00A03517">
        <w:rPr>
          <w:i/>
          <w:sz w:val="24"/>
        </w:rPr>
        <w:t>Question:</w:t>
      </w:r>
      <w:r>
        <w:rPr>
          <w:sz w:val="24"/>
        </w:rPr>
        <w:t xml:space="preserve"> Which container was NOT involved in the object transfer? </w:t>
      </w:r>
      <w:r w:rsidR="00CA167E">
        <w:rPr>
          <w:sz w:val="24"/>
        </w:rPr>
        <w:t>Chocolate box/ Jewellery box</w:t>
      </w:r>
    </w:p>
    <w:p w14:paraId="296A86F3" w14:textId="77777777" w:rsidR="004F56BE" w:rsidRPr="00DA62B3" w:rsidRDefault="004F56BE" w:rsidP="00635662">
      <w:pPr>
        <w:spacing w:after="0" w:line="240" w:lineRule="auto"/>
        <w:rPr>
          <w:sz w:val="24"/>
        </w:rPr>
      </w:pPr>
    </w:p>
    <w:p w14:paraId="76C7F20A" w14:textId="77777777" w:rsidR="007C7732" w:rsidRDefault="00DD1769" w:rsidP="00635662">
      <w:pPr>
        <w:spacing w:after="0" w:line="240" w:lineRule="auto"/>
        <w:rPr>
          <w:sz w:val="24"/>
        </w:rPr>
      </w:pPr>
      <w:r w:rsidRPr="00DA62B3">
        <w:rPr>
          <w:sz w:val="24"/>
        </w:rPr>
        <w:t>19.</w:t>
      </w:r>
      <w:r w:rsidR="00124AC5">
        <w:rPr>
          <w:sz w:val="24"/>
        </w:rPr>
        <w:t xml:space="preserve"> [</w:t>
      </w:r>
      <w:proofErr w:type="gramStart"/>
      <w:r w:rsidR="007C7732">
        <w:rPr>
          <w:sz w:val="24"/>
        </w:rPr>
        <w:t>cheese</w:t>
      </w:r>
      <w:proofErr w:type="gramEnd"/>
      <w:r w:rsidR="007C7732">
        <w:rPr>
          <w:sz w:val="24"/>
        </w:rPr>
        <w:t xml:space="preserve"> spread box</w:t>
      </w:r>
      <w:r w:rsidR="00124AC5">
        <w:rPr>
          <w:sz w:val="24"/>
        </w:rPr>
        <w:t>;</w:t>
      </w:r>
      <w:r w:rsidR="00B74DDD">
        <w:rPr>
          <w:sz w:val="24"/>
        </w:rPr>
        <w:t xml:space="preserve"> </w:t>
      </w:r>
      <w:proofErr w:type="spellStart"/>
      <w:r w:rsidR="0008766F">
        <w:rPr>
          <w:sz w:val="24"/>
        </w:rPr>
        <w:t>paracetamol</w:t>
      </w:r>
      <w:proofErr w:type="spellEnd"/>
      <w:r w:rsidR="007C7732">
        <w:rPr>
          <w:sz w:val="24"/>
        </w:rPr>
        <w:t xml:space="preserve"> box</w:t>
      </w:r>
      <w:r w:rsidR="00124AC5">
        <w:rPr>
          <w:sz w:val="24"/>
        </w:rPr>
        <w:t>; plaster</w:t>
      </w:r>
      <w:r w:rsidR="0008766F">
        <w:rPr>
          <w:sz w:val="24"/>
        </w:rPr>
        <w:t>s</w:t>
      </w:r>
      <w:r w:rsidR="00124AC5">
        <w:rPr>
          <w:sz w:val="24"/>
        </w:rPr>
        <w:t xml:space="preserve"> box]</w:t>
      </w:r>
    </w:p>
    <w:p w14:paraId="6F9D5AB2" w14:textId="77777777" w:rsidR="00DD1769" w:rsidRPr="00DA62B3" w:rsidRDefault="00DD1769" w:rsidP="00635662">
      <w:pPr>
        <w:spacing w:after="0" w:line="240" w:lineRule="auto"/>
        <w:rPr>
          <w:sz w:val="24"/>
        </w:rPr>
      </w:pPr>
      <w:r w:rsidRPr="00DA62B3">
        <w:rPr>
          <w:sz w:val="24"/>
        </w:rPr>
        <w:t>Jane will look for the cheese triangle in the container on the right.</w:t>
      </w:r>
    </w:p>
    <w:p w14:paraId="02AD629E" w14:textId="77777777" w:rsidR="00DD1769" w:rsidRPr="00DA62B3" w:rsidRDefault="00DD1769" w:rsidP="00635662">
      <w:pPr>
        <w:spacing w:after="0" w:line="240" w:lineRule="auto"/>
        <w:rPr>
          <w:sz w:val="24"/>
        </w:rPr>
      </w:pPr>
      <w:r w:rsidRPr="00DA62B3">
        <w:rPr>
          <w:sz w:val="24"/>
        </w:rPr>
        <w:t>Jane will look for the cheese triangle in the container on the left.</w:t>
      </w:r>
    </w:p>
    <w:p w14:paraId="50ACF5EE" w14:textId="77777777" w:rsidR="00DD1769" w:rsidRPr="00DA62B3" w:rsidRDefault="00DD1769" w:rsidP="00635662">
      <w:pPr>
        <w:spacing w:after="0" w:line="240" w:lineRule="auto"/>
        <w:rPr>
          <w:sz w:val="24"/>
        </w:rPr>
      </w:pPr>
      <w:r w:rsidRPr="00DA62B3">
        <w:rPr>
          <w:sz w:val="24"/>
        </w:rPr>
        <w:t>Jane will look for the tablets in the container on the right.</w:t>
      </w:r>
    </w:p>
    <w:p w14:paraId="16637D96" w14:textId="77777777" w:rsidR="00DD1769" w:rsidRPr="00DA62B3" w:rsidRDefault="00DD1769" w:rsidP="00635662">
      <w:pPr>
        <w:spacing w:after="0" w:line="240" w:lineRule="auto"/>
        <w:rPr>
          <w:sz w:val="24"/>
        </w:rPr>
      </w:pPr>
      <w:r w:rsidRPr="00DA62B3">
        <w:rPr>
          <w:sz w:val="24"/>
        </w:rPr>
        <w:t>Jane will look for the tablets in the container on the left.</w:t>
      </w:r>
    </w:p>
    <w:p w14:paraId="01D5B0F9" w14:textId="77777777" w:rsidR="00DD1769" w:rsidRPr="00DA62B3" w:rsidRDefault="00DD1769" w:rsidP="00635662">
      <w:pPr>
        <w:spacing w:after="0" w:line="240" w:lineRule="auto"/>
        <w:rPr>
          <w:sz w:val="24"/>
        </w:rPr>
      </w:pPr>
    </w:p>
    <w:p w14:paraId="7DF2ECE3" w14:textId="77777777" w:rsidR="007C7732" w:rsidRDefault="00DD1769" w:rsidP="00635662">
      <w:pPr>
        <w:spacing w:after="0" w:line="240" w:lineRule="auto"/>
        <w:rPr>
          <w:sz w:val="24"/>
        </w:rPr>
      </w:pPr>
      <w:r w:rsidRPr="00DA62B3">
        <w:rPr>
          <w:sz w:val="24"/>
        </w:rPr>
        <w:t>20.</w:t>
      </w:r>
      <w:r w:rsidR="00124AC5">
        <w:rPr>
          <w:sz w:val="24"/>
        </w:rPr>
        <w:t xml:space="preserve"> [</w:t>
      </w:r>
      <w:proofErr w:type="spellStart"/>
      <w:proofErr w:type="gramStart"/>
      <w:r w:rsidR="0008766F">
        <w:rPr>
          <w:sz w:val="24"/>
        </w:rPr>
        <w:t>j</w:t>
      </w:r>
      <w:r w:rsidR="007C7732">
        <w:rPr>
          <w:sz w:val="24"/>
        </w:rPr>
        <w:t>affa</w:t>
      </w:r>
      <w:proofErr w:type="spellEnd"/>
      <w:proofErr w:type="gramEnd"/>
      <w:r w:rsidR="007C7732">
        <w:rPr>
          <w:sz w:val="24"/>
        </w:rPr>
        <w:t xml:space="preserve"> cakes box</w:t>
      </w:r>
      <w:r w:rsidR="00124AC5">
        <w:rPr>
          <w:sz w:val="24"/>
        </w:rPr>
        <w:t>;</w:t>
      </w:r>
      <w:r w:rsidR="007C7732">
        <w:rPr>
          <w:sz w:val="24"/>
        </w:rPr>
        <w:t xml:space="preserve"> cigarette </w:t>
      </w:r>
      <w:r w:rsidR="0008766F">
        <w:rPr>
          <w:sz w:val="24"/>
        </w:rPr>
        <w:t>packet</w:t>
      </w:r>
      <w:r w:rsidR="00124AC5">
        <w:rPr>
          <w:sz w:val="24"/>
        </w:rPr>
        <w:t>; cheese spread box]</w:t>
      </w:r>
    </w:p>
    <w:p w14:paraId="6B76B5A7" w14:textId="77777777" w:rsidR="00DD1769" w:rsidRPr="00DA62B3" w:rsidRDefault="00DD1769" w:rsidP="00635662">
      <w:pPr>
        <w:spacing w:after="0" w:line="240" w:lineRule="auto"/>
        <w:rPr>
          <w:sz w:val="24"/>
        </w:rPr>
      </w:pPr>
      <w:r w:rsidRPr="00DA62B3">
        <w:rPr>
          <w:sz w:val="24"/>
        </w:rPr>
        <w:t>Jane will look for the cheese triangle in the container on the left.</w:t>
      </w:r>
    </w:p>
    <w:p w14:paraId="4423BBE2" w14:textId="77777777" w:rsidR="00DD1769" w:rsidRPr="00DA62B3" w:rsidRDefault="00DD1769" w:rsidP="00635662">
      <w:pPr>
        <w:spacing w:after="0" w:line="240" w:lineRule="auto"/>
        <w:rPr>
          <w:sz w:val="24"/>
        </w:rPr>
      </w:pPr>
      <w:r w:rsidRPr="00DA62B3">
        <w:rPr>
          <w:sz w:val="24"/>
        </w:rPr>
        <w:t>Jane will look for the cheese triangle in the container on the right.</w:t>
      </w:r>
    </w:p>
    <w:p w14:paraId="29EB9C74" w14:textId="77777777" w:rsidR="00DD1769" w:rsidRPr="00DA62B3" w:rsidRDefault="00DD1769" w:rsidP="00635662">
      <w:pPr>
        <w:spacing w:after="0" w:line="240" w:lineRule="auto"/>
        <w:rPr>
          <w:sz w:val="24"/>
        </w:rPr>
      </w:pPr>
      <w:r w:rsidRPr="00DA62B3">
        <w:rPr>
          <w:sz w:val="24"/>
        </w:rPr>
        <w:t>Jane will look for the cigarettes in the container on the left.</w:t>
      </w:r>
    </w:p>
    <w:p w14:paraId="4EDDCF54" w14:textId="77777777" w:rsidR="00DD1769" w:rsidRPr="00DA62B3" w:rsidRDefault="00DD1769" w:rsidP="00635662">
      <w:pPr>
        <w:spacing w:after="0" w:line="240" w:lineRule="auto"/>
        <w:rPr>
          <w:sz w:val="24"/>
        </w:rPr>
      </w:pPr>
      <w:r w:rsidRPr="00DA62B3">
        <w:rPr>
          <w:sz w:val="24"/>
        </w:rPr>
        <w:t>Jane will look for the cigarettes in the container on the right.</w:t>
      </w:r>
    </w:p>
    <w:p w14:paraId="2E67A468" w14:textId="77777777" w:rsidR="00DD1769" w:rsidRPr="00DA62B3" w:rsidRDefault="00DD1769" w:rsidP="00635662">
      <w:pPr>
        <w:spacing w:after="0" w:line="240" w:lineRule="auto"/>
        <w:rPr>
          <w:sz w:val="24"/>
        </w:rPr>
      </w:pPr>
    </w:p>
    <w:p w14:paraId="591AE9EB" w14:textId="77777777" w:rsidR="007C7732" w:rsidRDefault="00DD1769" w:rsidP="00635662">
      <w:pPr>
        <w:spacing w:after="0" w:line="240" w:lineRule="auto"/>
        <w:rPr>
          <w:sz w:val="24"/>
        </w:rPr>
      </w:pPr>
      <w:r w:rsidRPr="00DA62B3">
        <w:rPr>
          <w:sz w:val="24"/>
        </w:rPr>
        <w:t>21.</w:t>
      </w:r>
      <w:r w:rsidR="00124AC5">
        <w:rPr>
          <w:sz w:val="24"/>
        </w:rPr>
        <w:t xml:space="preserve"> [</w:t>
      </w:r>
      <w:r w:rsidR="0008766F">
        <w:rPr>
          <w:sz w:val="24"/>
        </w:rPr>
        <w:t xml:space="preserve">Roses </w:t>
      </w:r>
      <w:r w:rsidR="007C7732">
        <w:rPr>
          <w:sz w:val="24"/>
        </w:rPr>
        <w:t>chocolate box</w:t>
      </w:r>
      <w:r w:rsidR="00124AC5">
        <w:rPr>
          <w:sz w:val="24"/>
        </w:rPr>
        <w:t xml:space="preserve">; </w:t>
      </w:r>
      <w:r w:rsidR="007C7732">
        <w:rPr>
          <w:sz w:val="24"/>
        </w:rPr>
        <w:t>pencil case box</w:t>
      </w:r>
      <w:r w:rsidR="00124AC5">
        <w:rPr>
          <w:sz w:val="24"/>
        </w:rPr>
        <w:t xml:space="preserve">; </w:t>
      </w:r>
      <w:r w:rsidR="0008766F">
        <w:rPr>
          <w:sz w:val="24"/>
        </w:rPr>
        <w:t>fruit pastilles tube</w:t>
      </w:r>
      <w:r w:rsidR="00124AC5">
        <w:rPr>
          <w:sz w:val="24"/>
        </w:rPr>
        <w:t>]</w:t>
      </w:r>
    </w:p>
    <w:p w14:paraId="788CC8CA" w14:textId="77777777" w:rsidR="00DD1769" w:rsidRPr="00DA62B3" w:rsidRDefault="00DD1769" w:rsidP="00635662">
      <w:pPr>
        <w:spacing w:after="0" w:line="240" w:lineRule="auto"/>
        <w:rPr>
          <w:sz w:val="24"/>
        </w:rPr>
      </w:pPr>
      <w:r w:rsidRPr="00DA62B3">
        <w:rPr>
          <w:sz w:val="24"/>
        </w:rPr>
        <w:t>Jane will look for the pens in the container on the right.</w:t>
      </w:r>
    </w:p>
    <w:p w14:paraId="4BFFE737" w14:textId="77777777" w:rsidR="00DD1769" w:rsidRPr="00DA62B3" w:rsidRDefault="00DD1769" w:rsidP="00635662">
      <w:pPr>
        <w:spacing w:after="0" w:line="240" w:lineRule="auto"/>
        <w:rPr>
          <w:sz w:val="24"/>
        </w:rPr>
      </w:pPr>
      <w:r w:rsidRPr="00DA62B3">
        <w:rPr>
          <w:sz w:val="24"/>
        </w:rPr>
        <w:t>Jane will look for the pens in the container in the middle.</w:t>
      </w:r>
    </w:p>
    <w:p w14:paraId="3356104F" w14:textId="77777777" w:rsidR="00DD1769" w:rsidRPr="00DA62B3" w:rsidRDefault="00DD1769" w:rsidP="00635662">
      <w:pPr>
        <w:spacing w:after="0" w:line="240" w:lineRule="auto"/>
        <w:rPr>
          <w:sz w:val="24"/>
        </w:rPr>
      </w:pPr>
      <w:r w:rsidRPr="00DA62B3">
        <w:rPr>
          <w:sz w:val="24"/>
        </w:rPr>
        <w:t>Jane will look for the chocolates in the container on the right.</w:t>
      </w:r>
    </w:p>
    <w:p w14:paraId="07BC6CB0" w14:textId="77777777" w:rsidR="00DD1769" w:rsidRPr="00DA62B3" w:rsidRDefault="00DD1769" w:rsidP="00635662">
      <w:pPr>
        <w:spacing w:after="0" w:line="240" w:lineRule="auto"/>
        <w:rPr>
          <w:sz w:val="24"/>
        </w:rPr>
      </w:pPr>
      <w:r w:rsidRPr="00DA62B3">
        <w:rPr>
          <w:sz w:val="24"/>
        </w:rPr>
        <w:t>Jane will look for the chocolates in the container in the middle.</w:t>
      </w:r>
    </w:p>
    <w:p w14:paraId="62A24213" w14:textId="77777777" w:rsidR="00DD1769" w:rsidRPr="00DA62B3" w:rsidRDefault="00DD1769" w:rsidP="00635662">
      <w:pPr>
        <w:spacing w:after="0" w:line="240" w:lineRule="auto"/>
        <w:rPr>
          <w:sz w:val="24"/>
        </w:rPr>
      </w:pPr>
    </w:p>
    <w:p w14:paraId="05CDBE34" w14:textId="77777777" w:rsidR="007C7732" w:rsidRDefault="00DD1769" w:rsidP="00635662">
      <w:pPr>
        <w:spacing w:after="0" w:line="240" w:lineRule="auto"/>
        <w:rPr>
          <w:sz w:val="24"/>
        </w:rPr>
      </w:pPr>
      <w:r w:rsidRPr="00DA62B3">
        <w:rPr>
          <w:sz w:val="24"/>
        </w:rPr>
        <w:lastRenderedPageBreak/>
        <w:t>22.</w:t>
      </w:r>
      <w:r w:rsidR="00124AC5">
        <w:rPr>
          <w:sz w:val="24"/>
        </w:rPr>
        <w:t xml:space="preserve"> [</w:t>
      </w:r>
      <w:proofErr w:type="gramStart"/>
      <w:r w:rsidR="007C7732">
        <w:rPr>
          <w:sz w:val="24"/>
        </w:rPr>
        <w:t>cigarette</w:t>
      </w:r>
      <w:proofErr w:type="gramEnd"/>
      <w:r w:rsidR="007C7732">
        <w:rPr>
          <w:sz w:val="24"/>
        </w:rPr>
        <w:t xml:space="preserve"> </w:t>
      </w:r>
      <w:r w:rsidR="00692E25">
        <w:rPr>
          <w:sz w:val="24"/>
        </w:rPr>
        <w:t>packet</w:t>
      </w:r>
      <w:r w:rsidR="00124AC5">
        <w:rPr>
          <w:sz w:val="24"/>
        </w:rPr>
        <w:t xml:space="preserve">; </w:t>
      </w:r>
      <w:proofErr w:type="spellStart"/>
      <w:r w:rsidR="00692E25">
        <w:rPr>
          <w:sz w:val="24"/>
        </w:rPr>
        <w:t>paracetamol</w:t>
      </w:r>
      <w:proofErr w:type="spellEnd"/>
      <w:r w:rsidR="007C7732">
        <w:rPr>
          <w:sz w:val="24"/>
        </w:rPr>
        <w:t xml:space="preserve"> box</w:t>
      </w:r>
      <w:r w:rsidR="00124AC5">
        <w:rPr>
          <w:sz w:val="24"/>
        </w:rPr>
        <w:t xml:space="preserve">; </w:t>
      </w:r>
      <w:r w:rsidR="00692E25">
        <w:rPr>
          <w:sz w:val="24"/>
        </w:rPr>
        <w:t xml:space="preserve">Dove </w:t>
      </w:r>
      <w:r w:rsidR="00124AC5">
        <w:rPr>
          <w:sz w:val="24"/>
        </w:rPr>
        <w:t>soap box]</w:t>
      </w:r>
    </w:p>
    <w:p w14:paraId="41068890" w14:textId="77777777" w:rsidR="00DD1769" w:rsidRPr="00DA62B3" w:rsidRDefault="00DD1769" w:rsidP="00635662">
      <w:pPr>
        <w:spacing w:after="0" w:line="240" w:lineRule="auto"/>
        <w:rPr>
          <w:sz w:val="24"/>
        </w:rPr>
      </w:pPr>
      <w:r w:rsidRPr="00DA62B3">
        <w:rPr>
          <w:sz w:val="24"/>
        </w:rPr>
        <w:t>Jane will look for the cigarettes in the container on the right.</w:t>
      </w:r>
    </w:p>
    <w:p w14:paraId="32B1D494" w14:textId="77777777" w:rsidR="00DD1769" w:rsidRPr="00DA62B3" w:rsidRDefault="00DD1769" w:rsidP="00635662">
      <w:pPr>
        <w:spacing w:after="0" w:line="240" w:lineRule="auto"/>
        <w:rPr>
          <w:sz w:val="24"/>
        </w:rPr>
      </w:pPr>
      <w:r w:rsidRPr="00DA62B3">
        <w:rPr>
          <w:sz w:val="24"/>
        </w:rPr>
        <w:t>Jane will look for the cigarettes in the container on the left.</w:t>
      </w:r>
    </w:p>
    <w:p w14:paraId="6B350A8E" w14:textId="77777777" w:rsidR="00DD1769" w:rsidRPr="00DA62B3" w:rsidRDefault="00DD1769" w:rsidP="00635662">
      <w:pPr>
        <w:spacing w:after="0" w:line="240" w:lineRule="auto"/>
        <w:rPr>
          <w:sz w:val="24"/>
        </w:rPr>
      </w:pPr>
      <w:r w:rsidRPr="00DA62B3">
        <w:rPr>
          <w:sz w:val="24"/>
        </w:rPr>
        <w:t>Jane will look for the tablets in the container on the right.</w:t>
      </w:r>
    </w:p>
    <w:p w14:paraId="6CE2CCCA" w14:textId="77777777" w:rsidR="00DD1769" w:rsidRPr="00DA62B3" w:rsidRDefault="00DD1769" w:rsidP="00635662">
      <w:pPr>
        <w:spacing w:after="0" w:line="240" w:lineRule="auto"/>
        <w:rPr>
          <w:sz w:val="24"/>
        </w:rPr>
      </w:pPr>
      <w:r w:rsidRPr="00DA62B3">
        <w:rPr>
          <w:sz w:val="24"/>
        </w:rPr>
        <w:t>Jane will look for the tablets in the container on the left.</w:t>
      </w:r>
    </w:p>
    <w:p w14:paraId="53D74E1A" w14:textId="77777777" w:rsidR="00DD1769" w:rsidRDefault="00DD1769" w:rsidP="00635662">
      <w:pPr>
        <w:spacing w:after="0" w:line="240" w:lineRule="auto"/>
        <w:rPr>
          <w:sz w:val="24"/>
        </w:rPr>
      </w:pPr>
    </w:p>
    <w:p w14:paraId="05DC2ADE" w14:textId="77777777" w:rsidR="00932D54" w:rsidRPr="00DA62B3" w:rsidRDefault="00932D54" w:rsidP="00932D54">
      <w:pPr>
        <w:spacing w:after="0" w:line="240" w:lineRule="auto"/>
        <w:rPr>
          <w:sz w:val="24"/>
        </w:rPr>
      </w:pPr>
      <w:r w:rsidRPr="00A03517">
        <w:rPr>
          <w:i/>
          <w:sz w:val="24"/>
        </w:rPr>
        <w:t>Question:</w:t>
      </w:r>
      <w:r>
        <w:rPr>
          <w:sz w:val="24"/>
        </w:rPr>
        <w:t xml:space="preserve"> Which of these containers was NOT pictured? Chocolate box/ </w:t>
      </w:r>
      <w:proofErr w:type="spellStart"/>
      <w:r>
        <w:rPr>
          <w:sz w:val="24"/>
        </w:rPr>
        <w:t>Paracetamol</w:t>
      </w:r>
      <w:proofErr w:type="spellEnd"/>
      <w:r>
        <w:rPr>
          <w:sz w:val="24"/>
        </w:rPr>
        <w:t xml:space="preserve"> box</w:t>
      </w:r>
    </w:p>
    <w:p w14:paraId="6A653DF1" w14:textId="77777777" w:rsidR="00932D54" w:rsidRPr="00DA62B3" w:rsidRDefault="00932D54" w:rsidP="00635662">
      <w:pPr>
        <w:spacing w:after="0" w:line="240" w:lineRule="auto"/>
        <w:rPr>
          <w:sz w:val="24"/>
        </w:rPr>
      </w:pPr>
    </w:p>
    <w:p w14:paraId="490648B3" w14:textId="77777777" w:rsidR="007C7732" w:rsidRDefault="00DD1769" w:rsidP="00635662">
      <w:pPr>
        <w:spacing w:after="0" w:line="240" w:lineRule="auto"/>
        <w:rPr>
          <w:sz w:val="24"/>
        </w:rPr>
      </w:pPr>
      <w:r w:rsidRPr="00DA62B3">
        <w:rPr>
          <w:sz w:val="24"/>
        </w:rPr>
        <w:t>23.</w:t>
      </w:r>
      <w:r w:rsidR="00720638">
        <w:rPr>
          <w:sz w:val="24"/>
        </w:rPr>
        <w:t xml:space="preserve"> [</w:t>
      </w:r>
      <w:proofErr w:type="gramStart"/>
      <w:r w:rsidR="007C7732">
        <w:rPr>
          <w:sz w:val="24"/>
        </w:rPr>
        <w:t>mince</w:t>
      </w:r>
      <w:proofErr w:type="gramEnd"/>
      <w:r w:rsidR="007C7732">
        <w:rPr>
          <w:sz w:val="24"/>
        </w:rPr>
        <w:t xml:space="preserve"> pie box</w:t>
      </w:r>
      <w:r w:rsidR="00720638">
        <w:rPr>
          <w:sz w:val="24"/>
        </w:rPr>
        <w:t>;</w:t>
      </w:r>
      <w:r w:rsidR="007C7732">
        <w:rPr>
          <w:sz w:val="24"/>
        </w:rPr>
        <w:t xml:space="preserve"> makeup case</w:t>
      </w:r>
      <w:r w:rsidR="00720638">
        <w:rPr>
          <w:sz w:val="24"/>
        </w:rPr>
        <w:t xml:space="preserve">; </w:t>
      </w:r>
      <w:r w:rsidR="00692E25">
        <w:rPr>
          <w:sz w:val="24"/>
        </w:rPr>
        <w:t xml:space="preserve">Roses </w:t>
      </w:r>
      <w:r w:rsidR="00720638">
        <w:rPr>
          <w:sz w:val="24"/>
        </w:rPr>
        <w:t>chocolate box]</w:t>
      </w:r>
    </w:p>
    <w:p w14:paraId="111FE86D" w14:textId="77777777" w:rsidR="00DD1769" w:rsidRPr="00DA62B3" w:rsidRDefault="00DD1769" w:rsidP="00635662">
      <w:pPr>
        <w:spacing w:after="0" w:line="240" w:lineRule="auto"/>
        <w:rPr>
          <w:sz w:val="24"/>
        </w:rPr>
      </w:pPr>
      <w:r w:rsidRPr="00DA62B3">
        <w:rPr>
          <w:sz w:val="24"/>
        </w:rPr>
        <w:t>Jane will look for the brush in the container on the left.</w:t>
      </w:r>
    </w:p>
    <w:p w14:paraId="10245892" w14:textId="77777777" w:rsidR="00DD1769" w:rsidRPr="00DA62B3" w:rsidRDefault="00DD1769" w:rsidP="00635662">
      <w:pPr>
        <w:spacing w:after="0" w:line="240" w:lineRule="auto"/>
        <w:rPr>
          <w:sz w:val="24"/>
        </w:rPr>
      </w:pPr>
      <w:r w:rsidRPr="00DA62B3">
        <w:rPr>
          <w:sz w:val="24"/>
        </w:rPr>
        <w:t>Jane will look for the brush in the container in the middle.</w:t>
      </w:r>
    </w:p>
    <w:p w14:paraId="5D668AA4" w14:textId="77777777" w:rsidR="00DD1769" w:rsidRPr="00DA62B3" w:rsidRDefault="00DD1769" w:rsidP="00635662">
      <w:pPr>
        <w:spacing w:after="0" w:line="240" w:lineRule="auto"/>
        <w:rPr>
          <w:sz w:val="24"/>
        </w:rPr>
      </w:pPr>
      <w:r w:rsidRPr="00DA62B3">
        <w:rPr>
          <w:sz w:val="24"/>
        </w:rPr>
        <w:t>Jane will look for the chocolates in the container on the left.</w:t>
      </w:r>
    </w:p>
    <w:p w14:paraId="41E198DC" w14:textId="77777777" w:rsidR="00DD1769" w:rsidRPr="00DA62B3" w:rsidRDefault="00DD1769" w:rsidP="00635662">
      <w:pPr>
        <w:spacing w:after="0" w:line="240" w:lineRule="auto"/>
        <w:rPr>
          <w:sz w:val="24"/>
        </w:rPr>
      </w:pPr>
      <w:r w:rsidRPr="00DA62B3">
        <w:rPr>
          <w:sz w:val="24"/>
        </w:rPr>
        <w:t>Jane will look for the chocolates in the container in the middle.</w:t>
      </w:r>
    </w:p>
    <w:p w14:paraId="06B1FD40" w14:textId="77777777" w:rsidR="00DD1769" w:rsidRDefault="00DD1769" w:rsidP="00635662">
      <w:pPr>
        <w:spacing w:after="0" w:line="240" w:lineRule="auto"/>
        <w:rPr>
          <w:sz w:val="24"/>
        </w:rPr>
      </w:pPr>
    </w:p>
    <w:p w14:paraId="754D451B" w14:textId="77777777" w:rsidR="00932D54" w:rsidRPr="00DA62B3" w:rsidRDefault="00932D54" w:rsidP="00932D54">
      <w:pPr>
        <w:spacing w:after="0" w:line="240" w:lineRule="auto"/>
        <w:rPr>
          <w:sz w:val="24"/>
        </w:rPr>
      </w:pPr>
      <w:r w:rsidRPr="00A03517">
        <w:rPr>
          <w:i/>
          <w:sz w:val="24"/>
        </w:rPr>
        <w:t>Question:</w:t>
      </w:r>
      <w:r>
        <w:rPr>
          <w:sz w:val="24"/>
        </w:rPr>
        <w:t xml:space="preserve"> The object is actually in the chocolate box? True/ False</w:t>
      </w:r>
    </w:p>
    <w:p w14:paraId="30611A3D" w14:textId="77777777" w:rsidR="00932D54" w:rsidRPr="00DA62B3" w:rsidRDefault="00932D54" w:rsidP="00635662">
      <w:pPr>
        <w:spacing w:after="0" w:line="240" w:lineRule="auto"/>
        <w:rPr>
          <w:sz w:val="24"/>
        </w:rPr>
      </w:pPr>
    </w:p>
    <w:p w14:paraId="183872B3" w14:textId="77777777" w:rsidR="007C7732" w:rsidRDefault="00DD1769" w:rsidP="00635662">
      <w:pPr>
        <w:spacing w:after="0" w:line="240" w:lineRule="auto"/>
        <w:rPr>
          <w:sz w:val="24"/>
        </w:rPr>
      </w:pPr>
      <w:r w:rsidRPr="00DA62B3">
        <w:rPr>
          <w:sz w:val="24"/>
        </w:rPr>
        <w:t>24.</w:t>
      </w:r>
      <w:r w:rsidR="00720638">
        <w:rPr>
          <w:sz w:val="24"/>
        </w:rPr>
        <w:t xml:space="preserve"> [</w:t>
      </w:r>
      <w:proofErr w:type="gramStart"/>
      <w:r w:rsidR="007C7732">
        <w:rPr>
          <w:sz w:val="24"/>
        </w:rPr>
        <w:t>pencil</w:t>
      </w:r>
      <w:proofErr w:type="gramEnd"/>
      <w:r w:rsidR="007C7732">
        <w:rPr>
          <w:sz w:val="24"/>
        </w:rPr>
        <w:t xml:space="preserve"> case</w:t>
      </w:r>
      <w:r w:rsidR="00720638">
        <w:rPr>
          <w:sz w:val="24"/>
        </w:rPr>
        <w:t>;</w:t>
      </w:r>
      <w:r w:rsidR="007C7732">
        <w:rPr>
          <w:sz w:val="24"/>
        </w:rPr>
        <w:t xml:space="preserve"> glasses case</w:t>
      </w:r>
      <w:r w:rsidR="00720638">
        <w:rPr>
          <w:sz w:val="24"/>
        </w:rPr>
        <w:t>; video case]</w:t>
      </w:r>
    </w:p>
    <w:p w14:paraId="4894FD04" w14:textId="77777777" w:rsidR="00DD1769" w:rsidRPr="00DA62B3" w:rsidRDefault="00DD1769" w:rsidP="00635662">
      <w:pPr>
        <w:spacing w:after="0" w:line="240" w:lineRule="auto"/>
        <w:rPr>
          <w:sz w:val="24"/>
        </w:rPr>
      </w:pPr>
      <w:r w:rsidRPr="00DA62B3">
        <w:rPr>
          <w:sz w:val="24"/>
        </w:rPr>
        <w:t>Jane will look for the pens in the container on the right.</w:t>
      </w:r>
    </w:p>
    <w:p w14:paraId="16BB60F1" w14:textId="77777777" w:rsidR="00DD1769" w:rsidRPr="00DA62B3" w:rsidRDefault="00DD1769" w:rsidP="00635662">
      <w:pPr>
        <w:spacing w:after="0" w:line="240" w:lineRule="auto"/>
        <w:rPr>
          <w:sz w:val="24"/>
        </w:rPr>
      </w:pPr>
      <w:r w:rsidRPr="00DA62B3">
        <w:rPr>
          <w:sz w:val="24"/>
        </w:rPr>
        <w:t>Jane will look for the pens in the container on the left.</w:t>
      </w:r>
    </w:p>
    <w:p w14:paraId="2D82B2E7" w14:textId="77777777" w:rsidR="00DD1769" w:rsidRPr="00DA62B3" w:rsidRDefault="00DD1769" w:rsidP="00635662">
      <w:pPr>
        <w:spacing w:after="0" w:line="240" w:lineRule="auto"/>
        <w:rPr>
          <w:sz w:val="24"/>
        </w:rPr>
      </w:pPr>
      <w:r w:rsidRPr="00DA62B3">
        <w:rPr>
          <w:sz w:val="24"/>
        </w:rPr>
        <w:t>Jane will look for the glasses in the container on the right.</w:t>
      </w:r>
    </w:p>
    <w:p w14:paraId="0A1607FC" w14:textId="77777777" w:rsidR="00DD1769" w:rsidRPr="00932D54" w:rsidRDefault="00DD1769" w:rsidP="00635662">
      <w:pPr>
        <w:spacing w:after="0" w:line="240" w:lineRule="auto"/>
        <w:rPr>
          <w:sz w:val="24"/>
        </w:rPr>
      </w:pPr>
      <w:r w:rsidRPr="00932D54">
        <w:rPr>
          <w:sz w:val="24"/>
        </w:rPr>
        <w:t>Jane will look for the glasses in the container on the left.</w:t>
      </w:r>
    </w:p>
    <w:p w14:paraId="0A3D0DA4" w14:textId="77777777" w:rsidR="00932D54" w:rsidRPr="00932D54" w:rsidRDefault="00932D54" w:rsidP="00635662">
      <w:pPr>
        <w:spacing w:after="0" w:line="240" w:lineRule="auto"/>
        <w:rPr>
          <w:sz w:val="24"/>
        </w:rPr>
      </w:pPr>
    </w:p>
    <w:p w14:paraId="6340FDCE" w14:textId="77777777" w:rsidR="008705FD" w:rsidRPr="00932D54" w:rsidRDefault="008705FD" w:rsidP="00635662">
      <w:pPr>
        <w:spacing w:after="0" w:line="240" w:lineRule="auto"/>
        <w:rPr>
          <w:iCs/>
          <w:sz w:val="24"/>
          <w:u w:val="single"/>
        </w:rPr>
      </w:pPr>
      <w:r w:rsidRPr="00932D54">
        <w:rPr>
          <w:iCs/>
          <w:sz w:val="24"/>
          <w:u w:val="single"/>
        </w:rPr>
        <w:t>Filler items</w:t>
      </w:r>
    </w:p>
    <w:p w14:paraId="4F55AEA3" w14:textId="77777777" w:rsidR="008705FD" w:rsidRPr="00932D54" w:rsidRDefault="008705FD" w:rsidP="00635662">
      <w:pPr>
        <w:spacing w:after="0" w:line="240" w:lineRule="auto"/>
        <w:rPr>
          <w:sz w:val="24"/>
        </w:rPr>
      </w:pPr>
    </w:p>
    <w:p w14:paraId="25198526" w14:textId="77777777" w:rsidR="00DA62B3" w:rsidRPr="00932D54" w:rsidRDefault="00DA62B3" w:rsidP="00635662">
      <w:pPr>
        <w:spacing w:after="0" w:line="240" w:lineRule="auto"/>
        <w:rPr>
          <w:sz w:val="24"/>
        </w:rPr>
      </w:pPr>
      <w:r w:rsidRPr="00932D54">
        <w:rPr>
          <w:sz w:val="24"/>
        </w:rPr>
        <w:t>1.</w:t>
      </w:r>
    </w:p>
    <w:p w14:paraId="5F15C5CA" w14:textId="77777777" w:rsidR="00DA62B3" w:rsidRPr="00932D54" w:rsidRDefault="00DA62B3" w:rsidP="00635662">
      <w:pPr>
        <w:spacing w:after="0" w:line="240" w:lineRule="auto"/>
        <w:rPr>
          <w:sz w:val="24"/>
        </w:rPr>
      </w:pPr>
      <w:r w:rsidRPr="00932D54">
        <w:rPr>
          <w:sz w:val="24"/>
        </w:rPr>
        <w:t>Jane will look for the stock cubes in the container on the left.</w:t>
      </w:r>
    </w:p>
    <w:p w14:paraId="6151BF0E" w14:textId="77777777" w:rsidR="00DA62B3" w:rsidRPr="00932D54" w:rsidRDefault="00DA62B3" w:rsidP="00635662">
      <w:pPr>
        <w:spacing w:after="0" w:line="240" w:lineRule="auto"/>
        <w:rPr>
          <w:sz w:val="24"/>
        </w:rPr>
      </w:pPr>
    </w:p>
    <w:p w14:paraId="181B72C6" w14:textId="77777777" w:rsidR="00DA62B3" w:rsidRPr="00DA62B3" w:rsidRDefault="00DA62B3" w:rsidP="00635662">
      <w:pPr>
        <w:spacing w:after="0" w:line="240" w:lineRule="auto"/>
        <w:rPr>
          <w:sz w:val="24"/>
        </w:rPr>
      </w:pPr>
      <w:r w:rsidRPr="00DA62B3">
        <w:rPr>
          <w:sz w:val="24"/>
        </w:rPr>
        <w:t>2.</w:t>
      </w:r>
    </w:p>
    <w:p w14:paraId="700EE4FA" w14:textId="77777777" w:rsidR="00DA62B3" w:rsidRPr="00DA62B3" w:rsidRDefault="00DA62B3" w:rsidP="00635662">
      <w:pPr>
        <w:spacing w:after="0" w:line="240" w:lineRule="auto"/>
        <w:rPr>
          <w:sz w:val="24"/>
        </w:rPr>
      </w:pPr>
      <w:r w:rsidRPr="00DA62B3">
        <w:rPr>
          <w:sz w:val="24"/>
        </w:rPr>
        <w:t>It’s true that the photo is in the container in the middle.</w:t>
      </w:r>
    </w:p>
    <w:p w14:paraId="06733CDD" w14:textId="77777777" w:rsidR="00DA62B3" w:rsidRPr="00DA62B3" w:rsidRDefault="00DA62B3" w:rsidP="00635662">
      <w:pPr>
        <w:spacing w:after="0" w:line="240" w:lineRule="auto"/>
        <w:rPr>
          <w:sz w:val="24"/>
        </w:rPr>
      </w:pPr>
    </w:p>
    <w:p w14:paraId="0DF2AF73" w14:textId="77777777" w:rsidR="00DA62B3" w:rsidRPr="00DA62B3" w:rsidRDefault="00DA62B3" w:rsidP="00635662">
      <w:pPr>
        <w:spacing w:after="0" w:line="240" w:lineRule="auto"/>
        <w:rPr>
          <w:sz w:val="24"/>
        </w:rPr>
      </w:pPr>
      <w:r w:rsidRPr="00DA62B3">
        <w:rPr>
          <w:sz w:val="24"/>
        </w:rPr>
        <w:t>3.</w:t>
      </w:r>
    </w:p>
    <w:p w14:paraId="324174FE" w14:textId="77777777" w:rsidR="00DA62B3" w:rsidRPr="00DA62B3" w:rsidRDefault="00DA62B3" w:rsidP="00635662">
      <w:pPr>
        <w:spacing w:after="0" w:line="240" w:lineRule="auto"/>
        <w:rPr>
          <w:sz w:val="24"/>
        </w:rPr>
      </w:pPr>
      <w:r w:rsidRPr="00DA62B3">
        <w:rPr>
          <w:sz w:val="24"/>
        </w:rPr>
        <w:t>Sarah will look for the shoe in the container on the right.</w:t>
      </w:r>
    </w:p>
    <w:p w14:paraId="1432002E" w14:textId="77777777" w:rsidR="00DA62B3" w:rsidRPr="00DA62B3" w:rsidRDefault="00DA62B3" w:rsidP="00635662">
      <w:pPr>
        <w:spacing w:after="0" w:line="240" w:lineRule="auto"/>
        <w:rPr>
          <w:sz w:val="24"/>
        </w:rPr>
      </w:pPr>
    </w:p>
    <w:p w14:paraId="5D3D9843" w14:textId="77777777" w:rsidR="00DA62B3" w:rsidRPr="00DA62B3" w:rsidRDefault="00DA62B3" w:rsidP="00635662">
      <w:pPr>
        <w:spacing w:after="0" w:line="240" w:lineRule="auto"/>
        <w:rPr>
          <w:sz w:val="24"/>
        </w:rPr>
      </w:pPr>
      <w:r w:rsidRPr="00DA62B3">
        <w:rPr>
          <w:sz w:val="24"/>
        </w:rPr>
        <w:t>4.</w:t>
      </w:r>
    </w:p>
    <w:p w14:paraId="1F071AFB" w14:textId="77777777" w:rsidR="00DA62B3" w:rsidRPr="00DA62B3" w:rsidRDefault="00DA62B3" w:rsidP="00635662">
      <w:pPr>
        <w:spacing w:after="0" w:line="240" w:lineRule="auto"/>
        <w:rPr>
          <w:sz w:val="24"/>
        </w:rPr>
      </w:pPr>
      <w:r w:rsidRPr="00DA62B3">
        <w:rPr>
          <w:sz w:val="24"/>
        </w:rPr>
        <w:t>It’s true that the soap is in the container on the right.</w:t>
      </w:r>
    </w:p>
    <w:p w14:paraId="6EA2E473" w14:textId="77777777" w:rsidR="00DA62B3" w:rsidRPr="00DA62B3" w:rsidRDefault="00DA62B3" w:rsidP="00635662">
      <w:pPr>
        <w:spacing w:after="0" w:line="240" w:lineRule="auto"/>
        <w:rPr>
          <w:sz w:val="24"/>
        </w:rPr>
      </w:pPr>
    </w:p>
    <w:p w14:paraId="7A2304BD" w14:textId="77777777" w:rsidR="00DA62B3" w:rsidRPr="00DA62B3" w:rsidRDefault="00DA62B3" w:rsidP="00635662">
      <w:pPr>
        <w:spacing w:after="0" w:line="240" w:lineRule="auto"/>
        <w:rPr>
          <w:sz w:val="24"/>
        </w:rPr>
      </w:pPr>
      <w:r w:rsidRPr="00DA62B3">
        <w:rPr>
          <w:sz w:val="24"/>
        </w:rPr>
        <w:t>5.</w:t>
      </w:r>
    </w:p>
    <w:p w14:paraId="2C79B555" w14:textId="77777777" w:rsidR="00DA62B3" w:rsidRPr="00DA62B3" w:rsidRDefault="00DA62B3" w:rsidP="00635662">
      <w:pPr>
        <w:spacing w:after="0" w:line="240" w:lineRule="auto"/>
        <w:rPr>
          <w:sz w:val="24"/>
        </w:rPr>
      </w:pPr>
      <w:r w:rsidRPr="00DA62B3">
        <w:rPr>
          <w:sz w:val="24"/>
        </w:rPr>
        <w:t>Jane will look for the sweets in the container on the left.</w:t>
      </w:r>
    </w:p>
    <w:p w14:paraId="542E3C4B" w14:textId="77777777" w:rsidR="00DA62B3" w:rsidRPr="00DA62B3" w:rsidRDefault="00DA62B3" w:rsidP="00635662">
      <w:pPr>
        <w:spacing w:after="0" w:line="240" w:lineRule="auto"/>
        <w:rPr>
          <w:sz w:val="24"/>
        </w:rPr>
      </w:pPr>
    </w:p>
    <w:p w14:paraId="0CCBEEDA" w14:textId="77777777" w:rsidR="00DA62B3" w:rsidRPr="00DA62B3" w:rsidRDefault="00DA62B3" w:rsidP="00635662">
      <w:pPr>
        <w:spacing w:after="0" w:line="240" w:lineRule="auto"/>
        <w:rPr>
          <w:sz w:val="24"/>
        </w:rPr>
      </w:pPr>
      <w:r w:rsidRPr="00DA62B3">
        <w:rPr>
          <w:sz w:val="24"/>
        </w:rPr>
        <w:t>6.</w:t>
      </w:r>
    </w:p>
    <w:p w14:paraId="0696E05D" w14:textId="77777777" w:rsidR="00DA62B3" w:rsidRPr="00DA62B3" w:rsidRDefault="00DA62B3" w:rsidP="00635662">
      <w:pPr>
        <w:spacing w:after="0" w:line="240" w:lineRule="auto"/>
        <w:rPr>
          <w:sz w:val="24"/>
        </w:rPr>
      </w:pPr>
      <w:r w:rsidRPr="00DA62B3">
        <w:rPr>
          <w:sz w:val="24"/>
        </w:rPr>
        <w:t>Sarah will look for the watch in the container in the middle.</w:t>
      </w:r>
    </w:p>
    <w:p w14:paraId="652A07FB" w14:textId="77777777" w:rsidR="00DA62B3" w:rsidRPr="00DA62B3" w:rsidRDefault="00DA62B3" w:rsidP="00635662">
      <w:pPr>
        <w:spacing w:after="0" w:line="240" w:lineRule="auto"/>
        <w:rPr>
          <w:sz w:val="24"/>
        </w:rPr>
      </w:pPr>
    </w:p>
    <w:p w14:paraId="18810ADE" w14:textId="77777777" w:rsidR="00DA62B3" w:rsidRPr="00DA62B3" w:rsidRDefault="00DA62B3" w:rsidP="00635662">
      <w:pPr>
        <w:spacing w:after="0" w:line="240" w:lineRule="auto"/>
        <w:rPr>
          <w:sz w:val="24"/>
        </w:rPr>
      </w:pPr>
      <w:r w:rsidRPr="00DA62B3">
        <w:rPr>
          <w:sz w:val="24"/>
        </w:rPr>
        <w:t>7.</w:t>
      </w:r>
    </w:p>
    <w:p w14:paraId="298AA298" w14:textId="77777777" w:rsidR="00DA62B3" w:rsidRPr="00DA62B3" w:rsidRDefault="00DA62B3" w:rsidP="00635662">
      <w:pPr>
        <w:spacing w:after="0" w:line="240" w:lineRule="auto"/>
        <w:rPr>
          <w:sz w:val="24"/>
        </w:rPr>
      </w:pPr>
      <w:r w:rsidRPr="00DA62B3">
        <w:rPr>
          <w:sz w:val="24"/>
        </w:rPr>
        <w:t>Jane will look for the sugar cubes in the container on the right.</w:t>
      </w:r>
    </w:p>
    <w:p w14:paraId="468C60AF" w14:textId="77777777" w:rsidR="00DA62B3" w:rsidRPr="00DA62B3" w:rsidRDefault="00DA62B3" w:rsidP="00635662">
      <w:pPr>
        <w:spacing w:after="0" w:line="240" w:lineRule="auto"/>
        <w:rPr>
          <w:sz w:val="24"/>
        </w:rPr>
      </w:pPr>
    </w:p>
    <w:p w14:paraId="1265EDA6" w14:textId="77777777" w:rsidR="00DA62B3" w:rsidRPr="00DA62B3" w:rsidRDefault="00DA62B3" w:rsidP="00635662">
      <w:pPr>
        <w:spacing w:after="0" w:line="240" w:lineRule="auto"/>
        <w:rPr>
          <w:sz w:val="24"/>
        </w:rPr>
      </w:pPr>
      <w:r w:rsidRPr="00DA62B3">
        <w:rPr>
          <w:sz w:val="24"/>
        </w:rPr>
        <w:t>8.</w:t>
      </w:r>
    </w:p>
    <w:p w14:paraId="6B5AA523" w14:textId="77777777" w:rsidR="00DA62B3" w:rsidRPr="00DA62B3" w:rsidRDefault="00DA62B3" w:rsidP="00635662">
      <w:pPr>
        <w:spacing w:after="0" w:line="240" w:lineRule="auto"/>
        <w:rPr>
          <w:sz w:val="24"/>
        </w:rPr>
      </w:pPr>
      <w:r w:rsidRPr="00DA62B3">
        <w:rPr>
          <w:sz w:val="24"/>
        </w:rPr>
        <w:t>Jane will look for the cake in the container on the right.</w:t>
      </w:r>
    </w:p>
    <w:p w14:paraId="0F7E1386" w14:textId="77777777" w:rsidR="00DA62B3" w:rsidRPr="00DA62B3" w:rsidRDefault="00DA62B3" w:rsidP="00635662">
      <w:pPr>
        <w:spacing w:after="0" w:line="240" w:lineRule="auto"/>
        <w:rPr>
          <w:sz w:val="24"/>
        </w:rPr>
      </w:pPr>
    </w:p>
    <w:p w14:paraId="72BFAD0E" w14:textId="77777777" w:rsidR="00DA62B3" w:rsidRPr="00DA62B3" w:rsidRDefault="00DA62B3" w:rsidP="00635662">
      <w:pPr>
        <w:spacing w:after="0" w:line="240" w:lineRule="auto"/>
        <w:rPr>
          <w:sz w:val="24"/>
        </w:rPr>
      </w:pPr>
      <w:r w:rsidRPr="00DA62B3">
        <w:rPr>
          <w:sz w:val="24"/>
        </w:rPr>
        <w:t>9.</w:t>
      </w:r>
    </w:p>
    <w:p w14:paraId="3E5EE6D3" w14:textId="77777777" w:rsidR="00DA62B3" w:rsidRPr="00DA62B3" w:rsidRDefault="00DA62B3" w:rsidP="00635662">
      <w:pPr>
        <w:spacing w:after="0" w:line="240" w:lineRule="auto"/>
        <w:rPr>
          <w:sz w:val="24"/>
        </w:rPr>
      </w:pPr>
      <w:r w:rsidRPr="00DA62B3">
        <w:rPr>
          <w:sz w:val="24"/>
        </w:rPr>
        <w:t>It’s true that the keys are in the container on the right.</w:t>
      </w:r>
    </w:p>
    <w:p w14:paraId="59CA067D" w14:textId="77777777" w:rsidR="00DA62B3" w:rsidRPr="00DA62B3" w:rsidRDefault="00DA62B3" w:rsidP="00635662">
      <w:pPr>
        <w:spacing w:after="0" w:line="240" w:lineRule="auto"/>
        <w:rPr>
          <w:sz w:val="24"/>
        </w:rPr>
      </w:pPr>
    </w:p>
    <w:p w14:paraId="3667E172" w14:textId="77777777" w:rsidR="00DA62B3" w:rsidRPr="00DA62B3" w:rsidRDefault="00DA62B3" w:rsidP="00635662">
      <w:pPr>
        <w:spacing w:after="0" w:line="240" w:lineRule="auto"/>
        <w:rPr>
          <w:sz w:val="24"/>
        </w:rPr>
      </w:pPr>
      <w:r w:rsidRPr="00DA62B3">
        <w:rPr>
          <w:sz w:val="24"/>
        </w:rPr>
        <w:t>10.</w:t>
      </w:r>
    </w:p>
    <w:p w14:paraId="4A40ABCE" w14:textId="77777777" w:rsidR="00DA62B3" w:rsidRPr="00DA62B3" w:rsidRDefault="00DA62B3" w:rsidP="00635662">
      <w:pPr>
        <w:spacing w:after="0" w:line="240" w:lineRule="auto"/>
        <w:rPr>
          <w:sz w:val="24"/>
        </w:rPr>
      </w:pPr>
      <w:r w:rsidRPr="00DA62B3">
        <w:rPr>
          <w:sz w:val="24"/>
        </w:rPr>
        <w:t>It’s true that the cake is in the container on the right.</w:t>
      </w:r>
    </w:p>
    <w:p w14:paraId="2E0BCC10" w14:textId="77777777" w:rsidR="00DA62B3" w:rsidRPr="00DA62B3" w:rsidRDefault="00DA62B3" w:rsidP="00635662">
      <w:pPr>
        <w:spacing w:after="0" w:line="240" w:lineRule="auto"/>
        <w:rPr>
          <w:sz w:val="24"/>
        </w:rPr>
      </w:pPr>
    </w:p>
    <w:p w14:paraId="15A04D91" w14:textId="77777777" w:rsidR="00DA62B3" w:rsidRPr="00DA62B3" w:rsidRDefault="00DA62B3" w:rsidP="00635662">
      <w:pPr>
        <w:spacing w:after="0" w:line="240" w:lineRule="auto"/>
        <w:rPr>
          <w:sz w:val="24"/>
        </w:rPr>
      </w:pPr>
      <w:r w:rsidRPr="00DA62B3">
        <w:rPr>
          <w:sz w:val="24"/>
        </w:rPr>
        <w:t>11.</w:t>
      </w:r>
    </w:p>
    <w:p w14:paraId="41CC7FA7" w14:textId="77777777" w:rsidR="00DA62B3" w:rsidRPr="00DA62B3" w:rsidRDefault="00DA62B3" w:rsidP="00635662">
      <w:pPr>
        <w:spacing w:after="0" w:line="240" w:lineRule="auto"/>
        <w:rPr>
          <w:sz w:val="24"/>
        </w:rPr>
      </w:pPr>
      <w:r w:rsidRPr="00DA62B3">
        <w:rPr>
          <w:sz w:val="24"/>
        </w:rPr>
        <w:t>Sarah will look for the soap in the container on the right.</w:t>
      </w:r>
    </w:p>
    <w:p w14:paraId="5D4A0A8C" w14:textId="77777777" w:rsidR="00DA62B3" w:rsidRPr="00DA62B3" w:rsidRDefault="00DA62B3" w:rsidP="00635662">
      <w:pPr>
        <w:spacing w:after="0" w:line="240" w:lineRule="auto"/>
        <w:rPr>
          <w:sz w:val="24"/>
        </w:rPr>
      </w:pPr>
    </w:p>
    <w:p w14:paraId="7C8397BD" w14:textId="77777777" w:rsidR="00DA62B3" w:rsidRPr="00DA62B3" w:rsidRDefault="00DA62B3" w:rsidP="00635662">
      <w:pPr>
        <w:spacing w:after="0" w:line="240" w:lineRule="auto"/>
        <w:rPr>
          <w:sz w:val="24"/>
        </w:rPr>
      </w:pPr>
      <w:r w:rsidRPr="00DA62B3">
        <w:rPr>
          <w:sz w:val="24"/>
        </w:rPr>
        <w:t>12.</w:t>
      </w:r>
    </w:p>
    <w:p w14:paraId="5F6129AA" w14:textId="77777777" w:rsidR="00DA62B3" w:rsidRPr="00DA62B3" w:rsidRDefault="00DA62B3" w:rsidP="00635662">
      <w:pPr>
        <w:spacing w:after="0" w:line="240" w:lineRule="auto"/>
        <w:rPr>
          <w:sz w:val="24"/>
        </w:rPr>
      </w:pPr>
      <w:r w:rsidRPr="00DA62B3">
        <w:rPr>
          <w:sz w:val="24"/>
        </w:rPr>
        <w:t>It’s true that the money is in the container in the middle.</w:t>
      </w:r>
    </w:p>
    <w:p w14:paraId="2D885047" w14:textId="77777777" w:rsidR="00DA62B3" w:rsidRPr="00DA62B3" w:rsidRDefault="00DA62B3" w:rsidP="00635662">
      <w:pPr>
        <w:spacing w:after="0" w:line="240" w:lineRule="auto"/>
        <w:rPr>
          <w:sz w:val="24"/>
        </w:rPr>
      </w:pPr>
    </w:p>
    <w:p w14:paraId="617C6E63" w14:textId="77777777" w:rsidR="00DA62B3" w:rsidRPr="00DA62B3" w:rsidRDefault="00DA62B3" w:rsidP="00635662">
      <w:pPr>
        <w:spacing w:after="0" w:line="240" w:lineRule="auto"/>
        <w:rPr>
          <w:sz w:val="24"/>
        </w:rPr>
      </w:pPr>
      <w:r w:rsidRPr="00DA62B3">
        <w:rPr>
          <w:sz w:val="24"/>
        </w:rPr>
        <w:t>13.</w:t>
      </w:r>
    </w:p>
    <w:p w14:paraId="7DA3A773" w14:textId="77777777" w:rsidR="00DA62B3" w:rsidRPr="00DA62B3" w:rsidRDefault="00DA62B3" w:rsidP="00635662">
      <w:pPr>
        <w:spacing w:after="0" w:line="240" w:lineRule="auto"/>
        <w:rPr>
          <w:sz w:val="24"/>
        </w:rPr>
      </w:pPr>
      <w:r w:rsidRPr="00DA62B3">
        <w:rPr>
          <w:sz w:val="24"/>
        </w:rPr>
        <w:t>Sarah will look for the cigarettes in the container in the middle.</w:t>
      </w:r>
    </w:p>
    <w:p w14:paraId="0A5BDEAB" w14:textId="77777777" w:rsidR="00DA62B3" w:rsidRPr="00DA62B3" w:rsidRDefault="00DA62B3" w:rsidP="00635662">
      <w:pPr>
        <w:spacing w:after="0" w:line="240" w:lineRule="auto"/>
        <w:rPr>
          <w:sz w:val="24"/>
        </w:rPr>
      </w:pPr>
    </w:p>
    <w:p w14:paraId="0179EB37" w14:textId="77777777" w:rsidR="00DA62B3" w:rsidRPr="00DA62B3" w:rsidRDefault="00DA62B3" w:rsidP="00635662">
      <w:pPr>
        <w:spacing w:after="0" w:line="240" w:lineRule="auto"/>
        <w:rPr>
          <w:sz w:val="24"/>
        </w:rPr>
      </w:pPr>
      <w:r w:rsidRPr="00DA62B3">
        <w:rPr>
          <w:sz w:val="24"/>
        </w:rPr>
        <w:t>14.</w:t>
      </w:r>
    </w:p>
    <w:p w14:paraId="3D414D16" w14:textId="77777777" w:rsidR="00DA62B3" w:rsidRPr="00DA62B3" w:rsidRDefault="00DA62B3" w:rsidP="00635662">
      <w:pPr>
        <w:spacing w:after="0" w:line="240" w:lineRule="auto"/>
        <w:rPr>
          <w:sz w:val="24"/>
        </w:rPr>
      </w:pPr>
      <w:r w:rsidRPr="00DA62B3">
        <w:rPr>
          <w:sz w:val="24"/>
        </w:rPr>
        <w:t>It’s true that the chocolates are in the container in the middle.</w:t>
      </w:r>
    </w:p>
    <w:p w14:paraId="0D371000" w14:textId="77777777" w:rsidR="00DA62B3" w:rsidRPr="00DA62B3" w:rsidRDefault="00DA62B3" w:rsidP="00635662">
      <w:pPr>
        <w:spacing w:after="0" w:line="240" w:lineRule="auto"/>
        <w:rPr>
          <w:sz w:val="24"/>
        </w:rPr>
      </w:pPr>
    </w:p>
    <w:p w14:paraId="146D8820" w14:textId="77777777" w:rsidR="00DA62B3" w:rsidRPr="00DA62B3" w:rsidRDefault="00DA62B3" w:rsidP="00635662">
      <w:pPr>
        <w:spacing w:after="0" w:line="240" w:lineRule="auto"/>
        <w:rPr>
          <w:sz w:val="24"/>
        </w:rPr>
      </w:pPr>
      <w:r w:rsidRPr="00DA62B3">
        <w:rPr>
          <w:sz w:val="24"/>
        </w:rPr>
        <w:t>15.</w:t>
      </w:r>
    </w:p>
    <w:p w14:paraId="490BE8F9" w14:textId="77777777" w:rsidR="00DA62B3" w:rsidRPr="00DA62B3" w:rsidRDefault="00DA62B3" w:rsidP="00635662">
      <w:pPr>
        <w:spacing w:after="0" w:line="240" w:lineRule="auto"/>
        <w:rPr>
          <w:sz w:val="24"/>
        </w:rPr>
      </w:pPr>
      <w:r w:rsidRPr="00DA62B3">
        <w:rPr>
          <w:sz w:val="24"/>
        </w:rPr>
        <w:t>A stranger will look for the biscuits in the container on the right.</w:t>
      </w:r>
    </w:p>
    <w:p w14:paraId="68F57EE2" w14:textId="77777777" w:rsidR="00DA62B3" w:rsidRPr="00DA62B3" w:rsidRDefault="00DA62B3" w:rsidP="00635662">
      <w:pPr>
        <w:spacing w:after="0" w:line="240" w:lineRule="auto"/>
        <w:rPr>
          <w:sz w:val="24"/>
        </w:rPr>
      </w:pPr>
    </w:p>
    <w:p w14:paraId="2D11898E" w14:textId="77777777" w:rsidR="00DA62B3" w:rsidRPr="00DA62B3" w:rsidRDefault="00DA62B3" w:rsidP="00635662">
      <w:pPr>
        <w:spacing w:after="0" w:line="240" w:lineRule="auto"/>
        <w:rPr>
          <w:sz w:val="24"/>
        </w:rPr>
      </w:pPr>
      <w:r w:rsidRPr="00DA62B3">
        <w:rPr>
          <w:sz w:val="24"/>
        </w:rPr>
        <w:t>16.</w:t>
      </w:r>
    </w:p>
    <w:p w14:paraId="14D6E42E" w14:textId="77777777" w:rsidR="00DA62B3" w:rsidRPr="00DA62B3" w:rsidRDefault="00DA62B3" w:rsidP="00635662">
      <w:pPr>
        <w:spacing w:after="0" w:line="240" w:lineRule="auto"/>
        <w:rPr>
          <w:sz w:val="24"/>
        </w:rPr>
      </w:pPr>
      <w:r w:rsidRPr="00DA62B3">
        <w:rPr>
          <w:sz w:val="24"/>
        </w:rPr>
        <w:t>It’s true that the sweets are in the container in the middle.</w:t>
      </w:r>
    </w:p>
    <w:p w14:paraId="12FC7927" w14:textId="77777777" w:rsidR="00DA62B3" w:rsidRPr="00DA62B3" w:rsidRDefault="00DA62B3" w:rsidP="00635662">
      <w:pPr>
        <w:spacing w:after="0" w:line="240" w:lineRule="auto"/>
        <w:rPr>
          <w:sz w:val="24"/>
        </w:rPr>
      </w:pPr>
    </w:p>
    <w:p w14:paraId="7AC088BC" w14:textId="77777777" w:rsidR="00DA62B3" w:rsidRPr="00DA62B3" w:rsidRDefault="00DA62B3" w:rsidP="00635662">
      <w:pPr>
        <w:spacing w:after="0" w:line="240" w:lineRule="auto"/>
        <w:rPr>
          <w:sz w:val="24"/>
        </w:rPr>
      </w:pPr>
      <w:r w:rsidRPr="00DA62B3">
        <w:rPr>
          <w:sz w:val="24"/>
        </w:rPr>
        <w:t>17.</w:t>
      </w:r>
    </w:p>
    <w:p w14:paraId="474A7DA5" w14:textId="77777777" w:rsidR="00DA62B3" w:rsidRPr="00DA62B3" w:rsidRDefault="00DA62B3" w:rsidP="00635662">
      <w:pPr>
        <w:spacing w:after="0" w:line="240" w:lineRule="auto"/>
        <w:rPr>
          <w:sz w:val="24"/>
        </w:rPr>
      </w:pPr>
      <w:r w:rsidRPr="00DA62B3">
        <w:rPr>
          <w:sz w:val="24"/>
        </w:rPr>
        <w:t>A stranger will look for the photo in the container on the left.</w:t>
      </w:r>
    </w:p>
    <w:p w14:paraId="0FC30BC5" w14:textId="77777777" w:rsidR="00DA62B3" w:rsidRPr="00DA62B3" w:rsidRDefault="00DA62B3" w:rsidP="00635662">
      <w:pPr>
        <w:spacing w:after="0" w:line="240" w:lineRule="auto"/>
        <w:rPr>
          <w:sz w:val="24"/>
        </w:rPr>
      </w:pPr>
    </w:p>
    <w:p w14:paraId="48A73C76" w14:textId="77777777" w:rsidR="00DA62B3" w:rsidRPr="00DA62B3" w:rsidRDefault="00DA62B3" w:rsidP="00635662">
      <w:pPr>
        <w:spacing w:after="0" w:line="240" w:lineRule="auto"/>
        <w:rPr>
          <w:sz w:val="24"/>
        </w:rPr>
      </w:pPr>
      <w:r w:rsidRPr="00DA62B3">
        <w:rPr>
          <w:sz w:val="24"/>
        </w:rPr>
        <w:t>18.</w:t>
      </w:r>
    </w:p>
    <w:p w14:paraId="52C76809" w14:textId="77777777" w:rsidR="00DA62B3" w:rsidRPr="00DA62B3" w:rsidRDefault="00DA62B3" w:rsidP="00635662">
      <w:pPr>
        <w:spacing w:after="0" w:line="240" w:lineRule="auto"/>
        <w:rPr>
          <w:sz w:val="24"/>
        </w:rPr>
      </w:pPr>
      <w:r w:rsidRPr="00DA62B3">
        <w:rPr>
          <w:sz w:val="24"/>
        </w:rPr>
        <w:t>Sarah will look for the watch in the container on the right.</w:t>
      </w:r>
    </w:p>
    <w:p w14:paraId="46EF140F" w14:textId="77777777" w:rsidR="00DA62B3" w:rsidRPr="00DA62B3" w:rsidRDefault="00DA62B3" w:rsidP="00635662">
      <w:pPr>
        <w:spacing w:after="0" w:line="240" w:lineRule="auto"/>
        <w:rPr>
          <w:sz w:val="24"/>
        </w:rPr>
      </w:pPr>
    </w:p>
    <w:p w14:paraId="5CE167C7" w14:textId="77777777" w:rsidR="00DA62B3" w:rsidRPr="00DA62B3" w:rsidRDefault="00DA62B3" w:rsidP="00635662">
      <w:pPr>
        <w:spacing w:after="0" w:line="240" w:lineRule="auto"/>
        <w:rPr>
          <w:sz w:val="24"/>
        </w:rPr>
      </w:pPr>
      <w:r w:rsidRPr="00DA62B3">
        <w:rPr>
          <w:sz w:val="24"/>
        </w:rPr>
        <w:t>19.</w:t>
      </w:r>
    </w:p>
    <w:p w14:paraId="4E571F73" w14:textId="77777777" w:rsidR="00DA62B3" w:rsidRPr="00DA62B3" w:rsidRDefault="00DA62B3" w:rsidP="00635662">
      <w:pPr>
        <w:spacing w:after="0" w:line="240" w:lineRule="auto"/>
        <w:rPr>
          <w:sz w:val="24"/>
        </w:rPr>
      </w:pPr>
      <w:r w:rsidRPr="00DA62B3">
        <w:rPr>
          <w:sz w:val="24"/>
        </w:rPr>
        <w:t>It’s true that the phone is in the container on the right.</w:t>
      </w:r>
    </w:p>
    <w:p w14:paraId="7F5E56AA" w14:textId="77777777" w:rsidR="00DA62B3" w:rsidRPr="00DA62B3" w:rsidRDefault="00DA62B3" w:rsidP="00635662">
      <w:pPr>
        <w:spacing w:after="0" w:line="240" w:lineRule="auto"/>
        <w:rPr>
          <w:sz w:val="24"/>
        </w:rPr>
      </w:pPr>
    </w:p>
    <w:p w14:paraId="612FBA6E" w14:textId="77777777" w:rsidR="00DA62B3" w:rsidRPr="00DA62B3" w:rsidRDefault="00DA62B3" w:rsidP="00635662">
      <w:pPr>
        <w:spacing w:after="0" w:line="240" w:lineRule="auto"/>
        <w:rPr>
          <w:sz w:val="24"/>
        </w:rPr>
      </w:pPr>
      <w:r w:rsidRPr="00DA62B3">
        <w:rPr>
          <w:sz w:val="24"/>
        </w:rPr>
        <w:t>20.</w:t>
      </w:r>
    </w:p>
    <w:p w14:paraId="7F1005C5" w14:textId="77777777" w:rsidR="00DA62B3" w:rsidRPr="00DA62B3" w:rsidRDefault="00DA62B3" w:rsidP="00635662">
      <w:pPr>
        <w:spacing w:after="0" w:line="240" w:lineRule="auto"/>
        <w:rPr>
          <w:sz w:val="24"/>
        </w:rPr>
      </w:pPr>
      <w:r w:rsidRPr="00DA62B3">
        <w:rPr>
          <w:sz w:val="24"/>
        </w:rPr>
        <w:t>Jane will look for the nail varnish in the container on the left.</w:t>
      </w:r>
    </w:p>
    <w:p w14:paraId="24BA416B" w14:textId="77777777" w:rsidR="00DA62B3" w:rsidRPr="00DA62B3" w:rsidRDefault="00DA62B3" w:rsidP="00635662">
      <w:pPr>
        <w:spacing w:after="0" w:line="240" w:lineRule="auto"/>
        <w:rPr>
          <w:sz w:val="24"/>
        </w:rPr>
      </w:pPr>
    </w:p>
    <w:p w14:paraId="186C5A40" w14:textId="77777777" w:rsidR="00DA62B3" w:rsidRPr="00DA62B3" w:rsidRDefault="00DA62B3" w:rsidP="00635662">
      <w:pPr>
        <w:spacing w:after="0" w:line="240" w:lineRule="auto"/>
        <w:rPr>
          <w:sz w:val="24"/>
        </w:rPr>
      </w:pPr>
      <w:r w:rsidRPr="00DA62B3">
        <w:rPr>
          <w:sz w:val="24"/>
        </w:rPr>
        <w:t>21.</w:t>
      </w:r>
    </w:p>
    <w:p w14:paraId="0FCEFB75" w14:textId="77777777" w:rsidR="00DA62B3" w:rsidRPr="00DA62B3" w:rsidRDefault="00DA62B3" w:rsidP="00635662">
      <w:pPr>
        <w:spacing w:after="0" w:line="240" w:lineRule="auto"/>
        <w:rPr>
          <w:sz w:val="24"/>
        </w:rPr>
      </w:pPr>
      <w:r w:rsidRPr="00DA62B3">
        <w:rPr>
          <w:sz w:val="24"/>
        </w:rPr>
        <w:t>Jane will look for the money in the container on the right.</w:t>
      </w:r>
    </w:p>
    <w:p w14:paraId="12915F72" w14:textId="77777777" w:rsidR="00DA62B3" w:rsidRPr="00DA62B3" w:rsidRDefault="00DA62B3" w:rsidP="00635662">
      <w:pPr>
        <w:spacing w:after="0" w:line="240" w:lineRule="auto"/>
        <w:rPr>
          <w:sz w:val="24"/>
        </w:rPr>
      </w:pPr>
    </w:p>
    <w:p w14:paraId="6E0744C5" w14:textId="77777777" w:rsidR="00DA62B3" w:rsidRPr="00DA62B3" w:rsidRDefault="00DA62B3" w:rsidP="00635662">
      <w:pPr>
        <w:spacing w:after="0" w:line="240" w:lineRule="auto"/>
        <w:rPr>
          <w:sz w:val="24"/>
        </w:rPr>
      </w:pPr>
      <w:r w:rsidRPr="00DA62B3">
        <w:rPr>
          <w:sz w:val="24"/>
        </w:rPr>
        <w:t>22.</w:t>
      </w:r>
    </w:p>
    <w:p w14:paraId="27E627CA" w14:textId="77777777" w:rsidR="00DA62B3" w:rsidRPr="00DA62B3" w:rsidRDefault="00DA62B3" w:rsidP="00635662">
      <w:pPr>
        <w:spacing w:after="0" w:line="240" w:lineRule="auto"/>
        <w:rPr>
          <w:sz w:val="24"/>
        </w:rPr>
      </w:pPr>
      <w:r w:rsidRPr="00DA62B3">
        <w:rPr>
          <w:sz w:val="24"/>
        </w:rPr>
        <w:t>Jane will look for the keys in the container in the middle.</w:t>
      </w:r>
    </w:p>
    <w:p w14:paraId="43912B5A" w14:textId="77777777" w:rsidR="00DA62B3" w:rsidRPr="00DA62B3" w:rsidRDefault="00DA62B3" w:rsidP="00635662">
      <w:pPr>
        <w:spacing w:after="0" w:line="240" w:lineRule="auto"/>
        <w:rPr>
          <w:sz w:val="24"/>
        </w:rPr>
      </w:pPr>
    </w:p>
    <w:p w14:paraId="3338F3AA" w14:textId="77777777" w:rsidR="00DA62B3" w:rsidRPr="00DA62B3" w:rsidRDefault="00DA62B3" w:rsidP="00635662">
      <w:pPr>
        <w:spacing w:after="0" w:line="240" w:lineRule="auto"/>
        <w:rPr>
          <w:sz w:val="24"/>
        </w:rPr>
      </w:pPr>
      <w:r w:rsidRPr="00DA62B3">
        <w:rPr>
          <w:sz w:val="24"/>
        </w:rPr>
        <w:t>23.</w:t>
      </w:r>
    </w:p>
    <w:p w14:paraId="2AE87DAD" w14:textId="77777777" w:rsidR="00DA62B3" w:rsidRPr="00DA62B3" w:rsidRDefault="00DA62B3" w:rsidP="00635662">
      <w:pPr>
        <w:spacing w:after="0" w:line="240" w:lineRule="auto"/>
        <w:rPr>
          <w:sz w:val="24"/>
        </w:rPr>
      </w:pPr>
      <w:r w:rsidRPr="00DA62B3">
        <w:rPr>
          <w:sz w:val="24"/>
        </w:rPr>
        <w:t>A stranger will look for the cake in the container in the middle.</w:t>
      </w:r>
    </w:p>
    <w:p w14:paraId="342A232D" w14:textId="77777777" w:rsidR="00DA62B3" w:rsidRPr="00DA62B3" w:rsidRDefault="00DA62B3" w:rsidP="00635662">
      <w:pPr>
        <w:spacing w:after="0" w:line="240" w:lineRule="auto"/>
        <w:rPr>
          <w:sz w:val="24"/>
        </w:rPr>
      </w:pPr>
    </w:p>
    <w:p w14:paraId="4F943A35" w14:textId="77777777" w:rsidR="00DA62B3" w:rsidRPr="00DA62B3" w:rsidRDefault="00DA62B3" w:rsidP="00635662">
      <w:pPr>
        <w:spacing w:after="0" w:line="240" w:lineRule="auto"/>
        <w:rPr>
          <w:sz w:val="24"/>
        </w:rPr>
      </w:pPr>
      <w:r w:rsidRPr="00DA62B3">
        <w:rPr>
          <w:sz w:val="24"/>
        </w:rPr>
        <w:t>24.</w:t>
      </w:r>
    </w:p>
    <w:p w14:paraId="0489DA53" w14:textId="77777777" w:rsidR="00DA62B3" w:rsidRPr="00DA62B3" w:rsidRDefault="00DA62B3" w:rsidP="00635662">
      <w:pPr>
        <w:spacing w:after="0" w:line="240" w:lineRule="auto"/>
        <w:rPr>
          <w:sz w:val="24"/>
        </w:rPr>
      </w:pPr>
      <w:r w:rsidRPr="00DA62B3">
        <w:rPr>
          <w:sz w:val="24"/>
        </w:rPr>
        <w:t>Jane will look for the stock cubes in the container on the left.</w:t>
      </w:r>
    </w:p>
    <w:p w14:paraId="3789582D" w14:textId="77777777" w:rsidR="00DA62B3" w:rsidRPr="00DA62B3" w:rsidRDefault="00DA62B3" w:rsidP="00635662">
      <w:pPr>
        <w:spacing w:after="0" w:line="240" w:lineRule="auto"/>
        <w:rPr>
          <w:sz w:val="24"/>
        </w:rPr>
      </w:pPr>
    </w:p>
    <w:p w14:paraId="2B088EC4" w14:textId="77777777" w:rsidR="00DA62B3" w:rsidRPr="00DA62B3" w:rsidRDefault="00DA62B3" w:rsidP="00635662">
      <w:pPr>
        <w:spacing w:after="0" w:line="240" w:lineRule="auto"/>
        <w:rPr>
          <w:sz w:val="24"/>
        </w:rPr>
      </w:pPr>
      <w:r w:rsidRPr="00DA62B3">
        <w:rPr>
          <w:sz w:val="24"/>
        </w:rPr>
        <w:t>25.</w:t>
      </w:r>
    </w:p>
    <w:p w14:paraId="0259B592" w14:textId="77777777" w:rsidR="00DA62B3" w:rsidRPr="00DA62B3" w:rsidRDefault="00DA62B3" w:rsidP="00635662">
      <w:pPr>
        <w:spacing w:after="0" w:line="240" w:lineRule="auto"/>
        <w:rPr>
          <w:sz w:val="24"/>
        </w:rPr>
      </w:pPr>
      <w:r w:rsidRPr="00DA62B3">
        <w:rPr>
          <w:sz w:val="24"/>
        </w:rPr>
        <w:t>It’s true that the soap is in the container on the left.</w:t>
      </w:r>
    </w:p>
    <w:p w14:paraId="469756A3" w14:textId="77777777" w:rsidR="00DA62B3" w:rsidRPr="00DA62B3" w:rsidRDefault="00DA62B3" w:rsidP="00635662">
      <w:pPr>
        <w:spacing w:after="0" w:line="240" w:lineRule="auto"/>
        <w:rPr>
          <w:sz w:val="24"/>
        </w:rPr>
      </w:pPr>
    </w:p>
    <w:p w14:paraId="36E398B0" w14:textId="77777777" w:rsidR="00DA62B3" w:rsidRPr="00DA62B3" w:rsidRDefault="00DA62B3" w:rsidP="00635662">
      <w:pPr>
        <w:spacing w:after="0" w:line="240" w:lineRule="auto"/>
        <w:rPr>
          <w:sz w:val="24"/>
        </w:rPr>
      </w:pPr>
      <w:r w:rsidRPr="00DA62B3">
        <w:rPr>
          <w:sz w:val="24"/>
        </w:rPr>
        <w:t>26.</w:t>
      </w:r>
    </w:p>
    <w:p w14:paraId="546570E0" w14:textId="77777777" w:rsidR="00DA62B3" w:rsidRPr="00DA62B3" w:rsidRDefault="00DA62B3" w:rsidP="00635662">
      <w:pPr>
        <w:spacing w:after="0" w:line="240" w:lineRule="auto"/>
        <w:rPr>
          <w:sz w:val="24"/>
        </w:rPr>
      </w:pPr>
      <w:r w:rsidRPr="00DA62B3">
        <w:rPr>
          <w:sz w:val="24"/>
        </w:rPr>
        <w:lastRenderedPageBreak/>
        <w:t>A stranger will look for the sugar cubes in the container in the middle.</w:t>
      </w:r>
    </w:p>
    <w:p w14:paraId="52A83284" w14:textId="77777777" w:rsidR="00DA62B3" w:rsidRPr="00DA62B3" w:rsidRDefault="00DA62B3" w:rsidP="00635662">
      <w:pPr>
        <w:spacing w:after="0" w:line="240" w:lineRule="auto"/>
        <w:rPr>
          <w:sz w:val="24"/>
        </w:rPr>
      </w:pPr>
    </w:p>
    <w:p w14:paraId="19A6D66F" w14:textId="77777777" w:rsidR="00DA62B3" w:rsidRPr="00DA62B3" w:rsidRDefault="00DA62B3" w:rsidP="00635662">
      <w:pPr>
        <w:spacing w:after="0" w:line="240" w:lineRule="auto"/>
        <w:rPr>
          <w:sz w:val="24"/>
        </w:rPr>
      </w:pPr>
      <w:r w:rsidRPr="00DA62B3">
        <w:rPr>
          <w:sz w:val="24"/>
        </w:rPr>
        <w:t>27.</w:t>
      </w:r>
    </w:p>
    <w:p w14:paraId="307D2A0E" w14:textId="77777777" w:rsidR="00DA62B3" w:rsidRPr="00DA62B3" w:rsidRDefault="00DA62B3" w:rsidP="00635662">
      <w:pPr>
        <w:spacing w:after="0" w:line="240" w:lineRule="auto"/>
        <w:rPr>
          <w:sz w:val="24"/>
        </w:rPr>
      </w:pPr>
      <w:r w:rsidRPr="00DA62B3">
        <w:rPr>
          <w:sz w:val="24"/>
        </w:rPr>
        <w:t>It’s true that the cake is in the container on the right.</w:t>
      </w:r>
    </w:p>
    <w:p w14:paraId="4CC32ABC" w14:textId="77777777" w:rsidR="00DA62B3" w:rsidRPr="00DA62B3" w:rsidRDefault="00DA62B3" w:rsidP="00635662">
      <w:pPr>
        <w:spacing w:after="0" w:line="240" w:lineRule="auto"/>
        <w:rPr>
          <w:sz w:val="24"/>
        </w:rPr>
      </w:pPr>
    </w:p>
    <w:p w14:paraId="764B4B5B" w14:textId="77777777" w:rsidR="00DA62B3" w:rsidRPr="00DA62B3" w:rsidRDefault="00DA62B3" w:rsidP="00635662">
      <w:pPr>
        <w:spacing w:after="0" w:line="240" w:lineRule="auto"/>
        <w:rPr>
          <w:sz w:val="24"/>
        </w:rPr>
      </w:pPr>
      <w:r w:rsidRPr="00DA62B3">
        <w:rPr>
          <w:sz w:val="24"/>
        </w:rPr>
        <w:t>28.</w:t>
      </w:r>
    </w:p>
    <w:p w14:paraId="4196D2D3" w14:textId="77777777" w:rsidR="00DA62B3" w:rsidRPr="00DA62B3" w:rsidRDefault="00DA62B3" w:rsidP="00635662">
      <w:pPr>
        <w:spacing w:after="0" w:line="240" w:lineRule="auto"/>
        <w:rPr>
          <w:sz w:val="24"/>
        </w:rPr>
      </w:pPr>
      <w:r w:rsidRPr="00DA62B3">
        <w:rPr>
          <w:sz w:val="24"/>
        </w:rPr>
        <w:t>A stranger will look for the shoe in the container on the left.</w:t>
      </w:r>
    </w:p>
    <w:p w14:paraId="5222D0BA" w14:textId="77777777" w:rsidR="00DA62B3" w:rsidRPr="00DA62B3" w:rsidRDefault="00DA62B3" w:rsidP="00635662">
      <w:pPr>
        <w:spacing w:after="0" w:line="240" w:lineRule="auto"/>
        <w:rPr>
          <w:sz w:val="24"/>
        </w:rPr>
      </w:pPr>
    </w:p>
    <w:p w14:paraId="1CAE54E0" w14:textId="77777777" w:rsidR="00DA62B3" w:rsidRPr="00DA62B3" w:rsidRDefault="00DA62B3" w:rsidP="00635662">
      <w:pPr>
        <w:spacing w:after="0" w:line="240" w:lineRule="auto"/>
        <w:rPr>
          <w:sz w:val="24"/>
        </w:rPr>
      </w:pPr>
      <w:r w:rsidRPr="00DA62B3">
        <w:rPr>
          <w:sz w:val="24"/>
        </w:rPr>
        <w:t>29.</w:t>
      </w:r>
    </w:p>
    <w:p w14:paraId="66FADF07" w14:textId="77777777" w:rsidR="00DA62B3" w:rsidRPr="00DA62B3" w:rsidRDefault="00DA62B3" w:rsidP="00635662">
      <w:pPr>
        <w:spacing w:after="0" w:line="240" w:lineRule="auto"/>
        <w:rPr>
          <w:sz w:val="24"/>
        </w:rPr>
      </w:pPr>
      <w:r w:rsidRPr="00DA62B3">
        <w:rPr>
          <w:sz w:val="24"/>
        </w:rPr>
        <w:t>It’s true that the cake is in the container on the left.</w:t>
      </w:r>
    </w:p>
    <w:p w14:paraId="414AFE96" w14:textId="77777777" w:rsidR="00DA62B3" w:rsidRPr="00DA62B3" w:rsidRDefault="00DA62B3" w:rsidP="00635662">
      <w:pPr>
        <w:spacing w:after="0" w:line="240" w:lineRule="auto"/>
        <w:rPr>
          <w:sz w:val="24"/>
        </w:rPr>
      </w:pPr>
    </w:p>
    <w:p w14:paraId="7515A1AC" w14:textId="77777777" w:rsidR="00DA62B3" w:rsidRPr="00DA62B3" w:rsidRDefault="00DA62B3" w:rsidP="00635662">
      <w:pPr>
        <w:spacing w:after="0" w:line="240" w:lineRule="auto"/>
        <w:rPr>
          <w:sz w:val="24"/>
        </w:rPr>
      </w:pPr>
      <w:r w:rsidRPr="00DA62B3">
        <w:rPr>
          <w:sz w:val="24"/>
        </w:rPr>
        <w:t>30.</w:t>
      </w:r>
    </w:p>
    <w:p w14:paraId="59E833E0" w14:textId="77777777" w:rsidR="00DA62B3" w:rsidRPr="00DA62B3" w:rsidRDefault="00DA62B3" w:rsidP="00635662">
      <w:pPr>
        <w:spacing w:after="0" w:line="240" w:lineRule="auto"/>
        <w:rPr>
          <w:sz w:val="24"/>
        </w:rPr>
      </w:pPr>
      <w:r w:rsidRPr="00DA62B3">
        <w:rPr>
          <w:sz w:val="24"/>
        </w:rPr>
        <w:t>It’s true that the video is in the container on the right.</w:t>
      </w:r>
    </w:p>
    <w:p w14:paraId="3C1B03E6" w14:textId="77777777" w:rsidR="00E4370B" w:rsidRDefault="00E4370B" w:rsidP="00635662">
      <w:pPr>
        <w:spacing w:after="0" w:line="480" w:lineRule="auto"/>
        <w:rPr>
          <w:sz w:val="24"/>
        </w:rPr>
      </w:pPr>
    </w:p>
    <w:p w14:paraId="73715B21" w14:textId="77777777" w:rsidR="00B24497" w:rsidRDefault="00B24497" w:rsidP="00635662">
      <w:pPr>
        <w:spacing w:after="0" w:line="480" w:lineRule="auto"/>
        <w:rPr>
          <w:sz w:val="24"/>
        </w:rPr>
      </w:pPr>
    </w:p>
    <w:p w14:paraId="5EC1F341" w14:textId="77777777" w:rsidR="00B24497" w:rsidRDefault="00B24497" w:rsidP="00635662">
      <w:pPr>
        <w:spacing w:after="0" w:line="480" w:lineRule="auto"/>
        <w:rPr>
          <w:sz w:val="24"/>
        </w:rPr>
      </w:pPr>
    </w:p>
    <w:p w14:paraId="519DDE9A" w14:textId="77777777" w:rsidR="00B24497" w:rsidRDefault="00B24497" w:rsidP="00635662">
      <w:pPr>
        <w:spacing w:after="0" w:line="480" w:lineRule="auto"/>
        <w:rPr>
          <w:sz w:val="24"/>
        </w:rPr>
      </w:pPr>
    </w:p>
    <w:p w14:paraId="3071998E" w14:textId="77777777" w:rsidR="00B24497" w:rsidRDefault="00B24497" w:rsidP="00635662">
      <w:pPr>
        <w:spacing w:after="0" w:line="480" w:lineRule="auto"/>
        <w:rPr>
          <w:sz w:val="24"/>
        </w:rPr>
      </w:pPr>
    </w:p>
    <w:p w14:paraId="111CADBD" w14:textId="77777777" w:rsidR="00FD7555" w:rsidRDefault="00FD7555" w:rsidP="00B24497">
      <w:pPr>
        <w:spacing w:after="0" w:line="480" w:lineRule="auto"/>
        <w:jc w:val="center"/>
        <w:rPr>
          <w:sz w:val="24"/>
          <w:u w:val="single"/>
        </w:rPr>
        <w:sectPr w:rsidR="00FD7555" w:rsidSect="00454C54">
          <w:pgSz w:w="11900" w:h="16840"/>
          <w:pgMar w:top="1418" w:right="1418" w:bottom="1418" w:left="1418" w:header="567" w:footer="567" w:gutter="0"/>
          <w:cols w:space="708"/>
        </w:sectPr>
      </w:pPr>
    </w:p>
    <w:p w14:paraId="1441D446" w14:textId="77777777" w:rsidR="00B24497" w:rsidRDefault="00B24497" w:rsidP="00FD7555">
      <w:pPr>
        <w:spacing w:after="0" w:line="240" w:lineRule="auto"/>
        <w:jc w:val="center"/>
        <w:rPr>
          <w:sz w:val="24"/>
          <w:u w:val="single"/>
        </w:rPr>
      </w:pPr>
      <w:r w:rsidRPr="00B24497">
        <w:rPr>
          <w:sz w:val="24"/>
          <w:u w:val="single"/>
        </w:rPr>
        <w:lastRenderedPageBreak/>
        <w:t>Appendix B</w:t>
      </w:r>
    </w:p>
    <w:p w14:paraId="3C794624" w14:textId="77777777" w:rsidR="00FD7555" w:rsidRPr="00B24497" w:rsidRDefault="00FD7555" w:rsidP="00FD7555">
      <w:pPr>
        <w:spacing w:after="0" w:line="240" w:lineRule="auto"/>
        <w:jc w:val="center"/>
        <w:rPr>
          <w:sz w:val="24"/>
          <w:u w:val="single"/>
        </w:rPr>
      </w:pPr>
    </w:p>
    <w:p w14:paraId="13849C36" w14:textId="77777777" w:rsidR="00FD7555" w:rsidRDefault="00D01570" w:rsidP="00FD7555">
      <w:pPr>
        <w:spacing w:after="0" w:line="240" w:lineRule="auto"/>
        <w:rPr>
          <w:rFonts w:eastAsiaTheme="minorHAnsi"/>
          <w:color w:val="auto"/>
          <w:sz w:val="24"/>
          <w:lang w:val="en-US"/>
        </w:rPr>
      </w:pPr>
      <w:r>
        <w:rPr>
          <w:rFonts w:eastAsiaTheme="minorHAnsi"/>
          <w:noProof/>
          <w:color w:val="auto"/>
          <w:sz w:val="24"/>
          <w:lang w:val="en-US"/>
        </w:rPr>
        <w:drawing>
          <wp:inline distT="0" distB="0" distL="0" distR="0" wp14:anchorId="43CBD0BE" wp14:editId="7D13E69B">
            <wp:extent cx="8892540" cy="4115579"/>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2540" cy="4115579"/>
                    </a:xfrm>
                    <a:prstGeom prst="rect">
                      <a:avLst/>
                    </a:prstGeom>
                    <a:noFill/>
                    <a:ln>
                      <a:noFill/>
                    </a:ln>
                  </pic:spPr>
                </pic:pic>
              </a:graphicData>
            </a:graphic>
          </wp:inline>
        </w:drawing>
      </w:r>
    </w:p>
    <w:p w14:paraId="616981E2" w14:textId="77777777" w:rsidR="00D01570" w:rsidRDefault="00D01570" w:rsidP="00FD7555">
      <w:pPr>
        <w:spacing w:after="0" w:line="240" w:lineRule="auto"/>
        <w:rPr>
          <w:rFonts w:eastAsiaTheme="minorHAnsi"/>
          <w:color w:val="auto"/>
          <w:sz w:val="24"/>
          <w:lang w:val="en-US"/>
        </w:rPr>
      </w:pPr>
    </w:p>
    <w:p w14:paraId="27A892C5" w14:textId="77777777" w:rsidR="00D01570" w:rsidRDefault="00D01570" w:rsidP="00FD7555">
      <w:pPr>
        <w:spacing w:after="0" w:line="240" w:lineRule="auto"/>
        <w:rPr>
          <w:rFonts w:eastAsiaTheme="minorHAnsi"/>
          <w:color w:val="auto"/>
          <w:sz w:val="24"/>
          <w:lang w:val="en-US"/>
        </w:rPr>
      </w:pPr>
      <w:r>
        <w:rPr>
          <w:rFonts w:eastAsiaTheme="minorHAnsi"/>
          <w:noProof/>
          <w:color w:val="auto"/>
          <w:sz w:val="24"/>
          <w:lang w:val="en-US"/>
        </w:rPr>
        <w:lastRenderedPageBreak/>
        <w:drawing>
          <wp:inline distT="0" distB="0" distL="0" distR="0" wp14:anchorId="7F82C37D" wp14:editId="569283ED">
            <wp:extent cx="8892540" cy="4115579"/>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92540" cy="4115579"/>
                    </a:xfrm>
                    <a:prstGeom prst="rect">
                      <a:avLst/>
                    </a:prstGeom>
                    <a:noFill/>
                    <a:ln>
                      <a:noFill/>
                    </a:ln>
                  </pic:spPr>
                </pic:pic>
              </a:graphicData>
            </a:graphic>
          </wp:inline>
        </w:drawing>
      </w:r>
    </w:p>
    <w:p w14:paraId="091356FA" w14:textId="77777777" w:rsidR="00FD7555" w:rsidRDefault="00FD7555" w:rsidP="00FD7555">
      <w:pPr>
        <w:spacing w:after="0" w:line="240" w:lineRule="auto"/>
        <w:rPr>
          <w:rFonts w:eastAsiaTheme="minorHAnsi"/>
          <w:color w:val="auto"/>
          <w:sz w:val="24"/>
          <w:lang w:val="en-US"/>
        </w:rPr>
      </w:pPr>
    </w:p>
    <w:p w14:paraId="45FC6C44" w14:textId="77777777" w:rsidR="00B24497" w:rsidRPr="003C2B5C" w:rsidRDefault="00FD7555" w:rsidP="00FD7555">
      <w:pPr>
        <w:spacing w:after="0" w:line="240" w:lineRule="auto"/>
        <w:rPr>
          <w:sz w:val="24"/>
        </w:rPr>
      </w:pPr>
      <w:r w:rsidRPr="00AA301C">
        <w:rPr>
          <w:rFonts w:eastAsiaTheme="minorHAnsi"/>
          <w:color w:val="auto"/>
          <w:sz w:val="24"/>
          <w:lang w:val="en-US"/>
        </w:rPr>
        <w:t xml:space="preserve">Parameter estimates </w:t>
      </w:r>
      <w:r w:rsidR="003022C6">
        <w:rPr>
          <w:rFonts w:eastAsiaTheme="minorHAnsi"/>
          <w:color w:val="auto"/>
          <w:sz w:val="24"/>
          <w:lang w:val="en-US"/>
        </w:rPr>
        <w:t xml:space="preserve">for the full LMM model, </w:t>
      </w:r>
      <w:r w:rsidRPr="00AA301C">
        <w:rPr>
          <w:rFonts w:eastAsiaTheme="minorHAnsi"/>
          <w:color w:val="auto"/>
          <w:sz w:val="24"/>
          <w:lang w:val="en-US"/>
        </w:rPr>
        <w:t xml:space="preserve">by </w:t>
      </w:r>
      <w:r>
        <w:rPr>
          <w:rFonts w:eastAsiaTheme="minorHAnsi"/>
          <w:color w:val="auto"/>
          <w:sz w:val="24"/>
          <w:lang w:val="en-US"/>
        </w:rPr>
        <w:t>participants</w:t>
      </w:r>
      <w:r w:rsidRPr="00AA301C">
        <w:rPr>
          <w:rFonts w:eastAsiaTheme="minorHAnsi"/>
          <w:color w:val="auto"/>
          <w:sz w:val="24"/>
          <w:lang w:val="en-US"/>
        </w:rPr>
        <w:t xml:space="preserve"> and items </w:t>
      </w:r>
      <w:r w:rsidRPr="002D5924">
        <w:rPr>
          <w:sz w:val="24"/>
        </w:rPr>
        <w:t>at each time point</w:t>
      </w:r>
      <w:r w:rsidR="004B24D1">
        <w:rPr>
          <w:sz w:val="24"/>
        </w:rPr>
        <w:t xml:space="preserve"> (# random effects show variance and standard deviations)</w:t>
      </w:r>
      <w:r w:rsidRPr="00AA301C">
        <w:rPr>
          <w:rFonts w:eastAsiaTheme="minorHAnsi"/>
          <w:color w:val="auto"/>
          <w:sz w:val="24"/>
          <w:lang w:val="en-US"/>
        </w:rPr>
        <w:t xml:space="preserve">. Significance tests for fixed effects </w:t>
      </w:r>
      <w:r>
        <w:rPr>
          <w:rFonts w:eastAsiaTheme="minorHAnsi"/>
          <w:color w:val="auto"/>
          <w:sz w:val="24"/>
          <w:lang w:val="en-US"/>
        </w:rPr>
        <w:t xml:space="preserve">were </w:t>
      </w:r>
      <w:r w:rsidRPr="00AA301C">
        <w:rPr>
          <w:rFonts w:eastAsiaTheme="minorHAnsi"/>
          <w:color w:val="auto"/>
          <w:sz w:val="24"/>
          <w:lang w:val="en-US"/>
        </w:rPr>
        <w:t xml:space="preserve">estimated </w:t>
      </w:r>
      <w:r>
        <w:rPr>
          <w:rFonts w:eastAsiaTheme="minorHAnsi"/>
          <w:color w:val="auto"/>
          <w:sz w:val="24"/>
          <w:lang w:val="en-US"/>
        </w:rPr>
        <w:t>using MCM</w:t>
      </w:r>
      <w:r w:rsidRPr="00AA301C">
        <w:rPr>
          <w:rFonts w:eastAsiaTheme="minorHAnsi"/>
          <w:color w:val="auto"/>
          <w:sz w:val="24"/>
          <w:lang w:val="en-US"/>
        </w:rPr>
        <w:t>C sampling</w:t>
      </w:r>
      <w:r>
        <w:rPr>
          <w:rFonts w:eastAsiaTheme="minorHAnsi"/>
          <w:color w:val="auto"/>
          <w:sz w:val="24"/>
          <w:lang w:val="en-US"/>
        </w:rPr>
        <w:t xml:space="preserve">, where </w:t>
      </w:r>
      <w:r w:rsidRPr="00AA301C">
        <w:rPr>
          <w:sz w:val="24"/>
        </w:rPr>
        <w:t xml:space="preserve">* = </w:t>
      </w:r>
      <w:r w:rsidRPr="00AA301C">
        <w:rPr>
          <w:i/>
          <w:sz w:val="24"/>
        </w:rPr>
        <w:t>p</w:t>
      </w:r>
      <w:r w:rsidRPr="00AA301C">
        <w:rPr>
          <w:sz w:val="24"/>
        </w:rPr>
        <w:t>&lt;</w:t>
      </w:r>
      <w:proofErr w:type="gramStart"/>
      <w:r w:rsidRPr="00AA301C">
        <w:rPr>
          <w:sz w:val="24"/>
        </w:rPr>
        <w:t>.05</w:t>
      </w:r>
      <w:proofErr w:type="gramEnd"/>
      <w:r w:rsidRPr="00AA301C">
        <w:rPr>
          <w:sz w:val="24"/>
        </w:rPr>
        <w:t xml:space="preserve">; ** = </w:t>
      </w:r>
      <w:r w:rsidRPr="00AA301C">
        <w:rPr>
          <w:i/>
          <w:sz w:val="24"/>
        </w:rPr>
        <w:t>p</w:t>
      </w:r>
      <w:r w:rsidRPr="00AA301C">
        <w:rPr>
          <w:sz w:val="24"/>
        </w:rPr>
        <w:t xml:space="preserve">&lt;.01; *** = </w:t>
      </w:r>
      <w:r w:rsidRPr="00AA301C">
        <w:rPr>
          <w:i/>
          <w:sz w:val="24"/>
        </w:rPr>
        <w:t>p</w:t>
      </w:r>
      <w:r w:rsidRPr="00AA301C">
        <w:rPr>
          <w:sz w:val="24"/>
        </w:rPr>
        <w:t>&lt;.001</w:t>
      </w:r>
      <w:r w:rsidRPr="00AA301C">
        <w:rPr>
          <w:rFonts w:eastAsiaTheme="minorHAnsi"/>
          <w:color w:val="auto"/>
          <w:sz w:val="24"/>
          <w:lang w:val="en-US"/>
        </w:rPr>
        <w:t>.</w:t>
      </w:r>
    </w:p>
    <w:sectPr w:rsidR="00B24497" w:rsidRPr="003C2B5C" w:rsidSect="00454C54">
      <w:pgSz w:w="16840" w:h="11900" w:orient="landscape"/>
      <w:pgMar w:top="1247" w:right="1418" w:bottom="1247" w:left="1418" w:header="567" w:footer="567"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7CEE59" w14:textId="77777777" w:rsidR="007F6EDD" w:rsidRDefault="007F6EDD">
      <w:pPr>
        <w:spacing w:after="0" w:line="240" w:lineRule="auto"/>
      </w:pPr>
      <w:r>
        <w:separator/>
      </w:r>
    </w:p>
  </w:endnote>
  <w:endnote w:type="continuationSeparator" w:id="0">
    <w:p w14:paraId="2366766C" w14:textId="77777777" w:rsidR="007F6EDD" w:rsidRDefault="007F6EDD">
      <w:pPr>
        <w:spacing w:after="0" w:line="240" w:lineRule="auto"/>
      </w:pPr>
      <w:r>
        <w:continuationSeparator/>
      </w:r>
    </w:p>
  </w:endnote>
  <w:endnote w:type="continuationNotice" w:id="1">
    <w:p w14:paraId="3AF35E92" w14:textId="77777777" w:rsidR="007F6EDD" w:rsidRDefault="007F6E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ヒラギノ角ゴ Pro W3">
    <w:charset w:val="4E"/>
    <w:family w:val="auto"/>
    <w:pitch w:val="variable"/>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dvTR">
    <w:altName w:val="Cambria"/>
    <w:panose1 w:val="00000000000000000000"/>
    <w:charset w:val="4D"/>
    <w:family w:val="roman"/>
    <w:notTrueType/>
    <w:pitch w:val="default"/>
    <w:sig w:usb0="00000003" w:usb1="00000000" w:usb2="00000000" w:usb3="00000000" w:csb0="00000001" w:csb1="00000000"/>
  </w:font>
  <w:font w:name="Minion">
    <w:altName w:val="Minion"/>
    <w:panose1 w:val="00000000000000000000"/>
    <w:charset w:val="4D"/>
    <w:family w:val="roman"/>
    <w:notTrueType/>
    <w:pitch w:val="default"/>
    <w:sig w:usb0="00000003" w:usb1="00000000" w:usb2="00000000" w:usb3="00000000" w:csb0="00000001" w:csb1="00000000"/>
  </w:font>
  <w:font w:name="AdvTT3713a231">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71823" w14:textId="77777777" w:rsidR="007F6EDD" w:rsidRDefault="007F6EDD" w:rsidP="004747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35DE57" w14:textId="77777777" w:rsidR="007F6EDD" w:rsidRDefault="007F6EDD" w:rsidP="00C61FB1">
    <w:pPr>
      <w:pStyle w:val="Footer"/>
      <w:ind w:right="360"/>
    </w:pPr>
  </w:p>
  <w:p w14:paraId="759F9175" w14:textId="77777777" w:rsidR="007F6EDD" w:rsidRDefault="007F6EDD"/>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CE3C2" w14:textId="77777777" w:rsidR="007F6EDD" w:rsidRDefault="007F6EDD" w:rsidP="004747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408C">
      <w:rPr>
        <w:rStyle w:val="PageNumber"/>
        <w:noProof/>
      </w:rPr>
      <w:t>26</w:t>
    </w:r>
    <w:r>
      <w:rPr>
        <w:rStyle w:val="PageNumber"/>
      </w:rPr>
      <w:fldChar w:fldCharType="end"/>
    </w:r>
  </w:p>
  <w:p w14:paraId="478A6065" w14:textId="77777777" w:rsidR="007F6EDD" w:rsidRDefault="007F6EDD" w:rsidP="00C61FB1">
    <w:pPr>
      <w:pStyle w:val="Footer"/>
      <w:ind w:right="360"/>
    </w:pPr>
  </w:p>
  <w:p w14:paraId="22A0D125" w14:textId="77777777" w:rsidR="007F6EDD" w:rsidRDefault="007F6EDD"/>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507BF4" w14:textId="77777777" w:rsidR="007F6EDD" w:rsidRDefault="007F6EDD">
      <w:pPr>
        <w:spacing w:after="0" w:line="240" w:lineRule="auto"/>
      </w:pPr>
      <w:r>
        <w:separator/>
      </w:r>
    </w:p>
  </w:footnote>
  <w:footnote w:type="continuationSeparator" w:id="0">
    <w:p w14:paraId="471BF1DD" w14:textId="77777777" w:rsidR="007F6EDD" w:rsidRDefault="007F6EDD">
      <w:pPr>
        <w:spacing w:after="0" w:line="240" w:lineRule="auto"/>
      </w:pPr>
      <w:r>
        <w:continuationSeparator/>
      </w:r>
    </w:p>
  </w:footnote>
  <w:footnote w:type="continuationNotice" w:id="1">
    <w:p w14:paraId="12F3487B" w14:textId="77777777" w:rsidR="007F6EDD" w:rsidRDefault="007F6EDD">
      <w:pPr>
        <w:spacing w:after="0" w:line="240" w:lineRule="auto"/>
      </w:pPr>
    </w:p>
  </w:footnote>
  <w:footnote w:id="2">
    <w:p w14:paraId="2B2A8BB2" w14:textId="73F4B4CC" w:rsidR="007F6EDD" w:rsidRPr="00781867" w:rsidRDefault="007F6EDD">
      <w:pPr>
        <w:pStyle w:val="FootnoteText"/>
        <w:rPr>
          <w:lang w:val="en-US"/>
        </w:rPr>
      </w:pPr>
      <w:r>
        <w:rPr>
          <w:rStyle w:val="FootnoteReference"/>
        </w:rPr>
        <w:footnoteRef/>
      </w:r>
      <w:r>
        <w:t xml:space="preserve"> </w:t>
      </w:r>
      <w:r>
        <w:rPr>
          <w:lang w:val="en-US"/>
        </w:rPr>
        <w:t>Note that for ease of presentation we use the term ‘inference’ throughout this paper for comparison with perspective use, however, given the long lead-in time used here it is unlikely that participants are making the inference for the first time during the period of analysis, but rather they are accessing the stored repres</w:t>
      </w:r>
      <w:bookmarkStart w:id="0" w:name="_GoBack"/>
      <w:bookmarkEnd w:id="0"/>
      <w:r>
        <w:rPr>
          <w:lang w:val="en-US"/>
        </w:rPr>
        <w:t>entation of this inference for prediction.</w:t>
      </w:r>
    </w:p>
  </w:footnote>
  <w:footnote w:id="3">
    <w:p w14:paraId="5E642B6F" w14:textId="77777777" w:rsidR="007F6EDD" w:rsidRDefault="007F6EDD" w:rsidP="00EB0627">
      <w:pPr>
        <w:pStyle w:val="FootnoteText"/>
      </w:pPr>
      <w:r>
        <w:rPr>
          <w:rStyle w:val="FootnoteReference"/>
        </w:rPr>
        <w:footnoteRef/>
      </w:r>
      <w:r>
        <w:t xml:space="preserve"> Contact the authors for example audio recordings.</w:t>
      </w:r>
    </w:p>
  </w:footnote>
  <w:footnote w:id="4">
    <w:p w14:paraId="43E331A5" w14:textId="77777777" w:rsidR="007F6EDD" w:rsidRPr="001C4FA4" w:rsidRDefault="007F6EDD">
      <w:pPr>
        <w:pStyle w:val="FootnoteText"/>
        <w:rPr>
          <w:lang w:val="en-US"/>
        </w:rPr>
      </w:pPr>
      <w:r>
        <w:rPr>
          <w:rStyle w:val="FootnoteReference"/>
        </w:rPr>
        <w:footnoteRef/>
      </w:r>
      <w:r>
        <w:rPr>
          <w:lang w:val="en-US"/>
        </w:rPr>
        <w:t>Note that target containers remained the same across all four versions of a trial.</w:t>
      </w:r>
    </w:p>
  </w:footnote>
  <w:footnote w:id="5">
    <w:p w14:paraId="7DF45098" w14:textId="77777777" w:rsidR="007F6EDD" w:rsidRPr="007634A2" w:rsidRDefault="007F6EDD">
      <w:pPr>
        <w:pStyle w:val="FootnoteText"/>
        <w:rPr>
          <w:lang w:val="en-US"/>
        </w:rPr>
      </w:pPr>
      <w:r>
        <w:rPr>
          <w:rStyle w:val="FootnoteReference"/>
        </w:rPr>
        <w:footnoteRef/>
      </w:r>
      <w:r>
        <w:t xml:space="preserve"> </w:t>
      </w:r>
      <w:r>
        <w:rPr>
          <w:lang w:val="en-US"/>
        </w:rPr>
        <w:t>Note that this verbal description of the object’s location prompts listeners to assign left/right according to their own view, however this was the same across all items and conditions.</w:t>
      </w:r>
    </w:p>
  </w:footnote>
  <w:footnote w:id="6">
    <w:p w14:paraId="20C4C644" w14:textId="77777777" w:rsidR="007F6EDD" w:rsidRPr="004E6911" w:rsidRDefault="007F6EDD" w:rsidP="00C3396F">
      <w:pPr>
        <w:widowControl w:val="0"/>
        <w:autoSpaceDE w:val="0"/>
        <w:autoSpaceDN w:val="0"/>
        <w:adjustRightInd w:val="0"/>
        <w:spacing w:after="0" w:line="240" w:lineRule="auto"/>
        <w:rPr>
          <w:sz w:val="24"/>
        </w:rPr>
      </w:pPr>
      <w:r w:rsidRPr="004E6911">
        <w:rPr>
          <w:rStyle w:val="FootnoteReference"/>
        </w:rPr>
        <w:footnoteRef/>
      </w:r>
      <w:r w:rsidRPr="004E6911">
        <w:t xml:space="preserve"> </w:t>
      </w:r>
      <w:r w:rsidRPr="004E6911">
        <w:rPr>
          <w:rFonts w:eastAsiaTheme="minorHAnsi"/>
          <w:color w:val="312A2A"/>
          <w:sz w:val="20"/>
          <w:szCs w:val="20"/>
          <w:lang w:val="en-US"/>
        </w:rPr>
        <w:t xml:space="preserve">Fixations were defined according to </w:t>
      </w:r>
      <w:proofErr w:type="spellStart"/>
      <w:r w:rsidRPr="004E6911">
        <w:rPr>
          <w:rFonts w:eastAsiaTheme="minorHAnsi"/>
          <w:color w:val="312A2A"/>
          <w:sz w:val="20"/>
          <w:szCs w:val="20"/>
          <w:lang w:val="en-US"/>
        </w:rPr>
        <w:t>Eyelink’s</w:t>
      </w:r>
      <w:proofErr w:type="spellEnd"/>
      <w:r w:rsidRPr="004E6911">
        <w:rPr>
          <w:rFonts w:eastAsiaTheme="minorHAnsi"/>
          <w:color w:val="312A2A"/>
          <w:sz w:val="20"/>
          <w:szCs w:val="20"/>
          <w:lang w:val="en-US"/>
        </w:rPr>
        <w:t xml:space="preserve"> Cognitive configuration.</w:t>
      </w:r>
    </w:p>
  </w:footnote>
  <w:footnote w:id="7">
    <w:p w14:paraId="37F6D9AC" w14:textId="77777777" w:rsidR="007F6EDD" w:rsidRPr="007A5C89" w:rsidRDefault="007F6EDD" w:rsidP="007A5C89">
      <w:pPr>
        <w:widowControl w:val="0"/>
        <w:autoSpaceDE w:val="0"/>
        <w:autoSpaceDN w:val="0"/>
        <w:adjustRightInd w:val="0"/>
        <w:spacing w:after="240" w:line="240" w:lineRule="auto"/>
        <w:rPr>
          <w:rFonts w:eastAsiaTheme="minorHAnsi" w:cs="Times"/>
          <w:color w:val="auto"/>
          <w:sz w:val="20"/>
          <w:szCs w:val="20"/>
          <w:lang w:val="en-US"/>
        </w:rPr>
      </w:pPr>
      <w:r w:rsidRPr="007A5C89">
        <w:rPr>
          <w:rStyle w:val="FootnoteReference"/>
          <w:sz w:val="20"/>
          <w:szCs w:val="20"/>
        </w:rPr>
        <w:footnoteRef/>
      </w:r>
      <w:r w:rsidRPr="007A5C89">
        <w:rPr>
          <w:sz w:val="20"/>
          <w:szCs w:val="20"/>
        </w:rPr>
        <w:t xml:space="preserve"> </w:t>
      </w:r>
      <w:r w:rsidRPr="007A5C89">
        <w:rPr>
          <w:sz w:val="20"/>
          <w:szCs w:val="20"/>
          <w:lang w:val="en-US"/>
        </w:rPr>
        <w:t xml:space="preserve">The same pattern of effects was found when reaction times were log transformed, which corrects for the </w:t>
      </w:r>
      <w:r w:rsidRPr="007A5C89">
        <w:rPr>
          <w:rFonts w:eastAsiaTheme="minorHAnsi" w:cs="Times"/>
          <w:color w:val="auto"/>
          <w:sz w:val="20"/>
          <w:szCs w:val="20"/>
          <w:lang w:val="en-US"/>
        </w:rPr>
        <w:t>positively skew</w:t>
      </w:r>
      <w:r w:rsidRPr="007A5C89">
        <w:rPr>
          <w:sz w:val="20"/>
          <w:szCs w:val="20"/>
          <w:lang w:val="en-US"/>
        </w:rPr>
        <w:t xml:space="preserve">ed distribution of reaction time data, with a significant effect of belief </w:t>
      </w:r>
      <w:r>
        <w:rPr>
          <w:sz w:val="20"/>
          <w:szCs w:val="20"/>
        </w:rPr>
        <w:t>(</w:t>
      </w:r>
      <w:r w:rsidRPr="007A5C89">
        <w:rPr>
          <w:i/>
          <w:sz w:val="20"/>
          <w:szCs w:val="20"/>
        </w:rPr>
        <w:t>Est.</w:t>
      </w:r>
      <w:r w:rsidRPr="007A5C89">
        <w:rPr>
          <w:sz w:val="20"/>
          <w:szCs w:val="20"/>
        </w:rPr>
        <w:t xml:space="preserve"> = 0.06</w:t>
      </w:r>
      <w:r>
        <w:rPr>
          <w:sz w:val="20"/>
          <w:szCs w:val="20"/>
        </w:rPr>
        <w:t>, SE = .02</w:t>
      </w:r>
      <w:r w:rsidRPr="007A5C89">
        <w:rPr>
          <w:sz w:val="20"/>
          <w:szCs w:val="20"/>
        </w:rPr>
        <w:t xml:space="preserve">, </w:t>
      </w:r>
      <w:r w:rsidRPr="007A5C89">
        <w:rPr>
          <w:i/>
          <w:sz w:val="20"/>
          <w:szCs w:val="20"/>
        </w:rPr>
        <w:t>t</w:t>
      </w:r>
      <w:r w:rsidRPr="007A5C89">
        <w:rPr>
          <w:sz w:val="20"/>
          <w:szCs w:val="20"/>
        </w:rPr>
        <w:t xml:space="preserve"> = 2.41, </w:t>
      </w:r>
      <w:r w:rsidRPr="007A5C89">
        <w:rPr>
          <w:i/>
          <w:sz w:val="20"/>
          <w:szCs w:val="20"/>
        </w:rPr>
        <w:t>p</w:t>
      </w:r>
      <w:r>
        <w:rPr>
          <w:i/>
          <w:sz w:val="20"/>
          <w:szCs w:val="20"/>
          <w:vertAlign w:val="subscript"/>
        </w:rPr>
        <w:t xml:space="preserve"> </w:t>
      </w:r>
      <w:r>
        <w:rPr>
          <w:sz w:val="20"/>
          <w:szCs w:val="20"/>
        </w:rPr>
        <w:t>&lt; .02)</w:t>
      </w:r>
      <w:r w:rsidRPr="007A5C89">
        <w:rPr>
          <w:sz w:val="20"/>
          <w:szCs w:val="20"/>
          <w:lang w:val="en-US"/>
        </w:rPr>
        <w:t xml:space="preserve">, but not predictability </w:t>
      </w:r>
      <w:r>
        <w:rPr>
          <w:sz w:val="20"/>
          <w:szCs w:val="20"/>
        </w:rPr>
        <w:t>(</w:t>
      </w:r>
      <w:r w:rsidRPr="007A5C89">
        <w:rPr>
          <w:i/>
          <w:sz w:val="20"/>
          <w:szCs w:val="20"/>
        </w:rPr>
        <w:t>Est.</w:t>
      </w:r>
      <w:r w:rsidRPr="007A5C89">
        <w:rPr>
          <w:sz w:val="20"/>
          <w:szCs w:val="20"/>
        </w:rPr>
        <w:t xml:space="preserve"> = 0.01</w:t>
      </w:r>
      <w:r>
        <w:rPr>
          <w:sz w:val="20"/>
          <w:szCs w:val="20"/>
        </w:rPr>
        <w:t>, SE = .02</w:t>
      </w:r>
      <w:r w:rsidRPr="007A5C89">
        <w:rPr>
          <w:sz w:val="20"/>
          <w:szCs w:val="20"/>
        </w:rPr>
        <w:t xml:space="preserve">, </w:t>
      </w:r>
      <w:r w:rsidRPr="007A5C89">
        <w:rPr>
          <w:i/>
          <w:sz w:val="20"/>
          <w:szCs w:val="20"/>
        </w:rPr>
        <w:t>t</w:t>
      </w:r>
      <w:r>
        <w:rPr>
          <w:sz w:val="20"/>
          <w:szCs w:val="20"/>
        </w:rPr>
        <w:t xml:space="preserve"> = .54)</w:t>
      </w:r>
      <w:r w:rsidRPr="007A5C89">
        <w:rPr>
          <w:sz w:val="20"/>
          <w:szCs w:val="20"/>
        </w:rPr>
        <w:t xml:space="preserve"> </w:t>
      </w:r>
      <w:r w:rsidRPr="007A5C89">
        <w:rPr>
          <w:sz w:val="20"/>
          <w:szCs w:val="20"/>
          <w:lang w:val="en-US"/>
        </w:rPr>
        <w:t xml:space="preserve">or an interaction </w:t>
      </w:r>
      <w:r>
        <w:rPr>
          <w:sz w:val="20"/>
          <w:szCs w:val="20"/>
        </w:rPr>
        <w:t>(</w:t>
      </w:r>
      <w:r w:rsidRPr="007A5C89">
        <w:rPr>
          <w:i/>
          <w:sz w:val="20"/>
          <w:szCs w:val="20"/>
        </w:rPr>
        <w:t>Est.</w:t>
      </w:r>
      <w:r w:rsidRPr="007A5C89">
        <w:rPr>
          <w:sz w:val="20"/>
          <w:szCs w:val="20"/>
        </w:rPr>
        <w:t xml:space="preserve"> = 0.06</w:t>
      </w:r>
      <w:r>
        <w:rPr>
          <w:sz w:val="20"/>
          <w:szCs w:val="20"/>
        </w:rPr>
        <w:t>, SE = .05</w:t>
      </w:r>
      <w:r w:rsidRPr="007A5C89">
        <w:rPr>
          <w:sz w:val="20"/>
          <w:szCs w:val="20"/>
        </w:rPr>
        <w:t xml:space="preserve">, </w:t>
      </w:r>
      <w:r w:rsidRPr="007A5C89">
        <w:rPr>
          <w:i/>
          <w:sz w:val="20"/>
          <w:szCs w:val="20"/>
        </w:rPr>
        <w:t>t</w:t>
      </w:r>
      <w:r>
        <w:rPr>
          <w:sz w:val="20"/>
          <w:szCs w:val="20"/>
        </w:rPr>
        <w:t xml:space="preserve"> = 1.34)</w:t>
      </w:r>
      <w:r w:rsidRPr="007A5C89">
        <w:rPr>
          <w:sz w:val="20"/>
          <w:szCs w:val="20"/>
          <w:lang w:val="en-US"/>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F46B2" w14:textId="77777777" w:rsidR="007F6EDD" w:rsidRPr="00FC5B3C" w:rsidRDefault="007F6EDD" w:rsidP="00FC5B3C">
    <w:pPr>
      <w:spacing w:after="0" w:line="240" w:lineRule="auto"/>
      <w:jc w:val="right"/>
      <w:rPr>
        <w:b/>
        <w:sz w:val="24"/>
      </w:rPr>
    </w:pPr>
    <w:r w:rsidRPr="00FC5B3C">
      <w:t xml:space="preserve">RUNNING HEAD: </w:t>
    </w:r>
    <w:r w:rsidRPr="00FC5B3C">
      <w:rPr>
        <w:rFonts w:eastAsiaTheme="minorHAnsi"/>
        <w:color w:val="auto"/>
        <w:sz w:val="24"/>
        <w:lang w:val="en-US"/>
      </w:rPr>
      <w:t xml:space="preserve">Task-constraints facilitate perspective </w:t>
    </w:r>
    <w:r>
      <w:rPr>
        <w:rFonts w:eastAsiaTheme="minorHAnsi"/>
        <w:color w:val="auto"/>
        <w:sz w:val="24"/>
        <w:lang w:val="en-US"/>
      </w:rPr>
      <w:t xml:space="preserve">inference and </w:t>
    </w:r>
    <w:r w:rsidRPr="00FC5B3C">
      <w:rPr>
        <w:rFonts w:eastAsiaTheme="minorHAnsi"/>
        <w:color w:val="auto"/>
        <w:sz w:val="24"/>
        <w:lang w:val="en-US"/>
      </w:rPr>
      <w:t>use</w:t>
    </w:r>
  </w:p>
  <w:p w14:paraId="68E7EA3C" w14:textId="77777777" w:rsidR="007F6EDD" w:rsidRDefault="007F6EDD"/>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7EA72EE4"/>
    <w:multiLevelType w:val="hybridMultilevel"/>
    <w:tmpl w:val="7BB8ACC0"/>
    <w:lvl w:ilvl="0" w:tplc="3078F89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283"/>
    <w:rsid w:val="000011B4"/>
    <w:rsid w:val="0000314E"/>
    <w:rsid w:val="00005158"/>
    <w:rsid w:val="00005BE5"/>
    <w:rsid w:val="00007B8F"/>
    <w:rsid w:val="00007D0E"/>
    <w:rsid w:val="00011D05"/>
    <w:rsid w:val="00012033"/>
    <w:rsid w:val="00013F72"/>
    <w:rsid w:val="00014140"/>
    <w:rsid w:val="0001442D"/>
    <w:rsid w:val="00014AB3"/>
    <w:rsid w:val="000160B0"/>
    <w:rsid w:val="000164FE"/>
    <w:rsid w:val="0001720E"/>
    <w:rsid w:val="000178CF"/>
    <w:rsid w:val="00020113"/>
    <w:rsid w:val="00020DD0"/>
    <w:rsid w:val="0002115B"/>
    <w:rsid w:val="00021287"/>
    <w:rsid w:val="00021A4F"/>
    <w:rsid w:val="00022610"/>
    <w:rsid w:val="000226DA"/>
    <w:rsid w:val="00025365"/>
    <w:rsid w:val="00025BDA"/>
    <w:rsid w:val="000261B5"/>
    <w:rsid w:val="0002660F"/>
    <w:rsid w:val="00026A01"/>
    <w:rsid w:val="0002799A"/>
    <w:rsid w:val="000300FD"/>
    <w:rsid w:val="00030D10"/>
    <w:rsid w:val="00032684"/>
    <w:rsid w:val="00032721"/>
    <w:rsid w:val="00033A1B"/>
    <w:rsid w:val="00033C73"/>
    <w:rsid w:val="00034C06"/>
    <w:rsid w:val="000352A7"/>
    <w:rsid w:val="00036B6E"/>
    <w:rsid w:val="00037FA7"/>
    <w:rsid w:val="00040A3A"/>
    <w:rsid w:val="00041C8A"/>
    <w:rsid w:val="00041E6B"/>
    <w:rsid w:val="000428E8"/>
    <w:rsid w:val="00047762"/>
    <w:rsid w:val="00047A0B"/>
    <w:rsid w:val="00047CFD"/>
    <w:rsid w:val="0005169D"/>
    <w:rsid w:val="00051F07"/>
    <w:rsid w:val="0005548A"/>
    <w:rsid w:val="0005702B"/>
    <w:rsid w:val="00057667"/>
    <w:rsid w:val="000615FB"/>
    <w:rsid w:val="000623C2"/>
    <w:rsid w:val="000624E2"/>
    <w:rsid w:val="00062B38"/>
    <w:rsid w:val="00062C56"/>
    <w:rsid w:val="00062E60"/>
    <w:rsid w:val="0006323F"/>
    <w:rsid w:val="0006438C"/>
    <w:rsid w:val="00065833"/>
    <w:rsid w:val="00065EC5"/>
    <w:rsid w:val="00066303"/>
    <w:rsid w:val="00066BB5"/>
    <w:rsid w:val="00067204"/>
    <w:rsid w:val="00067C8D"/>
    <w:rsid w:val="00070238"/>
    <w:rsid w:val="00070F42"/>
    <w:rsid w:val="000711FC"/>
    <w:rsid w:val="000724F8"/>
    <w:rsid w:val="000731CD"/>
    <w:rsid w:val="00074BFC"/>
    <w:rsid w:val="00074C2B"/>
    <w:rsid w:val="00074F32"/>
    <w:rsid w:val="00076512"/>
    <w:rsid w:val="0007765B"/>
    <w:rsid w:val="00077B23"/>
    <w:rsid w:val="0008017E"/>
    <w:rsid w:val="00081BA6"/>
    <w:rsid w:val="00084541"/>
    <w:rsid w:val="00085563"/>
    <w:rsid w:val="00085CFB"/>
    <w:rsid w:val="0008766F"/>
    <w:rsid w:val="00087803"/>
    <w:rsid w:val="00090406"/>
    <w:rsid w:val="00090806"/>
    <w:rsid w:val="00090850"/>
    <w:rsid w:val="000908C1"/>
    <w:rsid w:val="00091862"/>
    <w:rsid w:val="00091A23"/>
    <w:rsid w:val="00092151"/>
    <w:rsid w:val="00093A15"/>
    <w:rsid w:val="00093B47"/>
    <w:rsid w:val="00094EEC"/>
    <w:rsid w:val="0009500F"/>
    <w:rsid w:val="00095547"/>
    <w:rsid w:val="0009595E"/>
    <w:rsid w:val="00096F74"/>
    <w:rsid w:val="000971FF"/>
    <w:rsid w:val="0009786D"/>
    <w:rsid w:val="00097CC5"/>
    <w:rsid w:val="000A05E3"/>
    <w:rsid w:val="000A0E46"/>
    <w:rsid w:val="000A298E"/>
    <w:rsid w:val="000A2DFD"/>
    <w:rsid w:val="000A34DF"/>
    <w:rsid w:val="000A45FE"/>
    <w:rsid w:val="000A4B1B"/>
    <w:rsid w:val="000A4EEF"/>
    <w:rsid w:val="000A5753"/>
    <w:rsid w:val="000A6175"/>
    <w:rsid w:val="000A75DB"/>
    <w:rsid w:val="000B01E9"/>
    <w:rsid w:val="000B09CE"/>
    <w:rsid w:val="000B139D"/>
    <w:rsid w:val="000B17DA"/>
    <w:rsid w:val="000B2292"/>
    <w:rsid w:val="000B263F"/>
    <w:rsid w:val="000B4391"/>
    <w:rsid w:val="000B43B0"/>
    <w:rsid w:val="000B4FDC"/>
    <w:rsid w:val="000B63CA"/>
    <w:rsid w:val="000B6D68"/>
    <w:rsid w:val="000C07A1"/>
    <w:rsid w:val="000C0A61"/>
    <w:rsid w:val="000C26D4"/>
    <w:rsid w:val="000C3197"/>
    <w:rsid w:val="000C488D"/>
    <w:rsid w:val="000C552D"/>
    <w:rsid w:val="000C6BF6"/>
    <w:rsid w:val="000D019E"/>
    <w:rsid w:val="000D11D2"/>
    <w:rsid w:val="000D1D40"/>
    <w:rsid w:val="000D1EFF"/>
    <w:rsid w:val="000D258F"/>
    <w:rsid w:val="000D3FF3"/>
    <w:rsid w:val="000D4CAF"/>
    <w:rsid w:val="000D550F"/>
    <w:rsid w:val="000D58D7"/>
    <w:rsid w:val="000D5FDF"/>
    <w:rsid w:val="000D7952"/>
    <w:rsid w:val="000E011E"/>
    <w:rsid w:val="000E02FB"/>
    <w:rsid w:val="000E0335"/>
    <w:rsid w:val="000E3384"/>
    <w:rsid w:val="000E4BA8"/>
    <w:rsid w:val="000E5742"/>
    <w:rsid w:val="000E587F"/>
    <w:rsid w:val="000E5E73"/>
    <w:rsid w:val="000E6148"/>
    <w:rsid w:val="000E6261"/>
    <w:rsid w:val="000E70BB"/>
    <w:rsid w:val="000E7380"/>
    <w:rsid w:val="000E7776"/>
    <w:rsid w:val="000F0360"/>
    <w:rsid w:val="000F057E"/>
    <w:rsid w:val="000F098C"/>
    <w:rsid w:val="000F1BAB"/>
    <w:rsid w:val="000F28F8"/>
    <w:rsid w:val="000F4668"/>
    <w:rsid w:val="000F54A7"/>
    <w:rsid w:val="000F615B"/>
    <w:rsid w:val="000F62CE"/>
    <w:rsid w:val="000F6E74"/>
    <w:rsid w:val="000F7118"/>
    <w:rsid w:val="000F748F"/>
    <w:rsid w:val="00100045"/>
    <w:rsid w:val="001009CB"/>
    <w:rsid w:val="001009D8"/>
    <w:rsid w:val="00101E7C"/>
    <w:rsid w:val="00102260"/>
    <w:rsid w:val="00103B80"/>
    <w:rsid w:val="00103FDA"/>
    <w:rsid w:val="0010460F"/>
    <w:rsid w:val="0010537B"/>
    <w:rsid w:val="001053B1"/>
    <w:rsid w:val="00107B50"/>
    <w:rsid w:val="001108CF"/>
    <w:rsid w:val="00111260"/>
    <w:rsid w:val="00111B5D"/>
    <w:rsid w:val="00111D1A"/>
    <w:rsid w:val="00112CAC"/>
    <w:rsid w:val="001150B3"/>
    <w:rsid w:val="0011566F"/>
    <w:rsid w:val="0011733A"/>
    <w:rsid w:val="001174BF"/>
    <w:rsid w:val="00117B12"/>
    <w:rsid w:val="00122366"/>
    <w:rsid w:val="001241B1"/>
    <w:rsid w:val="00124500"/>
    <w:rsid w:val="00124AC5"/>
    <w:rsid w:val="00125427"/>
    <w:rsid w:val="00125BE5"/>
    <w:rsid w:val="001264BF"/>
    <w:rsid w:val="00127704"/>
    <w:rsid w:val="0012773D"/>
    <w:rsid w:val="00133E39"/>
    <w:rsid w:val="001359AF"/>
    <w:rsid w:val="00136455"/>
    <w:rsid w:val="00136671"/>
    <w:rsid w:val="001417C0"/>
    <w:rsid w:val="001418F1"/>
    <w:rsid w:val="00141A62"/>
    <w:rsid w:val="001431AB"/>
    <w:rsid w:val="0014729B"/>
    <w:rsid w:val="00147696"/>
    <w:rsid w:val="001500CD"/>
    <w:rsid w:val="0015024D"/>
    <w:rsid w:val="00150CEA"/>
    <w:rsid w:val="00151BCE"/>
    <w:rsid w:val="00153664"/>
    <w:rsid w:val="001548CA"/>
    <w:rsid w:val="00161550"/>
    <w:rsid w:val="00161EAD"/>
    <w:rsid w:val="00162C3C"/>
    <w:rsid w:val="0016377F"/>
    <w:rsid w:val="00164722"/>
    <w:rsid w:val="00166471"/>
    <w:rsid w:val="0017032A"/>
    <w:rsid w:val="00170FD3"/>
    <w:rsid w:val="00172727"/>
    <w:rsid w:val="0017349C"/>
    <w:rsid w:val="0017474D"/>
    <w:rsid w:val="00175160"/>
    <w:rsid w:val="001763EA"/>
    <w:rsid w:val="00176FE7"/>
    <w:rsid w:val="001801CF"/>
    <w:rsid w:val="001813E4"/>
    <w:rsid w:val="00182532"/>
    <w:rsid w:val="0018260E"/>
    <w:rsid w:val="00182823"/>
    <w:rsid w:val="00182AFB"/>
    <w:rsid w:val="00183E51"/>
    <w:rsid w:val="00184AED"/>
    <w:rsid w:val="00184CC9"/>
    <w:rsid w:val="00185AF2"/>
    <w:rsid w:val="00190900"/>
    <w:rsid w:val="00192727"/>
    <w:rsid w:val="0019316F"/>
    <w:rsid w:val="001936E6"/>
    <w:rsid w:val="001945F1"/>
    <w:rsid w:val="00195835"/>
    <w:rsid w:val="00195A8C"/>
    <w:rsid w:val="001972F0"/>
    <w:rsid w:val="001A0551"/>
    <w:rsid w:val="001A10B5"/>
    <w:rsid w:val="001A198F"/>
    <w:rsid w:val="001A26A7"/>
    <w:rsid w:val="001A2B73"/>
    <w:rsid w:val="001A2BE3"/>
    <w:rsid w:val="001A364D"/>
    <w:rsid w:val="001A36E2"/>
    <w:rsid w:val="001A45E2"/>
    <w:rsid w:val="001A762A"/>
    <w:rsid w:val="001B0E17"/>
    <w:rsid w:val="001B1526"/>
    <w:rsid w:val="001B1795"/>
    <w:rsid w:val="001B3006"/>
    <w:rsid w:val="001B4D20"/>
    <w:rsid w:val="001B681C"/>
    <w:rsid w:val="001B7627"/>
    <w:rsid w:val="001C09A1"/>
    <w:rsid w:val="001C1B62"/>
    <w:rsid w:val="001C21D8"/>
    <w:rsid w:val="001C22EB"/>
    <w:rsid w:val="001C4295"/>
    <w:rsid w:val="001C4A82"/>
    <w:rsid w:val="001C4FA4"/>
    <w:rsid w:val="001C5038"/>
    <w:rsid w:val="001C65AB"/>
    <w:rsid w:val="001D0337"/>
    <w:rsid w:val="001D29A0"/>
    <w:rsid w:val="001D2F36"/>
    <w:rsid w:val="001D773B"/>
    <w:rsid w:val="001E0404"/>
    <w:rsid w:val="001E0751"/>
    <w:rsid w:val="001E146E"/>
    <w:rsid w:val="001E1CDD"/>
    <w:rsid w:val="001E22C6"/>
    <w:rsid w:val="001E2381"/>
    <w:rsid w:val="001E31E4"/>
    <w:rsid w:val="001E4436"/>
    <w:rsid w:val="001E45BD"/>
    <w:rsid w:val="001E60E3"/>
    <w:rsid w:val="001F1107"/>
    <w:rsid w:val="001F180F"/>
    <w:rsid w:val="001F1FAF"/>
    <w:rsid w:val="001F27BA"/>
    <w:rsid w:val="001F2F51"/>
    <w:rsid w:val="001F46F0"/>
    <w:rsid w:val="001F48E7"/>
    <w:rsid w:val="001F492D"/>
    <w:rsid w:val="001F4968"/>
    <w:rsid w:val="001F5173"/>
    <w:rsid w:val="001F73FA"/>
    <w:rsid w:val="00201028"/>
    <w:rsid w:val="002015F0"/>
    <w:rsid w:val="00201C3C"/>
    <w:rsid w:val="002051C2"/>
    <w:rsid w:val="002055C2"/>
    <w:rsid w:val="002059AE"/>
    <w:rsid w:val="00206B4F"/>
    <w:rsid w:val="0020764D"/>
    <w:rsid w:val="00207689"/>
    <w:rsid w:val="00210505"/>
    <w:rsid w:val="00210C67"/>
    <w:rsid w:val="00212D53"/>
    <w:rsid w:val="00212EA9"/>
    <w:rsid w:val="00212ECB"/>
    <w:rsid w:val="002134ED"/>
    <w:rsid w:val="00213A4E"/>
    <w:rsid w:val="002142A4"/>
    <w:rsid w:val="00214A6E"/>
    <w:rsid w:val="00216292"/>
    <w:rsid w:val="002171E7"/>
    <w:rsid w:val="002172C4"/>
    <w:rsid w:val="00220972"/>
    <w:rsid w:val="00220F5C"/>
    <w:rsid w:val="002212CD"/>
    <w:rsid w:val="00221A21"/>
    <w:rsid w:val="00221A69"/>
    <w:rsid w:val="00222080"/>
    <w:rsid w:val="00222F3B"/>
    <w:rsid w:val="00223B4A"/>
    <w:rsid w:val="00224B70"/>
    <w:rsid w:val="0022530F"/>
    <w:rsid w:val="00225737"/>
    <w:rsid w:val="00225A23"/>
    <w:rsid w:val="00225B0A"/>
    <w:rsid w:val="0022689A"/>
    <w:rsid w:val="00226E46"/>
    <w:rsid w:val="002273AD"/>
    <w:rsid w:val="00227802"/>
    <w:rsid w:val="00227B36"/>
    <w:rsid w:val="0023032F"/>
    <w:rsid w:val="0023289C"/>
    <w:rsid w:val="00232AED"/>
    <w:rsid w:val="00232C61"/>
    <w:rsid w:val="00232FCB"/>
    <w:rsid w:val="00234C5E"/>
    <w:rsid w:val="00236029"/>
    <w:rsid w:val="00240735"/>
    <w:rsid w:val="00241453"/>
    <w:rsid w:val="0024541D"/>
    <w:rsid w:val="0024582C"/>
    <w:rsid w:val="00246D00"/>
    <w:rsid w:val="002501BE"/>
    <w:rsid w:val="0025126F"/>
    <w:rsid w:val="002513A5"/>
    <w:rsid w:val="002565D3"/>
    <w:rsid w:val="00257690"/>
    <w:rsid w:val="00257F66"/>
    <w:rsid w:val="002608DE"/>
    <w:rsid w:val="0026111B"/>
    <w:rsid w:val="00263EBE"/>
    <w:rsid w:val="00263F3C"/>
    <w:rsid w:val="002642FA"/>
    <w:rsid w:val="00266D8C"/>
    <w:rsid w:val="00267DB4"/>
    <w:rsid w:val="00267E22"/>
    <w:rsid w:val="002707BA"/>
    <w:rsid w:val="00271CFF"/>
    <w:rsid w:val="00273542"/>
    <w:rsid w:val="00274761"/>
    <w:rsid w:val="00276234"/>
    <w:rsid w:val="0027672E"/>
    <w:rsid w:val="002767CD"/>
    <w:rsid w:val="002771D5"/>
    <w:rsid w:val="002800CC"/>
    <w:rsid w:val="00280162"/>
    <w:rsid w:val="00280AE8"/>
    <w:rsid w:val="00281242"/>
    <w:rsid w:val="00281A67"/>
    <w:rsid w:val="00281ADA"/>
    <w:rsid w:val="002839F6"/>
    <w:rsid w:val="002841D1"/>
    <w:rsid w:val="00285001"/>
    <w:rsid w:val="00285309"/>
    <w:rsid w:val="002853CE"/>
    <w:rsid w:val="00286E13"/>
    <w:rsid w:val="00286F62"/>
    <w:rsid w:val="00286FAA"/>
    <w:rsid w:val="0029071A"/>
    <w:rsid w:val="00290C1B"/>
    <w:rsid w:val="00290FF5"/>
    <w:rsid w:val="00291EB3"/>
    <w:rsid w:val="00294FF6"/>
    <w:rsid w:val="0029556E"/>
    <w:rsid w:val="00295B90"/>
    <w:rsid w:val="00295E28"/>
    <w:rsid w:val="0029723D"/>
    <w:rsid w:val="002A1AEB"/>
    <w:rsid w:val="002A1F5D"/>
    <w:rsid w:val="002A42DF"/>
    <w:rsid w:val="002A46AC"/>
    <w:rsid w:val="002A628A"/>
    <w:rsid w:val="002A7255"/>
    <w:rsid w:val="002B0028"/>
    <w:rsid w:val="002B0D3D"/>
    <w:rsid w:val="002B1240"/>
    <w:rsid w:val="002B160D"/>
    <w:rsid w:val="002B2615"/>
    <w:rsid w:val="002B30F3"/>
    <w:rsid w:val="002B37E1"/>
    <w:rsid w:val="002B3C50"/>
    <w:rsid w:val="002B4BCB"/>
    <w:rsid w:val="002B7DCC"/>
    <w:rsid w:val="002C03FB"/>
    <w:rsid w:val="002C05CD"/>
    <w:rsid w:val="002C3E8C"/>
    <w:rsid w:val="002C5EE7"/>
    <w:rsid w:val="002C607E"/>
    <w:rsid w:val="002D060F"/>
    <w:rsid w:val="002D1B76"/>
    <w:rsid w:val="002D1E05"/>
    <w:rsid w:val="002D3A3A"/>
    <w:rsid w:val="002D405B"/>
    <w:rsid w:val="002D420A"/>
    <w:rsid w:val="002D47FB"/>
    <w:rsid w:val="002D4906"/>
    <w:rsid w:val="002D577F"/>
    <w:rsid w:val="002D5924"/>
    <w:rsid w:val="002D688B"/>
    <w:rsid w:val="002D725A"/>
    <w:rsid w:val="002D7873"/>
    <w:rsid w:val="002E1A41"/>
    <w:rsid w:val="002E1AFF"/>
    <w:rsid w:val="002E1C46"/>
    <w:rsid w:val="002E1E99"/>
    <w:rsid w:val="002E2300"/>
    <w:rsid w:val="002E24C8"/>
    <w:rsid w:val="002E2A3D"/>
    <w:rsid w:val="002E55F2"/>
    <w:rsid w:val="002E5A5F"/>
    <w:rsid w:val="002E6120"/>
    <w:rsid w:val="002F114F"/>
    <w:rsid w:val="002F12D7"/>
    <w:rsid w:val="002F17AC"/>
    <w:rsid w:val="002F2817"/>
    <w:rsid w:val="002F41B7"/>
    <w:rsid w:val="002F447A"/>
    <w:rsid w:val="002F49C9"/>
    <w:rsid w:val="002F605A"/>
    <w:rsid w:val="00300C51"/>
    <w:rsid w:val="00301F56"/>
    <w:rsid w:val="003022C6"/>
    <w:rsid w:val="003026D6"/>
    <w:rsid w:val="00303065"/>
    <w:rsid w:val="003068B5"/>
    <w:rsid w:val="00307B57"/>
    <w:rsid w:val="00307BE1"/>
    <w:rsid w:val="003123D8"/>
    <w:rsid w:val="00312449"/>
    <w:rsid w:val="00314347"/>
    <w:rsid w:val="00314642"/>
    <w:rsid w:val="003146A0"/>
    <w:rsid w:val="00315C00"/>
    <w:rsid w:val="00316162"/>
    <w:rsid w:val="00316188"/>
    <w:rsid w:val="0031773E"/>
    <w:rsid w:val="00317B65"/>
    <w:rsid w:val="00317EE4"/>
    <w:rsid w:val="00320071"/>
    <w:rsid w:val="00320E17"/>
    <w:rsid w:val="00321FAC"/>
    <w:rsid w:val="00322340"/>
    <w:rsid w:val="00322D00"/>
    <w:rsid w:val="0032386C"/>
    <w:rsid w:val="00323F46"/>
    <w:rsid w:val="00324F0F"/>
    <w:rsid w:val="0032527B"/>
    <w:rsid w:val="00325EB9"/>
    <w:rsid w:val="003266D2"/>
    <w:rsid w:val="00327CC6"/>
    <w:rsid w:val="0033050F"/>
    <w:rsid w:val="003308EA"/>
    <w:rsid w:val="00330ECB"/>
    <w:rsid w:val="00331A35"/>
    <w:rsid w:val="0033252F"/>
    <w:rsid w:val="00332648"/>
    <w:rsid w:val="0033265D"/>
    <w:rsid w:val="00332814"/>
    <w:rsid w:val="00333DFF"/>
    <w:rsid w:val="0033413A"/>
    <w:rsid w:val="003346F6"/>
    <w:rsid w:val="003350F6"/>
    <w:rsid w:val="00335DFB"/>
    <w:rsid w:val="003363CC"/>
    <w:rsid w:val="0034102C"/>
    <w:rsid w:val="003416BD"/>
    <w:rsid w:val="00346501"/>
    <w:rsid w:val="0034695B"/>
    <w:rsid w:val="00347041"/>
    <w:rsid w:val="0035030E"/>
    <w:rsid w:val="00351042"/>
    <w:rsid w:val="00351AD0"/>
    <w:rsid w:val="00351E57"/>
    <w:rsid w:val="00352483"/>
    <w:rsid w:val="00352CD0"/>
    <w:rsid w:val="003539DF"/>
    <w:rsid w:val="00353CFC"/>
    <w:rsid w:val="00353EA8"/>
    <w:rsid w:val="00354103"/>
    <w:rsid w:val="00354409"/>
    <w:rsid w:val="00354669"/>
    <w:rsid w:val="003559D7"/>
    <w:rsid w:val="00355BFC"/>
    <w:rsid w:val="00357A79"/>
    <w:rsid w:val="00357D25"/>
    <w:rsid w:val="003604AA"/>
    <w:rsid w:val="0036054C"/>
    <w:rsid w:val="00360B98"/>
    <w:rsid w:val="003612E3"/>
    <w:rsid w:val="003626C4"/>
    <w:rsid w:val="00363124"/>
    <w:rsid w:val="00365015"/>
    <w:rsid w:val="003650D6"/>
    <w:rsid w:val="00366120"/>
    <w:rsid w:val="00366C6C"/>
    <w:rsid w:val="00367FF3"/>
    <w:rsid w:val="00370E4E"/>
    <w:rsid w:val="0037135D"/>
    <w:rsid w:val="00372FB7"/>
    <w:rsid w:val="003742CE"/>
    <w:rsid w:val="00374DDB"/>
    <w:rsid w:val="00375843"/>
    <w:rsid w:val="0037641C"/>
    <w:rsid w:val="0037723F"/>
    <w:rsid w:val="003772F0"/>
    <w:rsid w:val="00377607"/>
    <w:rsid w:val="003776B0"/>
    <w:rsid w:val="00377E8F"/>
    <w:rsid w:val="00377EAC"/>
    <w:rsid w:val="00380190"/>
    <w:rsid w:val="0038080A"/>
    <w:rsid w:val="00383069"/>
    <w:rsid w:val="003841BD"/>
    <w:rsid w:val="00384CAF"/>
    <w:rsid w:val="00384CC5"/>
    <w:rsid w:val="0038504C"/>
    <w:rsid w:val="0038529F"/>
    <w:rsid w:val="00386087"/>
    <w:rsid w:val="003863E3"/>
    <w:rsid w:val="00386542"/>
    <w:rsid w:val="0038697D"/>
    <w:rsid w:val="00386CC3"/>
    <w:rsid w:val="0038737B"/>
    <w:rsid w:val="00387545"/>
    <w:rsid w:val="0039050F"/>
    <w:rsid w:val="003914D6"/>
    <w:rsid w:val="00391B47"/>
    <w:rsid w:val="00392AFB"/>
    <w:rsid w:val="003948A5"/>
    <w:rsid w:val="003958AE"/>
    <w:rsid w:val="0039658A"/>
    <w:rsid w:val="00397120"/>
    <w:rsid w:val="00397B55"/>
    <w:rsid w:val="003A0BD5"/>
    <w:rsid w:val="003A3315"/>
    <w:rsid w:val="003A48E5"/>
    <w:rsid w:val="003A69EC"/>
    <w:rsid w:val="003A6CB7"/>
    <w:rsid w:val="003B1B62"/>
    <w:rsid w:val="003B37DA"/>
    <w:rsid w:val="003B65B0"/>
    <w:rsid w:val="003B6F1B"/>
    <w:rsid w:val="003B7080"/>
    <w:rsid w:val="003B7304"/>
    <w:rsid w:val="003C1ABF"/>
    <w:rsid w:val="003C2486"/>
    <w:rsid w:val="003C2B0B"/>
    <w:rsid w:val="003C2B5C"/>
    <w:rsid w:val="003C2D89"/>
    <w:rsid w:val="003C3696"/>
    <w:rsid w:val="003C4DCB"/>
    <w:rsid w:val="003C566C"/>
    <w:rsid w:val="003C5A56"/>
    <w:rsid w:val="003C76B6"/>
    <w:rsid w:val="003C76D4"/>
    <w:rsid w:val="003C7847"/>
    <w:rsid w:val="003C791B"/>
    <w:rsid w:val="003D06A4"/>
    <w:rsid w:val="003D0741"/>
    <w:rsid w:val="003D0C8A"/>
    <w:rsid w:val="003D0D1A"/>
    <w:rsid w:val="003D1B0F"/>
    <w:rsid w:val="003D1B76"/>
    <w:rsid w:val="003D1B82"/>
    <w:rsid w:val="003D2261"/>
    <w:rsid w:val="003D4490"/>
    <w:rsid w:val="003D5144"/>
    <w:rsid w:val="003D568D"/>
    <w:rsid w:val="003D71A0"/>
    <w:rsid w:val="003D75CA"/>
    <w:rsid w:val="003D7EF9"/>
    <w:rsid w:val="003E049E"/>
    <w:rsid w:val="003E2470"/>
    <w:rsid w:val="003E255E"/>
    <w:rsid w:val="003E5708"/>
    <w:rsid w:val="003E79D3"/>
    <w:rsid w:val="003F04F1"/>
    <w:rsid w:val="003F0BA6"/>
    <w:rsid w:val="003F182D"/>
    <w:rsid w:val="003F198D"/>
    <w:rsid w:val="003F1F1D"/>
    <w:rsid w:val="003F24C7"/>
    <w:rsid w:val="003F3718"/>
    <w:rsid w:val="003F4D86"/>
    <w:rsid w:val="003F5045"/>
    <w:rsid w:val="003F5373"/>
    <w:rsid w:val="003F5604"/>
    <w:rsid w:val="003F5737"/>
    <w:rsid w:val="003F67B1"/>
    <w:rsid w:val="003F79F1"/>
    <w:rsid w:val="003F7FD0"/>
    <w:rsid w:val="00400ADE"/>
    <w:rsid w:val="00401D87"/>
    <w:rsid w:val="00404B0A"/>
    <w:rsid w:val="00405886"/>
    <w:rsid w:val="00406A09"/>
    <w:rsid w:val="00406E1A"/>
    <w:rsid w:val="004070CE"/>
    <w:rsid w:val="004071E3"/>
    <w:rsid w:val="00407478"/>
    <w:rsid w:val="00410292"/>
    <w:rsid w:val="00410E12"/>
    <w:rsid w:val="00411966"/>
    <w:rsid w:val="004119E2"/>
    <w:rsid w:val="00411F3D"/>
    <w:rsid w:val="004137E7"/>
    <w:rsid w:val="00416B85"/>
    <w:rsid w:val="0041705A"/>
    <w:rsid w:val="0041735F"/>
    <w:rsid w:val="00417CA3"/>
    <w:rsid w:val="00417F08"/>
    <w:rsid w:val="00420698"/>
    <w:rsid w:val="00420C5A"/>
    <w:rsid w:val="004217E6"/>
    <w:rsid w:val="00422A57"/>
    <w:rsid w:val="004235BD"/>
    <w:rsid w:val="004237D0"/>
    <w:rsid w:val="004243A9"/>
    <w:rsid w:val="00426732"/>
    <w:rsid w:val="00426C32"/>
    <w:rsid w:val="00426F04"/>
    <w:rsid w:val="004272AE"/>
    <w:rsid w:val="00430126"/>
    <w:rsid w:val="00430875"/>
    <w:rsid w:val="00431404"/>
    <w:rsid w:val="004333A0"/>
    <w:rsid w:val="00433C53"/>
    <w:rsid w:val="00433DAB"/>
    <w:rsid w:val="00434185"/>
    <w:rsid w:val="00434440"/>
    <w:rsid w:val="00435D59"/>
    <w:rsid w:val="00436D5B"/>
    <w:rsid w:val="0044024B"/>
    <w:rsid w:val="00440733"/>
    <w:rsid w:val="00441924"/>
    <w:rsid w:val="00443261"/>
    <w:rsid w:val="00443CDA"/>
    <w:rsid w:val="0044412A"/>
    <w:rsid w:val="00445678"/>
    <w:rsid w:val="00446C43"/>
    <w:rsid w:val="00447A15"/>
    <w:rsid w:val="00450081"/>
    <w:rsid w:val="004501B1"/>
    <w:rsid w:val="004509E8"/>
    <w:rsid w:val="00450C10"/>
    <w:rsid w:val="0045258D"/>
    <w:rsid w:val="00452801"/>
    <w:rsid w:val="004541D1"/>
    <w:rsid w:val="00454251"/>
    <w:rsid w:val="00454C54"/>
    <w:rsid w:val="00455A45"/>
    <w:rsid w:val="00455CA5"/>
    <w:rsid w:val="00462048"/>
    <w:rsid w:val="00463B66"/>
    <w:rsid w:val="00464096"/>
    <w:rsid w:val="004642F4"/>
    <w:rsid w:val="00464504"/>
    <w:rsid w:val="004650E5"/>
    <w:rsid w:val="00465262"/>
    <w:rsid w:val="00470E2B"/>
    <w:rsid w:val="00472156"/>
    <w:rsid w:val="00473C74"/>
    <w:rsid w:val="00473FCD"/>
    <w:rsid w:val="004747A6"/>
    <w:rsid w:val="004774DD"/>
    <w:rsid w:val="00477C4D"/>
    <w:rsid w:val="00480D74"/>
    <w:rsid w:val="004814A3"/>
    <w:rsid w:val="00481977"/>
    <w:rsid w:val="00483399"/>
    <w:rsid w:val="00483477"/>
    <w:rsid w:val="004872FF"/>
    <w:rsid w:val="00487AF0"/>
    <w:rsid w:val="00493192"/>
    <w:rsid w:val="004968E7"/>
    <w:rsid w:val="004974DA"/>
    <w:rsid w:val="00497868"/>
    <w:rsid w:val="004A021C"/>
    <w:rsid w:val="004A02BD"/>
    <w:rsid w:val="004A2942"/>
    <w:rsid w:val="004A2F35"/>
    <w:rsid w:val="004A3148"/>
    <w:rsid w:val="004A3A57"/>
    <w:rsid w:val="004A6063"/>
    <w:rsid w:val="004B1159"/>
    <w:rsid w:val="004B1D00"/>
    <w:rsid w:val="004B24D1"/>
    <w:rsid w:val="004B4E2D"/>
    <w:rsid w:val="004B6923"/>
    <w:rsid w:val="004B753A"/>
    <w:rsid w:val="004C0219"/>
    <w:rsid w:val="004C021A"/>
    <w:rsid w:val="004C0BB3"/>
    <w:rsid w:val="004C14FB"/>
    <w:rsid w:val="004C16F9"/>
    <w:rsid w:val="004C1904"/>
    <w:rsid w:val="004C1D6A"/>
    <w:rsid w:val="004C2083"/>
    <w:rsid w:val="004C2529"/>
    <w:rsid w:val="004C2739"/>
    <w:rsid w:val="004C2D0C"/>
    <w:rsid w:val="004C5EAE"/>
    <w:rsid w:val="004C698A"/>
    <w:rsid w:val="004D13F0"/>
    <w:rsid w:val="004D15FD"/>
    <w:rsid w:val="004D1605"/>
    <w:rsid w:val="004D2B04"/>
    <w:rsid w:val="004D2F9B"/>
    <w:rsid w:val="004D4A23"/>
    <w:rsid w:val="004D5077"/>
    <w:rsid w:val="004D7B08"/>
    <w:rsid w:val="004D7CE6"/>
    <w:rsid w:val="004E0A78"/>
    <w:rsid w:val="004E0EFB"/>
    <w:rsid w:val="004E228B"/>
    <w:rsid w:val="004E236D"/>
    <w:rsid w:val="004E2FAF"/>
    <w:rsid w:val="004E43AC"/>
    <w:rsid w:val="004E498C"/>
    <w:rsid w:val="004E4A87"/>
    <w:rsid w:val="004E5C3B"/>
    <w:rsid w:val="004E633D"/>
    <w:rsid w:val="004E6452"/>
    <w:rsid w:val="004E64B5"/>
    <w:rsid w:val="004E6911"/>
    <w:rsid w:val="004E70F2"/>
    <w:rsid w:val="004E72B5"/>
    <w:rsid w:val="004F0CE3"/>
    <w:rsid w:val="004F0D59"/>
    <w:rsid w:val="004F35D3"/>
    <w:rsid w:val="004F3BE0"/>
    <w:rsid w:val="004F3D78"/>
    <w:rsid w:val="004F3EE7"/>
    <w:rsid w:val="004F5148"/>
    <w:rsid w:val="004F56BE"/>
    <w:rsid w:val="004F5C7F"/>
    <w:rsid w:val="004F6CB9"/>
    <w:rsid w:val="004F707C"/>
    <w:rsid w:val="0050104D"/>
    <w:rsid w:val="0050222C"/>
    <w:rsid w:val="00504C74"/>
    <w:rsid w:val="00505263"/>
    <w:rsid w:val="005101DB"/>
    <w:rsid w:val="005104D9"/>
    <w:rsid w:val="00510554"/>
    <w:rsid w:val="00512E1B"/>
    <w:rsid w:val="00512FD7"/>
    <w:rsid w:val="005132D5"/>
    <w:rsid w:val="005138CF"/>
    <w:rsid w:val="005149A6"/>
    <w:rsid w:val="005233EA"/>
    <w:rsid w:val="00523531"/>
    <w:rsid w:val="00524E9C"/>
    <w:rsid w:val="00525F21"/>
    <w:rsid w:val="005261AA"/>
    <w:rsid w:val="005267C0"/>
    <w:rsid w:val="00527910"/>
    <w:rsid w:val="00527F89"/>
    <w:rsid w:val="005303F0"/>
    <w:rsid w:val="00531475"/>
    <w:rsid w:val="00532081"/>
    <w:rsid w:val="005331BD"/>
    <w:rsid w:val="00533B13"/>
    <w:rsid w:val="00534CC1"/>
    <w:rsid w:val="00535027"/>
    <w:rsid w:val="005350C3"/>
    <w:rsid w:val="005356F7"/>
    <w:rsid w:val="00536735"/>
    <w:rsid w:val="005379D8"/>
    <w:rsid w:val="00540382"/>
    <w:rsid w:val="00540863"/>
    <w:rsid w:val="00540882"/>
    <w:rsid w:val="00541E56"/>
    <w:rsid w:val="00542869"/>
    <w:rsid w:val="00544F48"/>
    <w:rsid w:val="00545967"/>
    <w:rsid w:val="005459A7"/>
    <w:rsid w:val="005460D0"/>
    <w:rsid w:val="005468FC"/>
    <w:rsid w:val="00547B3F"/>
    <w:rsid w:val="00550604"/>
    <w:rsid w:val="005506F6"/>
    <w:rsid w:val="00550A81"/>
    <w:rsid w:val="005518E4"/>
    <w:rsid w:val="005519CB"/>
    <w:rsid w:val="00551E7E"/>
    <w:rsid w:val="00552180"/>
    <w:rsid w:val="00553D0B"/>
    <w:rsid w:val="00554CAF"/>
    <w:rsid w:val="005555EC"/>
    <w:rsid w:val="005556EE"/>
    <w:rsid w:val="005614EB"/>
    <w:rsid w:val="0056258C"/>
    <w:rsid w:val="00563548"/>
    <w:rsid w:val="00563B77"/>
    <w:rsid w:val="00570B90"/>
    <w:rsid w:val="0057204A"/>
    <w:rsid w:val="005725E3"/>
    <w:rsid w:val="005725F7"/>
    <w:rsid w:val="0057262E"/>
    <w:rsid w:val="00573219"/>
    <w:rsid w:val="00573520"/>
    <w:rsid w:val="0057414E"/>
    <w:rsid w:val="005741D3"/>
    <w:rsid w:val="005742B5"/>
    <w:rsid w:val="00574AB7"/>
    <w:rsid w:val="00574D1D"/>
    <w:rsid w:val="00576438"/>
    <w:rsid w:val="00577E54"/>
    <w:rsid w:val="00580F4A"/>
    <w:rsid w:val="00582832"/>
    <w:rsid w:val="00583198"/>
    <w:rsid w:val="005833AE"/>
    <w:rsid w:val="0058488C"/>
    <w:rsid w:val="00590073"/>
    <w:rsid w:val="00591BC2"/>
    <w:rsid w:val="00594BFC"/>
    <w:rsid w:val="00594F0D"/>
    <w:rsid w:val="00595CCA"/>
    <w:rsid w:val="005A025A"/>
    <w:rsid w:val="005A1389"/>
    <w:rsid w:val="005A1BA1"/>
    <w:rsid w:val="005A2B8C"/>
    <w:rsid w:val="005A385E"/>
    <w:rsid w:val="005A50C3"/>
    <w:rsid w:val="005A7F40"/>
    <w:rsid w:val="005B018A"/>
    <w:rsid w:val="005B14CD"/>
    <w:rsid w:val="005B2A3F"/>
    <w:rsid w:val="005B41E7"/>
    <w:rsid w:val="005B4535"/>
    <w:rsid w:val="005B51A3"/>
    <w:rsid w:val="005B70C0"/>
    <w:rsid w:val="005C00A9"/>
    <w:rsid w:val="005C16D4"/>
    <w:rsid w:val="005C1827"/>
    <w:rsid w:val="005C3905"/>
    <w:rsid w:val="005C6358"/>
    <w:rsid w:val="005C7E09"/>
    <w:rsid w:val="005D067B"/>
    <w:rsid w:val="005D1014"/>
    <w:rsid w:val="005D13F4"/>
    <w:rsid w:val="005D26E3"/>
    <w:rsid w:val="005D2FFA"/>
    <w:rsid w:val="005D3AA8"/>
    <w:rsid w:val="005D4DEA"/>
    <w:rsid w:val="005D58B3"/>
    <w:rsid w:val="005D6D47"/>
    <w:rsid w:val="005E03B4"/>
    <w:rsid w:val="005E1D79"/>
    <w:rsid w:val="005E1EFE"/>
    <w:rsid w:val="005E2E54"/>
    <w:rsid w:val="005E32ED"/>
    <w:rsid w:val="005E37C1"/>
    <w:rsid w:val="005E39AA"/>
    <w:rsid w:val="005E42DB"/>
    <w:rsid w:val="005E4874"/>
    <w:rsid w:val="005E49BB"/>
    <w:rsid w:val="005E50F6"/>
    <w:rsid w:val="005E67EF"/>
    <w:rsid w:val="005E715E"/>
    <w:rsid w:val="005F08EB"/>
    <w:rsid w:val="005F2569"/>
    <w:rsid w:val="005F326F"/>
    <w:rsid w:val="005F38D5"/>
    <w:rsid w:val="005F479B"/>
    <w:rsid w:val="005F4F78"/>
    <w:rsid w:val="005F4FF6"/>
    <w:rsid w:val="005F6974"/>
    <w:rsid w:val="005F7149"/>
    <w:rsid w:val="005F7534"/>
    <w:rsid w:val="00600A34"/>
    <w:rsid w:val="00600B6E"/>
    <w:rsid w:val="006017BC"/>
    <w:rsid w:val="00601CF1"/>
    <w:rsid w:val="00602CEC"/>
    <w:rsid w:val="00605A07"/>
    <w:rsid w:val="00606E6F"/>
    <w:rsid w:val="006078B3"/>
    <w:rsid w:val="00607BD6"/>
    <w:rsid w:val="0061274D"/>
    <w:rsid w:val="006132F2"/>
    <w:rsid w:val="006133C6"/>
    <w:rsid w:val="00613A39"/>
    <w:rsid w:val="00614A36"/>
    <w:rsid w:val="00614D3C"/>
    <w:rsid w:val="006155E8"/>
    <w:rsid w:val="00620520"/>
    <w:rsid w:val="00620C1B"/>
    <w:rsid w:val="0062100C"/>
    <w:rsid w:val="006232BA"/>
    <w:rsid w:val="00623866"/>
    <w:rsid w:val="006253DB"/>
    <w:rsid w:val="00625979"/>
    <w:rsid w:val="00625F10"/>
    <w:rsid w:val="00626927"/>
    <w:rsid w:val="00627524"/>
    <w:rsid w:val="006276E7"/>
    <w:rsid w:val="00627ECF"/>
    <w:rsid w:val="0063041D"/>
    <w:rsid w:val="0063098C"/>
    <w:rsid w:val="00630A72"/>
    <w:rsid w:val="0063145C"/>
    <w:rsid w:val="00631A74"/>
    <w:rsid w:val="0063305D"/>
    <w:rsid w:val="00633979"/>
    <w:rsid w:val="006339DA"/>
    <w:rsid w:val="00633A8E"/>
    <w:rsid w:val="0063435E"/>
    <w:rsid w:val="00634D85"/>
    <w:rsid w:val="00635662"/>
    <w:rsid w:val="00636522"/>
    <w:rsid w:val="00637C05"/>
    <w:rsid w:val="0064014E"/>
    <w:rsid w:val="00640806"/>
    <w:rsid w:val="00640FE7"/>
    <w:rsid w:val="0064103D"/>
    <w:rsid w:val="006422CF"/>
    <w:rsid w:val="006428F8"/>
    <w:rsid w:val="006437D7"/>
    <w:rsid w:val="00643B9E"/>
    <w:rsid w:val="0064589E"/>
    <w:rsid w:val="0064648F"/>
    <w:rsid w:val="00651281"/>
    <w:rsid w:val="0065235C"/>
    <w:rsid w:val="0065261C"/>
    <w:rsid w:val="00652853"/>
    <w:rsid w:val="00654647"/>
    <w:rsid w:val="00654779"/>
    <w:rsid w:val="006617CD"/>
    <w:rsid w:val="006625C9"/>
    <w:rsid w:val="006626C4"/>
    <w:rsid w:val="00664605"/>
    <w:rsid w:val="0066460B"/>
    <w:rsid w:val="00664798"/>
    <w:rsid w:val="00664B4D"/>
    <w:rsid w:val="006653AC"/>
    <w:rsid w:val="00667D4C"/>
    <w:rsid w:val="006702E2"/>
    <w:rsid w:val="00670EF0"/>
    <w:rsid w:val="00671359"/>
    <w:rsid w:val="00671B7D"/>
    <w:rsid w:val="00672DD7"/>
    <w:rsid w:val="006733CA"/>
    <w:rsid w:val="00673523"/>
    <w:rsid w:val="00673C19"/>
    <w:rsid w:val="00674B44"/>
    <w:rsid w:val="006756D4"/>
    <w:rsid w:val="00675758"/>
    <w:rsid w:val="00675967"/>
    <w:rsid w:val="0067793A"/>
    <w:rsid w:val="006801F7"/>
    <w:rsid w:val="00681251"/>
    <w:rsid w:val="00681685"/>
    <w:rsid w:val="006818DE"/>
    <w:rsid w:val="0068305D"/>
    <w:rsid w:val="00683558"/>
    <w:rsid w:val="0068389E"/>
    <w:rsid w:val="006861AD"/>
    <w:rsid w:val="00687116"/>
    <w:rsid w:val="00690CC4"/>
    <w:rsid w:val="00691293"/>
    <w:rsid w:val="00691A21"/>
    <w:rsid w:val="00692D11"/>
    <w:rsid w:val="00692E25"/>
    <w:rsid w:val="00692F29"/>
    <w:rsid w:val="00693454"/>
    <w:rsid w:val="006949E8"/>
    <w:rsid w:val="00697917"/>
    <w:rsid w:val="006A08DF"/>
    <w:rsid w:val="006A1094"/>
    <w:rsid w:val="006A1FCE"/>
    <w:rsid w:val="006A2A61"/>
    <w:rsid w:val="006A2DB5"/>
    <w:rsid w:val="006A30A9"/>
    <w:rsid w:val="006A38DB"/>
    <w:rsid w:val="006A51B8"/>
    <w:rsid w:val="006A5258"/>
    <w:rsid w:val="006A6492"/>
    <w:rsid w:val="006A69B8"/>
    <w:rsid w:val="006A7C3F"/>
    <w:rsid w:val="006A7CFF"/>
    <w:rsid w:val="006A7DF6"/>
    <w:rsid w:val="006B0B2E"/>
    <w:rsid w:val="006B0C6C"/>
    <w:rsid w:val="006B1042"/>
    <w:rsid w:val="006B1B68"/>
    <w:rsid w:val="006B1E4D"/>
    <w:rsid w:val="006B24DF"/>
    <w:rsid w:val="006B3A5B"/>
    <w:rsid w:val="006B3C6D"/>
    <w:rsid w:val="006B4FCE"/>
    <w:rsid w:val="006B51EF"/>
    <w:rsid w:val="006C0DE7"/>
    <w:rsid w:val="006C1183"/>
    <w:rsid w:val="006C18EF"/>
    <w:rsid w:val="006C2DEA"/>
    <w:rsid w:val="006C3EC7"/>
    <w:rsid w:val="006C3EDD"/>
    <w:rsid w:val="006C4FEF"/>
    <w:rsid w:val="006C56C7"/>
    <w:rsid w:val="006C70C9"/>
    <w:rsid w:val="006C70F8"/>
    <w:rsid w:val="006D191C"/>
    <w:rsid w:val="006D23EE"/>
    <w:rsid w:val="006D2D57"/>
    <w:rsid w:val="006D31A6"/>
    <w:rsid w:val="006D39B9"/>
    <w:rsid w:val="006D4256"/>
    <w:rsid w:val="006D48C5"/>
    <w:rsid w:val="006D517C"/>
    <w:rsid w:val="006D60B7"/>
    <w:rsid w:val="006D7A0A"/>
    <w:rsid w:val="006E000C"/>
    <w:rsid w:val="006E00B7"/>
    <w:rsid w:val="006E1369"/>
    <w:rsid w:val="006E2A94"/>
    <w:rsid w:val="006F07EB"/>
    <w:rsid w:val="006F0D06"/>
    <w:rsid w:val="006F15A5"/>
    <w:rsid w:val="006F365A"/>
    <w:rsid w:val="006F4780"/>
    <w:rsid w:val="006F478C"/>
    <w:rsid w:val="006F5455"/>
    <w:rsid w:val="006F57FF"/>
    <w:rsid w:val="006F5D2B"/>
    <w:rsid w:val="006F677A"/>
    <w:rsid w:val="006F7EF3"/>
    <w:rsid w:val="007010C4"/>
    <w:rsid w:val="007018E1"/>
    <w:rsid w:val="00701A30"/>
    <w:rsid w:val="00704C67"/>
    <w:rsid w:val="007066D1"/>
    <w:rsid w:val="00706768"/>
    <w:rsid w:val="00706840"/>
    <w:rsid w:val="00706D73"/>
    <w:rsid w:val="00710512"/>
    <w:rsid w:val="007109E5"/>
    <w:rsid w:val="0071257D"/>
    <w:rsid w:val="00714A98"/>
    <w:rsid w:val="00714F6A"/>
    <w:rsid w:val="00716D43"/>
    <w:rsid w:val="00717980"/>
    <w:rsid w:val="007179A3"/>
    <w:rsid w:val="00717BCE"/>
    <w:rsid w:val="00720166"/>
    <w:rsid w:val="00720638"/>
    <w:rsid w:val="00721C5B"/>
    <w:rsid w:val="0072248F"/>
    <w:rsid w:val="0072281F"/>
    <w:rsid w:val="00722A51"/>
    <w:rsid w:val="007257F4"/>
    <w:rsid w:val="007270B2"/>
    <w:rsid w:val="00730ACF"/>
    <w:rsid w:val="00732DA2"/>
    <w:rsid w:val="00733603"/>
    <w:rsid w:val="00733789"/>
    <w:rsid w:val="007339B5"/>
    <w:rsid w:val="007346D4"/>
    <w:rsid w:val="00734E45"/>
    <w:rsid w:val="00735822"/>
    <w:rsid w:val="0073624E"/>
    <w:rsid w:val="00736BA9"/>
    <w:rsid w:val="00741381"/>
    <w:rsid w:val="0074262D"/>
    <w:rsid w:val="00742A76"/>
    <w:rsid w:val="00745D55"/>
    <w:rsid w:val="00745D5E"/>
    <w:rsid w:val="00746E32"/>
    <w:rsid w:val="00747211"/>
    <w:rsid w:val="0074798F"/>
    <w:rsid w:val="00747EF7"/>
    <w:rsid w:val="007501B1"/>
    <w:rsid w:val="00750E1D"/>
    <w:rsid w:val="007527C4"/>
    <w:rsid w:val="00757744"/>
    <w:rsid w:val="00761483"/>
    <w:rsid w:val="007634A2"/>
    <w:rsid w:val="007645E7"/>
    <w:rsid w:val="00764DEE"/>
    <w:rsid w:val="00764F9C"/>
    <w:rsid w:val="00766110"/>
    <w:rsid w:val="007662BA"/>
    <w:rsid w:val="00766CAC"/>
    <w:rsid w:val="00767E70"/>
    <w:rsid w:val="0077043F"/>
    <w:rsid w:val="00770A25"/>
    <w:rsid w:val="00770F44"/>
    <w:rsid w:val="00773E99"/>
    <w:rsid w:val="007777ED"/>
    <w:rsid w:val="00781867"/>
    <w:rsid w:val="00781979"/>
    <w:rsid w:val="00782ABE"/>
    <w:rsid w:val="00782D7F"/>
    <w:rsid w:val="00782D87"/>
    <w:rsid w:val="0078434E"/>
    <w:rsid w:val="00784DEA"/>
    <w:rsid w:val="00785924"/>
    <w:rsid w:val="00790061"/>
    <w:rsid w:val="0079075D"/>
    <w:rsid w:val="0079108D"/>
    <w:rsid w:val="007914D3"/>
    <w:rsid w:val="0079202E"/>
    <w:rsid w:val="00792170"/>
    <w:rsid w:val="00792382"/>
    <w:rsid w:val="00792BA8"/>
    <w:rsid w:val="0079312E"/>
    <w:rsid w:val="007934C9"/>
    <w:rsid w:val="00793A1D"/>
    <w:rsid w:val="0079408E"/>
    <w:rsid w:val="00794577"/>
    <w:rsid w:val="00794CCE"/>
    <w:rsid w:val="00794FB1"/>
    <w:rsid w:val="007A0688"/>
    <w:rsid w:val="007A1308"/>
    <w:rsid w:val="007A26DF"/>
    <w:rsid w:val="007A3EED"/>
    <w:rsid w:val="007A4F41"/>
    <w:rsid w:val="007A5C89"/>
    <w:rsid w:val="007A6009"/>
    <w:rsid w:val="007A68BE"/>
    <w:rsid w:val="007B01DC"/>
    <w:rsid w:val="007B0B20"/>
    <w:rsid w:val="007B195A"/>
    <w:rsid w:val="007B1EFE"/>
    <w:rsid w:val="007B222C"/>
    <w:rsid w:val="007B3107"/>
    <w:rsid w:val="007B3200"/>
    <w:rsid w:val="007B4120"/>
    <w:rsid w:val="007B4778"/>
    <w:rsid w:val="007B50D9"/>
    <w:rsid w:val="007B6A95"/>
    <w:rsid w:val="007B6ABC"/>
    <w:rsid w:val="007C17F5"/>
    <w:rsid w:val="007C19BE"/>
    <w:rsid w:val="007C1A47"/>
    <w:rsid w:val="007C1C3A"/>
    <w:rsid w:val="007C2937"/>
    <w:rsid w:val="007C2C1A"/>
    <w:rsid w:val="007C3F24"/>
    <w:rsid w:val="007C3FA7"/>
    <w:rsid w:val="007C45D6"/>
    <w:rsid w:val="007C470F"/>
    <w:rsid w:val="007C4A7E"/>
    <w:rsid w:val="007C6292"/>
    <w:rsid w:val="007C6ABD"/>
    <w:rsid w:val="007C7732"/>
    <w:rsid w:val="007D14F5"/>
    <w:rsid w:val="007D2BF5"/>
    <w:rsid w:val="007D3007"/>
    <w:rsid w:val="007D42FD"/>
    <w:rsid w:val="007D7384"/>
    <w:rsid w:val="007D7C63"/>
    <w:rsid w:val="007D7E64"/>
    <w:rsid w:val="007E0A92"/>
    <w:rsid w:val="007E15B3"/>
    <w:rsid w:val="007E191F"/>
    <w:rsid w:val="007E310C"/>
    <w:rsid w:val="007E31A4"/>
    <w:rsid w:val="007E3AD6"/>
    <w:rsid w:val="007E3B94"/>
    <w:rsid w:val="007E4BEF"/>
    <w:rsid w:val="007E51A3"/>
    <w:rsid w:val="007E54B0"/>
    <w:rsid w:val="007E5DF7"/>
    <w:rsid w:val="007E6906"/>
    <w:rsid w:val="007E6931"/>
    <w:rsid w:val="007E720B"/>
    <w:rsid w:val="007F16D6"/>
    <w:rsid w:val="007F1C62"/>
    <w:rsid w:val="007F257F"/>
    <w:rsid w:val="007F3545"/>
    <w:rsid w:val="007F3699"/>
    <w:rsid w:val="007F4CAF"/>
    <w:rsid w:val="007F69BC"/>
    <w:rsid w:val="007F6EDD"/>
    <w:rsid w:val="00801839"/>
    <w:rsid w:val="0080478F"/>
    <w:rsid w:val="00806B80"/>
    <w:rsid w:val="00811AF2"/>
    <w:rsid w:val="00812C09"/>
    <w:rsid w:val="00812EFA"/>
    <w:rsid w:val="00813E23"/>
    <w:rsid w:val="008141CB"/>
    <w:rsid w:val="008153F7"/>
    <w:rsid w:val="00815A5E"/>
    <w:rsid w:val="0081780A"/>
    <w:rsid w:val="00822196"/>
    <w:rsid w:val="00822615"/>
    <w:rsid w:val="0082447F"/>
    <w:rsid w:val="00825B05"/>
    <w:rsid w:val="00825E20"/>
    <w:rsid w:val="00825EBA"/>
    <w:rsid w:val="008267B0"/>
    <w:rsid w:val="00826E8D"/>
    <w:rsid w:val="008303E1"/>
    <w:rsid w:val="00830A5B"/>
    <w:rsid w:val="00830DF5"/>
    <w:rsid w:val="008322FA"/>
    <w:rsid w:val="00832893"/>
    <w:rsid w:val="00833FEC"/>
    <w:rsid w:val="00834972"/>
    <w:rsid w:val="00834FA6"/>
    <w:rsid w:val="00835353"/>
    <w:rsid w:val="0083615E"/>
    <w:rsid w:val="00836BE9"/>
    <w:rsid w:val="008401AE"/>
    <w:rsid w:val="00841626"/>
    <w:rsid w:val="00841682"/>
    <w:rsid w:val="0084197A"/>
    <w:rsid w:val="0084316B"/>
    <w:rsid w:val="00843B36"/>
    <w:rsid w:val="00845545"/>
    <w:rsid w:val="00845B04"/>
    <w:rsid w:val="008505EF"/>
    <w:rsid w:val="00851DDF"/>
    <w:rsid w:val="00853225"/>
    <w:rsid w:val="00853CD7"/>
    <w:rsid w:val="00854F1D"/>
    <w:rsid w:val="008557A6"/>
    <w:rsid w:val="00855FE1"/>
    <w:rsid w:val="00857101"/>
    <w:rsid w:val="0086039F"/>
    <w:rsid w:val="008608E9"/>
    <w:rsid w:val="00862212"/>
    <w:rsid w:val="00863851"/>
    <w:rsid w:val="0086398A"/>
    <w:rsid w:val="00865A93"/>
    <w:rsid w:val="008663E2"/>
    <w:rsid w:val="008705FD"/>
    <w:rsid w:val="00871273"/>
    <w:rsid w:val="00872BBC"/>
    <w:rsid w:val="00873CEE"/>
    <w:rsid w:val="008743B8"/>
    <w:rsid w:val="00875F8E"/>
    <w:rsid w:val="0087649D"/>
    <w:rsid w:val="0087672F"/>
    <w:rsid w:val="0087798A"/>
    <w:rsid w:val="00880825"/>
    <w:rsid w:val="0088155E"/>
    <w:rsid w:val="00882CB3"/>
    <w:rsid w:val="00883787"/>
    <w:rsid w:val="00884272"/>
    <w:rsid w:val="00886130"/>
    <w:rsid w:val="00886A85"/>
    <w:rsid w:val="00891001"/>
    <w:rsid w:val="00892F14"/>
    <w:rsid w:val="00893165"/>
    <w:rsid w:val="008946D4"/>
    <w:rsid w:val="0089494C"/>
    <w:rsid w:val="00895700"/>
    <w:rsid w:val="00896E93"/>
    <w:rsid w:val="008A0BBC"/>
    <w:rsid w:val="008A0CFA"/>
    <w:rsid w:val="008A13B1"/>
    <w:rsid w:val="008A1E98"/>
    <w:rsid w:val="008B2EB2"/>
    <w:rsid w:val="008B3054"/>
    <w:rsid w:val="008B33C9"/>
    <w:rsid w:val="008B539C"/>
    <w:rsid w:val="008B5469"/>
    <w:rsid w:val="008B57DD"/>
    <w:rsid w:val="008B63B5"/>
    <w:rsid w:val="008B698C"/>
    <w:rsid w:val="008B6A32"/>
    <w:rsid w:val="008B6FF8"/>
    <w:rsid w:val="008B7C70"/>
    <w:rsid w:val="008C06D0"/>
    <w:rsid w:val="008C21BF"/>
    <w:rsid w:val="008C22C2"/>
    <w:rsid w:val="008C28C8"/>
    <w:rsid w:val="008C45B8"/>
    <w:rsid w:val="008C4B43"/>
    <w:rsid w:val="008C60D2"/>
    <w:rsid w:val="008C645D"/>
    <w:rsid w:val="008C66A3"/>
    <w:rsid w:val="008C755C"/>
    <w:rsid w:val="008C7775"/>
    <w:rsid w:val="008D0F8B"/>
    <w:rsid w:val="008D2898"/>
    <w:rsid w:val="008D2B13"/>
    <w:rsid w:val="008D3CDA"/>
    <w:rsid w:val="008D3E70"/>
    <w:rsid w:val="008D3ED8"/>
    <w:rsid w:val="008D437F"/>
    <w:rsid w:val="008D54BD"/>
    <w:rsid w:val="008D58E8"/>
    <w:rsid w:val="008D5E90"/>
    <w:rsid w:val="008D6B86"/>
    <w:rsid w:val="008D75DC"/>
    <w:rsid w:val="008D79C5"/>
    <w:rsid w:val="008E0B72"/>
    <w:rsid w:val="008E14D4"/>
    <w:rsid w:val="008E221F"/>
    <w:rsid w:val="008E24C6"/>
    <w:rsid w:val="008E24FA"/>
    <w:rsid w:val="008E4B28"/>
    <w:rsid w:val="008E4B3B"/>
    <w:rsid w:val="008E774F"/>
    <w:rsid w:val="008E7D8C"/>
    <w:rsid w:val="008F1013"/>
    <w:rsid w:val="008F1610"/>
    <w:rsid w:val="008F2291"/>
    <w:rsid w:val="008F229F"/>
    <w:rsid w:val="008F28BF"/>
    <w:rsid w:val="008F318A"/>
    <w:rsid w:val="008F38A8"/>
    <w:rsid w:val="008F3962"/>
    <w:rsid w:val="008F4C60"/>
    <w:rsid w:val="008F55C9"/>
    <w:rsid w:val="008F685C"/>
    <w:rsid w:val="00900840"/>
    <w:rsid w:val="00900AF7"/>
    <w:rsid w:val="00902820"/>
    <w:rsid w:val="0090372A"/>
    <w:rsid w:val="009056DC"/>
    <w:rsid w:val="00906F6C"/>
    <w:rsid w:val="00910024"/>
    <w:rsid w:val="009105BD"/>
    <w:rsid w:val="009107A6"/>
    <w:rsid w:val="00911B6E"/>
    <w:rsid w:val="009127D3"/>
    <w:rsid w:val="00913ACE"/>
    <w:rsid w:val="009142EA"/>
    <w:rsid w:val="00914B29"/>
    <w:rsid w:val="00914D73"/>
    <w:rsid w:val="00915FA4"/>
    <w:rsid w:val="00916B59"/>
    <w:rsid w:val="00917BA2"/>
    <w:rsid w:val="00917F14"/>
    <w:rsid w:val="00921233"/>
    <w:rsid w:val="00923A13"/>
    <w:rsid w:val="00924AA2"/>
    <w:rsid w:val="00924E42"/>
    <w:rsid w:val="00925D96"/>
    <w:rsid w:val="00926A43"/>
    <w:rsid w:val="00927454"/>
    <w:rsid w:val="00927921"/>
    <w:rsid w:val="00927CC4"/>
    <w:rsid w:val="009301DD"/>
    <w:rsid w:val="00930B24"/>
    <w:rsid w:val="00931BE6"/>
    <w:rsid w:val="00932719"/>
    <w:rsid w:val="0093287D"/>
    <w:rsid w:val="00932AE7"/>
    <w:rsid w:val="00932D54"/>
    <w:rsid w:val="00932E37"/>
    <w:rsid w:val="009331A8"/>
    <w:rsid w:val="00933942"/>
    <w:rsid w:val="00933969"/>
    <w:rsid w:val="0093396B"/>
    <w:rsid w:val="00933BB4"/>
    <w:rsid w:val="00934041"/>
    <w:rsid w:val="00934199"/>
    <w:rsid w:val="00934D14"/>
    <w:rsid w:val="00936092"/>
    <w:rsid w:val="00936283"/>
    <w:rsid w:val="009371CB"/>
    <w:rsid w:val="009373DE"/>
    <w:rsid w:val="009374DC"/>
    <w:rsid w:val="00937E6F"/>
    <w:rsid w:val="00937FC6"/>
    <w:rsid w:val="00940BA5"/>
    <w:rsid w:val="009418F7"/>
    <w:rsid w:val="0094238A"/>
    <w:rsid w:val="00942519"/>
    <w:rsid w:val="0094487F"/>
    <w:rsid w:val="009456EB"/>
    <w:rsid w:val="00947575"/>
    <w:rsid w:val="00950AB7"/>
    <w:rsid w:val="0095221E"/>
    <w:rsid w:val="009525AA"/>
    <w:rsid w:val="00952A41"/>
    <w:rsid w:val="0095305F"/>
    <w:rsid w:val="00953CA4"/>
    <w:rsid w:val="0095407F"/>
    <w:rsid w:val="00955E74"/>
    <w:rsid w:val="0095780B"/>
    <w:rsid w:val="00957EE2"/>
    <w:rsid w:val="00960113"/>
    <w:rsid w:val="009601E6"/>
    <w:rsid w:val="00960EC8"/>
    <w:rsid w:val="00961E24"/>
    <w:rsid w:val="0096569F"/>
    <w:rsid w:val="00965A2C"/>
    <w:rsid w:val="00965D0F"/>
    <w:rsid w:val="00966C15"/>
    <w:rsid w:val="00966D87"/>
    <w:rsid w:val="009672D2"/>
    <w:rsid w:val="00967440"/>
    <w:rsid w:val="00970543"/>
    <w:rsid w:val="00971CD3"/>
    <w:rsid w:val="00972172"/>
    <w:rsid w:val="009742FD"/>
    <w:rsid w:val="0097614E"/>
    <w:rsid w:val="00976AEE"/>
    <w:rsid w:val="00977086"/>
    <w:rsid w:val="0097717C"/>
    <w:rsid w:val="0098112A"/>
    <w:rsid w:val="00981235"/>
    <w:rsid w:val="009813BF"/>
    <w:rsid w:val="00981A1F"/>
    <w:rsid w:val="00981D7B"/>
    <w:rsid w:val="00983D21"/>
    <w:rsid w:val="0098463D"/>
    <w:rsid w:val="00984641"/>
    <w:rsid w:val="00987B6D"/>
    <w:rsid w:val="00990039"/>
    <w:rsid w:val="00990CB4"/>
    <w:rsid w:val="009915DA"/>
    <w:rsid w:val="00992178"/>
    <w:rsid w:val="00992351"/>
    <w:rsid w:val="00992584"/>
    <w:rsid w:val="00994FEB"/>
    <w:rsid w:val="00997B12"/>
    <w:rsid w:val="009A095A"/>
    <w:rsid w:val="009A0D10"/>
    <w:rsid w:val="009A1C28"/>
    <w:rsid w:val="009A21D0"/>
    <w:rsid w:val="009A227E"/>
    <w:rsid w:val="009A2D66"/>
    <w:rsid w:val="009A388E"/>
    <w:rsid w:val="009A3905"/>
    <w:rsid w:val="009A48C4"/>
    <w:rsid w:val="009A5086"/>
    <w:rsid w:val="009A56C8"/>
    <w:rsid w:val="009A5A40"/>
    <w:rsid w:val="009A5C2D"/>
    <w:rsid w:val="009A5C68"/>
    <w:rsid w:val="009A5C93"/>
    <w:rsid w:val="009A5CF1"/>
    <w:rsid w:val="009A73BA"/>
    <w:rsid w:val="009B0075"/>
    <w:rsid w:val="009B1421"/>
    <w:rsid w:val="009B1C70"/>
    <w:rsid w:val="009B1E3A"/>
    <w:rsid w:val="009B51CA"/>
    <w:rsid w:val="009B5A77"/>
    <w:rsid w:val="009B5C4B"/>
    <w:rsid w:val="009B683C"/>
    <w:rsid w:val="009B7056"/>
    <w:rsid w:val="009C0820"/>
    <w:rsid w:val="009C095D"/>
    <w:rsid w:val="009C0DD0"/>
    <w:rsid w:val="009C18ED"/>
    <w:rsid w:val="009C2110"/>
    <w:rsid w:val="009C32E6"/>
    <w:rsid w:val="009C38A9"/>
    <w:rsid w:val="009C4968"/>
    <w:rsid w:val="009C4CA7"/>
    <w:rsid w:val="009C4CB9"/>
    <w:rsid w:val="009C5E03"/>
    <w:rsid w:val="009C74AF"/>
    <w:rsid w:val="009C7634"/>
    <w:rsid w:val="009D039A"/>
    <w:rsid w:val="009D0AC4"/>
    <w:rsid w:val="009D132E"/>
    <w:rsid w:val="009D1666"/>
    <w:rsid w:val="009D2505"/>
    <w:rsid w:val="009D26B6"/>
    <w:rsid w:val="009D3CDD"/>
    <w:rsid w:val="009D4049"/>
    <w:rsid w:val="009D5F76"/>
    <w:rsid w:val="009D74BB"/>
    <w:rsid w:val="009D79B8"/>
    <w:rsid w:val="009E03C4"/>
    <w:rsid w:val="009E134B"/>
    <w:rsid w:val="009E1630"/>
    <w:rsid w:val="009E218A"/>
    <w:rsid w:val="009E245A"/>
    <w:rsid w:val="009E30E3"/>
    <w:rsid w:val="009E3BCF"/>
    <w:rsid w:val="009E3F68"/>
    <w:rsid w:val="009E4081"/>
    <w:rsid w:val="009E739A"/>
    <w:rsid w:val="009F056D"/>
    <w:rsid w:val="009F1705"/>
    <w:rsid w:val="009F183F"/>
    <w:rsid w:val="009F1F32"/>
    <w:rsid w:val="009F22B2"/>
    <w:rsid w:val="009F2A72"/>
    <w:rsid w:val="009F5C6C"/>
    <w:rsid w:val="009F6C52"/>
    <w:rsid w:val="00A0246E"/>
    <w:rsid w:val="00A03408"/>
    <w:rsid w:val="00A03517"/>
    <w:rsid w:val="00A03B01"/>
    <w:rsid w:val="00A03FBD"/>
    <w:rsid w:val="00A06278"/>
    <w:rsid w:val="00A06FFB"/>
    <w:rsid w:val="00A1012B"/>
    <w:rsid w:val="00A10ADF"/>
    <w:rsid w:val="00A11042"/>
    <w:rsid w:val="00A117E3"/>
    <w:rsid w:val="00A1180C"/>
    <w:rsid w:val="00A11B8A"/>
    <w:rsid w:val="00A13E59"/>
    <w:rsid w:val="00A14694"/>
    <w:rsid w:val="00A14C73"/>
    <w:rsid w:val="00A14C8A"/>
    <w:rsid w:val="00A15EA0"/>
    <w:rsid w:val="00A17546"/>
    <w:rsid w:val="00A21F99"/>
    <w:rsid w:val="00A22546"/>
    <w:rsid w:val="00A228A5"/>
    <w:rsid w:val="00A231C1"/>
    <w:rsid w:val="00A24FE7"/>
    <w:rsid w:val="00A254BC"/>
    <w:rsid w:val="00A25DA5"/>
    <w:rsid w:val="00A274D7"/>
    <w:rsid w:val="00A31FB8"/>
    <w:rsid w:val="00A32466"/>
    <w:rsid w:val="00A326DD"/>
    <w:rsid w:val="00A3370E"/>
    <w:rsid w:val="00A348F2"/>
    <w:rsid w:val="00A35DFD"/>
    <w:rsid w:val="00A360BD"/>
    <w:rsid w:val="00A362F9"/>
    <w:rsid w:val="00A36BC0"/>
    <w:rsid w:val="00A37038"/>
    <w:rsid w:val="00A371EA"/>
    <w:rsid w:val="00A37444"/>
    <w:rsid w:val="00A377C1"/>
    <w:rsid w:val="00A377DD"/>
    <w:rsid w:val="00A37CFF"/>
    <w:rsid w:val="00A4072B"/>
    <w:rsid w:val="00A41B3A"/>
    <w:rsid w:val="00A42937"/>
    <w:rsid w:val="00A463A6"/>
    <w:rsid w:val="00A500CA"/>
    <w:rsid w:val="00A50E6C"/>
    <w:rsid w:val="00A50EA9"/>
    <w:rsid w:val="00A51028"/>
    <w:rsid w:val="00A51A0A"/>
    <w:rsid w:val="00A51D43"/>
    <w:rsid w:val="00A5250B"/>
    <w:rsid w:val="00A525A3"/>
    <w:rsid w:val="00A52956"/>
    <w:rsid w:val="00A52FC6"/>
    <w:rsid w:val="00A5302C"/>
    <w:rsid w:val="00A530EB"/>
    <w:rsid w:val="00A538FD"/>
    <w:rsid w:val="00A54405"/>
    <w:rsid w:val="00A61084"/>
    <w:rsid w:val="00A61C1E"/>
    <w:rsid w:val="00A62154"/>
    <w:rsid w:val="00A64B8C"/>
    <w:rsid w:val="00A64CD4"/>
    <w:rsid w:val="00A6539F"/>
    <w:rsid w:val="00A658B2"/>
    <w:rsid w:val="00A658BF"/>
    <w:rsid w:val="00A65DE7"/>
    <w:rsid w:val="00A66583"/>
    <w:rsid w:val="00A66632"/>
    <w:rsid w:val="00A670E1"/>
    <w:rsid w:val="00A67AEE"/>
    <w:rsid w:val="00A67CE2"/>
    <w:rsid w:val="00A70139"/>
    <w:rsid w:val="00A70EF8"/>
    <w:rsid w:val="00A713CF"/>
    <w:rsid w:val="00A715A9"/>
    <w:rsid w:val="00A71ECD"/>
    <w:rsid w:val="00A72041"/>
    <w:rsid w:val="00A729BF"/>
    <w:rsid w:val="00A72D6E"/>
    <w:rsid w:val="00A72F14"/>
    <w:rsid w:val="00A7397E"/>
    <w:rsid w:val="00A74A5D"/>
    <w:rsid w:val="00A75298"/>
    <w:rsid w:val="00A75719"/>
    <w:rsid w:val="00A77362"/>
    <w:rsid w:val="00A77FF8"/>
    <w:rsid w:val="00A8043D"/>
    <w:rsid w:val="00A8164B"/>
    <w:rsid w:val="00A81868"/>
    <w:rsid w:val="00A81B28"/>
    <w:rsid w:val="00A8223B"/>
    <w:rsid w:val="00A824E6"/>
    <w:rsid w:val="00A83438"/>
    <w:rsid w:val="00A83F24"/>
    <w:rsid w:val="00A84CAA"/>
    <w:rsid w:val="00A85DBE"/>
    <w:rsid w:val="00A86147"/>
    <w:rsid w:val="00A8761A"/>
    <w:rsid w:val="00A87803"/>
    <w:rsid w:val="00A87C71"/>
    <w:rsid w:val="00A907C8"/>
    <w:rsid w:val="00A911E2"/>
    <w:rsid w:val="00A916FA"/>
    <w:rsid w:val="00A917FD"/>
    <w:rsid w:val="00A92133"/>
    <w:rsid w:val="00A93772"/>
    <w:rsid w:val="00A93EC4"/>
    <w:rsid w:val="00A94198"/>
    <w:rsid w:val="00A94CD0"/>
    <w:rsid w:val="00A95871"/>
    <w:rsid w:val="00A96362"/>
    <w:rsid w:val="00A96CDA"/>
    <w:rsid w:val="00A97614"/>
    <w:rsid w:val="00A9766F"/>
    <w:rsid w:val="00A97902"/>
    <w:rsid w:val="00A97BF3"/>
    <w:rsid w:val="00AA0016"/>
    <w:rsid w:val="00AA0D44"/>
    <w:rsid w:val="00AA12A8"/>
    <w:rsid w:val="00AA26FB"/>
    <w:rsid w:val="00AA2B2B"/>
    <w:rsid w:val="00AA301C"/>
    <w:rsid w:val="00AA4051"/>
    <w:rsid w:val="00AA45A7"/>
    <w:rsid w:val="00AA487D"/>
    <w:rsid w:val="00AA5419"/>
    <w:rsid w:val="00AA555D"/>
    <w:rsid w:val="00AA55EA"/>
    <w:rsid w:val="00AA5DF8"/>
    <w:rsid w:val="00AA5FAC"/>
    <w:rsid w:val="00AA6662"/>
    <w:rsid w:val="00AA758F"/>
    <w:rsid w:val="00AB003A"/>
    <w:rsid w:val="00AB0504"/>
    <w:rsid w:val="00AB0B48"/>
    <w:rsid w:val="00AB0FFA"/>
    <w:rsid w:val="00AB2785"/>
    <w:rsid w:val="00AB2A7E"/>
    <w:rsid w:val="00AB2C41"/>
    <w:rsid w:val="00AB3783"/>
    <w:rsid w:val="00AB4458"/>
    <w:rsid w:val="00AB5CBB"/>
    <w:rsid w:val="00AB6162"/>
    <w:rsid w:val="00AB6A42"/>
    <w:rsid w:val="00AC01F5"/>
    <w:rsid w:val="00AC0FFE"/>
    <w:rsid w:val="00AC2BF3"/>
    <w:rsid w:val="00AC327E"/>
    <w:rsid w:val="00AC3B64"/>
    <w:rsid w:val="00AC4B29"/>
    <w:rsid w:val="00AC4CF7"/>
    <w:rsid w:val="00AC67D9"/>
    <w:rsid w:val="00AC6B46"/>
    <w:rsid w:val="00AC6EB7"/>
    <w:rsid w:val="00AC79D4"/>
    <w:rsid w:val="00AD10DC"/>
    <w:rsid w:val="00AD12B3"/>
    <w:rsid w:val="00AD153E"/>
    <w:rsid w:val="00AD25E3"/>
    <w:rsid w:val="00AD49BB"/>
    <w:rsid w:val="00AD5DB0"/>
    <w:rsid w:val="00AD5F1E"/>
    <w:rsid w:val="00AD61B0"/>
    <w:rsid w:val="00AD61DD"/>
    <w:rsid w:val="00AD6821"/>
    <w:rsid w:val="00AD6F70"/>
    <w:rsid w:val="00AD763B"/>
    <w:rsid w:val="00AD7C38"/>
    <w:rsid w:val="00AE0261"/>
    <w:rsid w:val="00AE0774"/>
    <w:rsid w:val="00AE1B55"/>
    <w:rsid w:val="00AE3A6F"/>
    <w:rsid w:val="00AE4BC3"/>
    <w:rsid w:val="00AE50DE"/>
    <w:rsid w:val="00AE670D"/>
    <w:rsid w:val="00AF0876"/>
    <w:rsid w:val="00AF1DF4"/>
    <w:rsid w:val="00AF26E2"/>
    <w:rsid w:val="00AF2D5F"/>
    <w:rsid w:val="00AF31B7"/>
    <w:rsid w:val="00AF3209"/>
    <w:rsid w:val="00AF72CF"/>
    <w:rsid w:val="00B0043A"/>
    <w:rsid w:val="00B01CC8"/>
    <w:rsid w:val="00B022CE"/>
    <w:rsid w:val="00B025D1"/>
    <w:rsid w:val="00B041FD"/>
    <w:rsid w:val="00B04504"/>
    <w:rsid w:val="00B0465B"/>
    <w:rsid w:val="00B05433"/>
    <w:rsid w:val="00B05689"/>
    <w:rsid w:val="00B05980"/>
    <w:rsid w:val="00B05E67"/>
    <w:rsid w:val="00B0627D"/>
    <w:rsid w:val="00B070D7"/>
    <w:rsid w:val="00B10556"/>
    <w:rsid w:val="00B11174"/>
    <w:rsid w:val="00B12512"/>
    <w:rsid w:val="00B139AD"/>
    <w:rsid w:val="00B1419A"/>
    <w:rsid w:val="00B147B6"/>
    <w:rsid w:val="00B14B2A"/>
    <w:rsid w:val="00B15B13"/>
    <w:rsid w:val="00B16CA3"/>
    <w:rsid w:val="00B16DC4"/>
    <w:rsid w:val="00B17C23"/>
    <w:rsid w:val="00B20A1D"/>
    <w:rsid w:val="00B20CEC"/>
    <w:rsid w:val="00B211C8"/>
    <w:rsid w:val="00B223F5"/>
    <w:rsid w:val="00B2368E"/>
    <w:rsid w:val="00B239EB"/>
    <w:rsid w:val="00B23A8F"/>
    <w:rsid w:val="00B24497"/>
    <w:rsid w:val="00B245BE"/>
    <w:rsid w:val="00B26C89"/>
    <w:rsid w:val="00B27671"/>
    <w:rsid w:val="00B27F90"/>
    <w:rsid w:val="00B30EC5"/>
    <w:rsid w:val="00B31A72"/>
    <w:rsid w:val="00B33256"/>
    <w:rsid w:val="00B346BD"/>
    <w:rsid w:val="00B34F49"/>
    <w:rsid w:val="00B359E9"/>
    <w:rsid w:val="00B35EA0"/>
    <w:rsid w:val="00B35F7F"/>
    <w:rsid w:val="00B37152"/>
    <w:rsid w:val="00B37194"/>
    <w:rsid w:val="00B40DDB"/>
    <w:rsid w:val="00B414BC"/>
    <w:rsid w:val="00B44BE3"/>
    <w:rsid w:val="00B466D7"/>
    <w:rsid w:val="00B46701"/>
    <w:rsid w:val="00B50828"/>
    <w:rsid w:val="00B50F93"/>
    <w:rsid w:val="00B52318"/>
    <w:rsid w:val="00B524AB"/>
    <w:rsid w:val="00B53090"/>
    <w:rsid w:val="00B55AD0"/>
    <w:rsid w:val="00B604E8"/>
    <w:rsid w:val="00B61A97"/>
    <w:rsid w:val="00B62442"/>
    <w:rsid w:val="00B642C2"/>
    <w:rsid w:val="00B64677"/>
    <w:rsid w:val="00B64AB2"/>
    <w:rsid w:val="00B65170"/>
    <w:rsid w:val="00B6529E"/>
    <w:rsid w:val="00B6547B"/>
    <w:rsid w:val="00B65532"/>
    <w:rsid w:val="00B65AAD"/>
    <w:rsid w:val="00B65DE3"/>
    <w:rsid w:val="00B70E92"/>
    <w:rsid w:val="00B7153D"/>
    <w:rsid w:val="00B725DB"/>
    <w:rsid w:val="00B729A9"/>
    <w:rsid w:val="00B72C59"/>
    <w:rsid w:val="00B735FF"/>
    <w:rsid w:val="00B73884"/>
    <w:rsid w:val="00B74DDD"/>
    <w:rsid w:val="00B753DE"/>
    <w:rsid w:val="00B764D7"/>
    <w:rsid w:val="00B803E2"/>
    <w:rsid w:val="00B815C7"/>
    <w:rsid w:val="00B832DB"/>
    <w:rsid w:val="00B83C77"/>
    <w:rsid w:val="00B84519"/>
    <w:rsid w:val="00B850CA"/>
    <w:rsid w:val="00B8601A"/>
    <w:rsid w:val="00B86214"/>
    <w:rsid w:val="00B90BFA"/>
    <w:rsid w:val="00B91800"/>
    <w:rsid w:val="00B91AD2"/>
    <w:rsid w:val="00B92432"/>
    <w:rsid w:val="00B9272D"/>
    <w:rsid w:val="00B9296C"/>
    <w:rsid w:val="00B92ACF"/>
    <w:rsid w:val="00B937F3"/>
    <w:rsid w:val="00B93ACC"/>
    <w:rsid w:val="00B93E17"/>
    <w:rsid w:val="00B94C66"/>
    <w:rsid w:val="00B9585E"/>
    <w:rsid w:val="00B95AD6"/>
    <w:rsid w:val="00B96183"/>
    <w:rsid w:val="00B9648F"/>
    <w:rsid w:val="00BA0327"/>
    <w:rsid w:val="00BA21DF"/>
    <w:rsid w:val="00BA2361"/>
    <w:rsid w:val="00BA2712"/>
    <w:rsid w:val="00BA4028"/>
    <w:rsid w:val="00BA5F1B"/>
    <w:rsid w:val="00BA6088"/>
    <w:rsid w:val="00BA71E9"/>
    <w:rsid w:val="00BB01C5"/>
    <w:rsid w:val="00BB1523"/>
    <w:rsid w:val="00BB2295"/>
    <w:rsid w:val="00BB2768"/>
    <w:rsid w:val="00BB2A61"/>
    <w:rsid w:val="00BB2E08"/>
    <w:rsid w:val="00BB2ED6"/>
    <w:rsid w:val="00BB35D6"/>
    <w:rsid w:val="00BB4ADC"/>
    <w:rsid w:val="00BB7D43"/>
    <w:rsid w:val="00BC0DF8"/>
    <w:rsid w:val="00BC1271"/>
    <w:rsid w:val="00BC1A02"/>
    <w:rsid w:val="00BC1A59"/>
    <w:rsid w:val="00BC1EE9"/>
    <w:rsid w:val="00BC2C53"/>
    <w:rsid w:val="00BC33F5"/>
    <w:rsid w:val="00BC414D"/>
    <w:rsid w:val="00BC42A4"/>
    <w:rsid w:val="00BC557A"/>
    <w:rsid w:val="00BC56CD"/>
    <w:rsid w:val="00BC7072"/>
    <w:rsid w:val="00BD007F"/>
    <w:rsid w:val="00BD72DE"/>
    <w:rsid w:val="00BE0302"/>
    <w:rsid w:val="00BE08D4"/>
    <w:rsid w:val="00BE20A8"/>
    <w:rsid w:val="00BE4042"/>
    <w:rsid w:val="00BE54D6"/>
    <w:rsid w:val="00BE580B"/>
    <w:rsid w:val="00BF2F21"/>
    <w:rsid w:val="00BF32B4"/>
    <w:rsid w:val="00BF5AD7"/>
    <w:rsid w:val="00BF5BAC"/>
    <w:rsid w:val="00BF5E1A"/>
    <w:rsid w:val="00BF5F0F"/>
    <w:rsid w:val="00BF6BA8"/>
    <w:rsid w:val="00BF6BEA"/>
    <w:rsid w:val="00BF788B"/>
    <w:rsid w:val="00C01445"/>
    <w:rsid w:val="00C01C11"/>
    <w:rsid w:val="00C01E60"/>
    <w:rsid w:val="00C025CD"/>
    <w:rsid w:val="00C03669"/>
    <w:rsid w:val="00C03B4E"/>
    <w:rsid w:val="00C04AF8"/>
    <w:rsid w:val="00C055C6"/>
    <w:rsid w:val="00C059AF"/>
    <w:rsid w:val="00C05ED3"/>
    <w:rsid w:val="00C0701A"/>
    <w:rsid w:val="00C11806"/>
    <w:rsid w:val="00C12AC0"/>
    <w:rsid w:val="00C1392E"/>
    <w:rsid w:val="00C1646A"/>
    <w:rsid w:val="00C16874"/>
    <w:rsid w:val="00C17506"/>
    <w:rsid w:val="00C176B8"/>
    <w:rsid w:val="00C206F0"/>
    <w:rsid w:val="00C24C9E"/>
    <w:rsid w:val="00C26598"/>
    <w:rsid w:val="00C3396F"/>
    <w:rsid w:val="00C33DB6"/>
    <w:rsid w:val="00C33FFD"/>
    <w:rsid w:val="00C34546"/>
    <w:rsid w:val="00C347FF"/>
    <w:rsid w:val="00C35967"/>
    <w:rsid w:val="00C41C1B"/>
    <w:rsid w:val="00C433D8"/>
    <w:rsid w:val="00C43D93"/>
    <w:rsid w:val="00C4456B"/>
    <w:rsid w:val="00C45E2E"/>
    <w:rsid w:val="00C47752"/>
    <w:rsid w:val="00C47C93"/>
    <w:rsid w:val="00C50D83"/>
    <w:rsid w:val="00C517AF"/>
    <w:rsid w:val="00C53740"/>
    <w:rsid w:val="00C5387F"/>
    <w:rsid w:val="00C54184"/>
    <w:rsid w:val="00C54EB7"/>
    <w:rsid w:val="00C5569E"/>
    <w:rsid w:val="00C55C25"/>
    <w:rsid w:val="00C571C9"/>
    <w:rsid w:val="00C60DE7"/>
    <w:rsid w:val="00C61FB1"/>
    <w:rsid w:val="00C62663"/>
    <w:rsid w:val="00C62DD2"/>
    <w:rsid w:val="00C651B9"/>
    <w:rsid w:val="00C656DD"/>
    <w:rsid w:val="00C66884"/>
    <w:rsid w:val="00C67140"/>
    <w:rsid w:val="00C6745E"/>
    <w:rsid w:val="00C6771B"/>
    <w:rsid w:val="00C70163"/>
    <w:rsid w:val="00C73EB9"/>
    <w:rsid w:val="00C744DB"/>
    <w:rsid w:val="00C751EF"/>
    <w:rsid w:val="00C75716"/>
    <w:rsid w:val="00C7587F"/>
    <w:rsid w:val="00C75B51"/>
    <w:rsid w:val="00C75BD6"/>
    <w:rsid w:val="00C765DD"/>
    <w:rsid w:val="00C773BE"/>
    <w:rsid w:val="00C77464"/>
    <w:rsid w:val="00C801C5"/>
    <w:rsid w:val="00C83D25"/>
    <w:rsid w:val="00C83F44"/>
    <w:rsid w:val="00C85740"/>
    <w:rsid w:val="00C8629A"/>
    <w:rsid w:val="00C862B3"/>
    <w:rsid w:val="00C87871"/>
    <w:rsid w:val="00C87A63"/>
    <w:rsid w:val="00C87C63"/>
    <w:rsid w:val="00C9074C"/>
    <w:rsid w:val="00C918CA"/>
    <w:rsid w:val="00C91B2D"/>
    <w:rsid w:val="00C91F3F"/>
    <w:rsid w:val="00C926D6"/>
    <w:rsid w:val="00C9322E"/>
    <w:rsid w:val="00C945AC"/>
    <w:rsid w:val="00C94903"/>
    <w:rsid w:val="00CA0B6C"/>
    <w:rsid w:val="00CA167E"/>
    <w:rsid w:val="00CA2ADA"/>
    <w:rsid w:val="00CA3527"/>
    <w:rsid w:val="00CA3E88"/>
    <w:rsid w:val="00CA41AF"/>
    <w:rsid w:val="00CA4E3A"/>
    <w:rsid w:val="00CA6440"/>
    <w:rsid w:val="00CA66CB"/>
    <w:rsid w:val="00CA6D1D"/>
    <w:rsid w:val="00CA7273"/>
    <w:rsid w:val="00CA77E8"/>
    <w:rsid w:val="00CB0CCC"/>
    <w:rsid w:val="00CB0E37"/>
    <w:rsid w:val="00CB1A5F"/>
    <w:rsid w:val="00CB274D"/>
    <w:rsid w:val="00CB3038"/>
    <w:rsid w:val="00CB387E"/>
    <w:rsid w:val="00CB4373"/>
    <w:rsid w:val="00CB4871"/>
    <w:rsid w:val="00CB62C1"/>
    <w:rsid w:val="00CB776A"/>
    <w:rsid w:val="00CC272D"/>
    <w:rsid w:val="00CC5D2D"/>
    <w:rsid w:val="00CC6090"/>
    <w:rsid w:val="00CC6184"/>
    <w:rsid w:val="00CC67D3"/>
    <w:rsid w:val="00CC67F5"/>
    <w:rsid w:val="00CD07DA"/>
    <w:rsid w:val="00CD0E85"/>
    <w:rsid w:val="00CD148F"/>
    <w:rsid w:val="00CD1905"/>
    <w:rsid w:val="00CD191A"/>
    <w:rsid w:val="00CD504C"/>
    <w:rsid w:val="00CD5102"/>
    <w:rsid w:val="00CD556E"/>
    <w:rsid w:val="00CD582B"/>
    <w:rsid w:val="00CD58D1"/>
    <w:rsid w:val="00CD5E1B"/>
    <w:rsid w:val="00CD68C5"/>
    <w:rsid w:val="00CD74B7"/>
    <w:rsid w:val="00CD7785"/>
    <w:rsid w:val="00CE0159"/>
    <w:rsid w:val="00CE186F"/>
    <w:rsid w:val="00CE189C"/>
    <w:rsid w:val="00CE194E"/>
    <w:rsid w:val="00CE2785"/>
    <w:rsid w:val="00CE2E2F"/>
    <w:rsid w:val="00CE3572"/>
    <w:rsid w:val="00CE44CA"/>
    <w:rsid w:val="00CE5526"/>
    <w:rsid w:val="00CE6457"/>
    <w:rsid w:val="00CE6E45"/>
    <w:rsid w:val="00CE7202"/>
    <w:rsid w:val="00CE7679"/>
    <w:rsid w:val="00CE7732"/>
    <w:rsid w:val="00CF0F22"/>
    <w:rsid w:val="00CF1263"/>
    <w:rsid w:val="00CF30BA"/>
    <w:rsid w:val="00CF3BF8"/>
    <w:rsid w:val="00CF41FD"/>
    <w:rsid w:val="00CF586C"/>
    <w:rsid w:val="00CF5B1D"/>
    <w:rsid w:val="00CF6430"/>
    <w:rsid w:val="00CF64F4"/>
    <w:rsid w:val="00CF6DBE"/>
    <w:rsid w:val="00CF6ED4"/>
    <w:rsid w:val="00CF6ED9"/>
    <w:rsid w:val="00CF6FBD"/>
    <w:rsid w:val="00CF790D"/>
    <w:rsid w:val="00D0012D"/>
    <w:rsid w:val="00D004E0"/>
    <w:rsid w:val="00D01570"/>
    <w:rsid w:val="00D02C75"/>
    <w:rsid w:val="00D0546C"/>
    <w:rsid w:val="00D05598"/>
    <w:rsid w:val="00D072D0"/>
    <w:rsid w:val="00D07B75"/>
    <w:rsid w:val="00D10FAA"/>
    <w:rsid w:val="00D12335"/>
    <w:rsid w:val="00D12382"/>
    <w:rsid w:val="00D134E2"/>
    <w:rsid w:val="00D14C8A"/>
    <w:rsid w:val="00D16F8C"/>
    <w:rsid w:val="00D206CA"/>
    <w:rsid w:val="00D2072C"/>
    <w:rsid w:val="00D20952"/>
    <w:rsid w:val="00D212A1"/>
    <w:rsid w:val="00D21944"/>
    <w:rsid w:val="00D21C2A"/>
    <w:rsid w:val="00D2266C"/>
    <w:rsid w:val="00D22754"/>
    <w:rsid w:val="00D23236"/>
    <w:rsid w:val="00D23592"/>
    <w:rsid w:val="00D23FE5"/>
    <w:rsid w:val="00D24598"/>
    <w:rsid w:val="00D2534E"/>
    <w:rsid w:val="00D2541A"/>
    <w:rsid w:val="00D256CE"/>
    <w:rsid w:val="00D2595A"/>
    <w:rsid w:val="00D26C24"/>
    <w:rsid w:val="00D30EBC"/>
    <w:rsid w:val="00D31199"/>
    <w:rsid w:val="00D31D8F"/>
    <w:rsid w:val="00D32EC1"/>
    <w:rsid w:val="00D338E7"/>
    <w:rsid w:val="00D34111"/>
    <w:rsid w:val="00D3600F"/>
    <w:rsid w:val="00D37C20"/>
    <w:rsid w:val="00D41455"/>
    <w:rsid w:val="00D417E5"/>
    <w:rsid w:val="00D44792"/>
    <w:rsid w:val="00D44F85"/>
    <w:rsid w:val="00D4519C"/>
    <w:rsid w:val="00D45892"/>
    <w:rsid w:val="00D45DE7"/>
    <w:rsid w:val="00D50072"/>
    <w:rsid w:val="00D507CC"/>
    <w:rsid w:val="00D51BCA"/>
    <w:rsid w:val="00D523C4"/>
    <w:rsid w:val="00D52801"/>
    <w:rsid w:val="00D5675E"/>
    <w:rsid w:val="00D5777B"/>
    <w:rsid w:val="00D578A0"/>
    <w:rsid w:val="00D57B2D"/>
    <w:rsid w:val="00D613B1"/>
    <w:rsid w:val="00D62AF9"/>
    <w:rsid w:val="00D631C6"/>
    <w:rsid w:val="00D63F83"/>
    <w:rsid w:val="00D64D3A"/>
    <w:rsid w:val="00D656FF"/>
    <w:rsid w:val="00D65732"/>
    <w:rsid w:val="00D65BC4"/>
    <w:rsid w:val="00D6632F"/>
    <w:rsid w:val="00D66B20"/>
    <w:rsid w:val="00D66E99"/>
    <w:rsid w:val="00D70B76"/>
    <w:rsid w:val="00D71474"/>
    <w:rsid w:val="00D7159F"/>
    <w:rsid w:val="00D7330E"/>
    <w:rsid w:val="00D7381F"/>
    <w:rsid w:val="00D73ADD"/>
    <w:rsid w:val="00D73AE8"/>
    <w:rsid w:val="00D73F13"/>
    <w:rsid w:val="00D73FD1"/>
    <w:rsid w:val="00D759FD"/>
    <w:rsid w:val="00D76888"/>
    <w:rsid w:val="00D80708"/>
    <w:rsid w:val="00D80C5F"/>
    <w:rsid w:val="00D81019"/>
    <w:rsid w:val="00D81681"/>
    <w:rsid w:val="00D84D61"/>
    <w:rsid w:val="00D855DD"/>
    <w:rsid w:val="00D85FB7"/>
    <w:rsid w:val="00D86202"/>
    <w:rsid w:val="00D8691F"/>
    <w:rsid w:val="00D87218"/>
    <w:rsid w:val="00D87E02"/>
    <w:rsid w:val="00D91011"/>
    <w:rsid w:val="00D92284"/>
    <w:rsid w:val="00D93EE1"/>
    <w:rsid w:val="00D9479C"/>
    <w:rsid w:val="00D948C6"/>
    <w:rsid w:val="00DA16DF"/>
    <w:rsid w:val="00DA408C"/>
    <w:rsid w:val="00DA46E9"/>
    <w:rsid w:val="00DA477E"/>
    <w:rsid w:val="00DA49C8"/>
    <w:rsid w:val="00DA49EE"/>
    <w:rsid w:val="00DA4D1B"/>
    <w:rsid w:val="00DA62B3"/>
    <w:rsid w:val="00DA738E"/>
    <w:rsid w:val="00DA7886"/>
    <w:rsid w:val="00DB0D19"/>
    <w:rsid w:val="00DB0D49"/>
    <w:rsid w:val="00DB13EE"/>
    <w:rsid w:val="00DB208E"/>
    <w:rsid w:val="00DB3562"/>
    <w:rsid w:val="00DB42B3"/>
    <w:rsid w:val="00DB50F8"/>
    <w:rsid w:val="00DB5FE9"/>
    <w:rsid w:val="00DB60C8"/>
    <w:rsid w:val="00DB65FC"/>
    <w:rsid w:val="00DB7524"/>
    <w:rsid w:val="00DB77D1"/>
    <w:rsid w:val="00DC02CE"/>
    <w:rsid w:val="00DC150E"/>
    <w:rsid w:val="00DC3651"/>
    <w:rsid w:val="00DC4496"/>
    <w:rsid w:val="00DC4758"/>
    <w:rsid w:val="00DC4CDB"/>
    <w:rsid w:val="00DC5B51"/>
    <w:rsid w:val="00DC7F6F"/>
    <w:rsid w:val="00DD1769"/>
    <w:rsid w:val="00DD2565"/>
    <w:rsid w:val="00DD3616"/>
    <w:rsid w:val="00DD3CD5"/>
    <w:rsid w:val="00DD7C49"/>
    <w:rsid w:val="00DD7F70"/>
    <w:rsid w:val="00DE2122"/>
    <w:rsid w:val="00DE2260"/>
    <w:rsid w:val="00DE22F2"/>
    <w:rsid w:val="00DE2D1C"/>
    <w:rsid w:val="00DE4CE2"/>
    <w:rsid w:val="00DE5B1D"/>
    <w:rsid w:val="00DE611F"/>
    <w:rsid w:val="00DE6240"/>
    <w:rsid w:val="00DE6E8E"/>
    <w:rsid w:val="00DE7141"/>
    <w:rsid w:val="00DF010F"/>
    <w:rsid w:val="00DF33E8"/>
    <w:rsid w:val="00DF41D0"/>
    <w:rsid w:val="00DF64DD"/>
    <w:rsid w:val="00E01B4C"/>
    <w:rsid w:val="00E027AF"/>
    <w:rsid w:val="00E03A06"/>
    <w:rsid w:val="00E03EDE"/>
    <w:rsid w:val="00E04083"/>
    <w:rsid w:val="00E04C26"/>
    <w:rsid w:val="00E04D2C"/>
    <w:rsid w:val="00E066CB"/>
    <w:rsid w:val="00E07891"/>
    <w:rsid w:val="00E07E05"/>
    <w:rsid w:val="00E10BC2"/>
    <w:rsid w:val="00E10D71"/>
    <w:rsid w:val="00E10FCB"/>
    <w:rsid w:val="00E11786"/>
    <w:rsid w:val="00E12F08"/>
    <w:rsid w:val="00E16442"/>
    <w:rsid w:val="00E1665C"/>
    <w:rsid w:val="00E16C82"/>
    <w:rsid w:val="00E17C20"/>
    <w:rsid w:val="00E20333"/>
    <w:rsid w:val="00E20755"/>
    <w:rsid w:val="00E212ED"/>
    <w:rsid w:val="00E21394"/>
    <w:rsid w:val="00E22A57"/>
    <w:rsid w:val="00E22D5A"/>
    <w:rsid w:val="00E23F00"/>
    <w:rsid w:val="00E24853"/>
    <w:rsid w:val="00E24BEF"/>
    <w:rsid w:val="00E25811"/>
    <w:rsid w:val="00E26097"/>
    <w:rsid w:val="00E2662E"/>
    <w:rsid w:val="00E26D9F"/>
    <w:rsid w:val="00E319F5"/>
    <w:rsid w:val="00E32759"/>
    <w:rsid w:val="00E33F00"/>
    <w:rsid w:val="00E345DC"/>
    <w:rsid w:val="00E35A81"/>
    <w:rsid w:val="00E362D5"/>
    <w:rsid w:val="00E36FBC"/>
    <w:rsid w:val="00E406E6"/>
    <w:rsid w:val="00E4091B"/>
    <w:rsid w:val="00E40944"/>
    <w:rsid w:val="00E4196D"/>
    <w:rsid w:val="00E424EA"/>
    <w:rsid w:val="00E42BC8"/>
    <w:rsid w:val="00E42EAF"/>
    <w:rsid w:val="00E430DF"/>
    <w:rsid w:val="00E4318C"/>
    <w:rsid w:val="00E4370B"/>
    <w:rsid w:val="00E445B9"/>
    <w:rsid w:val="00E4563D"/>
    <w:rsid w:val="00E4571F"/>
    <w:rsid w:val="00E45D76"/>
    <w:rsid w:val="00E472FC"/>
    <w:rsid w:val="00E50EC1"/>
    <w:rsid w:val="00E50F1A"/>
    <w:rsid w:val="00E53E95"/>
    <w:rsid w:val="00E5406C"/>
    <w:rsid w:val="00E54628"/>
    <w:rsid w:val="00E54D76"/>
    <w:rsid w:val="00E55419"/>
    <w:rsid w:val="00E57020"/>
    <w:rsid w:val="00E57038"/>
    <w:rsid w:val="00E57A51"/>
    <w:rsid w:val="00E57F98"/>
    <w:rsid w:val="00E60281"/>
    <w:rsid w:val="00E60829"/>
    <w:rsid w:val="00E60EB4"/>
    <w:rsid w:val="00E61233"/>
    <w:rsid w:val="00E63B83"/>
    <w:rsid w:val="00E64E1C"/>
    <w:rsid w:val="00E64E7A"/>
    <w:rsid w:val="00E64F1A"/>
    <w:rsid w:val="00E65365"/>
    <w:rsid w:val="00E66761"/>
    <w:rsid w:val="00E66B2F"/>
    <w:rsid w:val="00E70070"/>
    <w:rsid w:val="00E7041B"/>
    <w:rsid w:val="00E710C4"/>
    <w:rsid w:val="00E71B42"/>
    <w:rsid w:val="00E71D76"/>
    <w:rsid w:val="00E726EC"/>
    <w:rsid w:val="00E75631"/>
    <w:rsid w:val="00E76F6E"/>
    <w:rsid w:val="00E80649"/>
    <w:rsid w:val="00E80B82"/>
    <w:rsid w:val="00E81125"/>
    <w:rsid w:val="00E8204D"/>
    <w:rsid w:val="00E83CF3"/>
    <w:rsid w:val="00E84056"/>
    <w:rsid w:val="00E84352"/>
    <w:rsid w:val="00E84D5D"/>
    <w:rsid w:val="00E87FE1"/>
    <w:rsid w:val="00E90E41"/>
    <w:rsid w:val="00E91157"/>
    <w:rsid w:val="00E912F2"/>
    <w:rsid w:val="00E9508E"/>
    <w:rsid w:val="00E951D6"/>
    <w:rsid w:val="00E9676A"/>
    <w:rsid w:val="00E968F5"/>
    <w:rsid w:val="00EA1FD7"/>
    <w:rsid w:val="00EA27D5"/>
    <w:rsid w:val="00EA44E5"/>
    <w:rsid w:val="00EA466B"/>
    <w:rsid w:val="00EA592D"/>
    <w:rsid w:val="00EA603B"/>
    <w:rsid w:val="00EA6E90"/>
    <w:rsid w:val="00EA6F89"/>
    <w:rsid w:val="00EA7116"/>
    <w:rsid w:val="00EA7738"/>
    <w:rsid w:val="00EA7972"/>
    <w:rsid w:val="00EB0627"/>
    <w:rsid w:val="00EB07EA"/>
    <w:rsid w:val="00EB1804"/>
    <w:rsid w:val="00EB28B4"/>
    <w:rsid w:val="00EB2D74"/>
    <w:rsid w:val="00EB61DA"/>
    <w:rsid w:val="00EB64DE"/>
    <w:rsid w:val="00EB6794"/>
    <w:rsid w:val="00EB6C57"/>
    <w:rsid w:val="00EB7533"/>
    <w:rsid w:val="00EB7FAD"/>
    <w:rsid w:val="00EC0E15"/>
    <w:rsid w:val="00EC4255"/>
    <w:rsid w:val="00EC4D1C"/>
    <w:rsid w:val="00EC683C"/>
    <w:rsid w:val="00EC728F"/>
    <w:rsid w:val="00EC7415"/>
    <w:rsid w:val="00EC76D4"/>
    <w:rsid w:val="00EC7AA9"/>
    <w:rsid w:val="00ED097B"/>
    <w:rsid w:val="00ED098A"/>
    <w:rsid w:val="00ED10C7"/>
    <w:rsid w:val="00ED13BC"/>
    <w:rsid w:val="00ED1440"/>
    <w:rsid w:val="00ED250C"/>
    <w:rsid w:val="00ED321B"/>
    <w:rsid w:val="00ED3CA1"/>
    <w:rsid w:val="00ED53BD"/>
    <w:rsid w:val="00ED5C48"/>
    <w:rsid w:val="00ED6533"/>
    <w:rsid w:val="00ED654D"/>
    <w:rsid w:val="00EE06C4"/>
    <w:rsid w:val="00EE0717"/>
    <w:rsid w:val="00EE0F7C"/>
    <w:rsid w:val="00EE28F0"/>
    <w:rsid w:val="00EE343D"/>
    <w:rsid w:val="00EE3632"/>
    <w:rsid w:val="00EE3728"/>
    <w:rsid w:val="00EE384E"/>
    <w:rsid w:val="00EE3F82"/>
    <w:rsid w:val="00EE5004"/>
    <w:rsid w:val="00EE5986"/>
    <w:rsid w:val="00EE5AC7"/>
    <w:rsid w:val="00EE6431"/>
    <w:rsid w:val="00EE64F3"/>
    <w:rsid w:val="00EE6E0E"/>
    <w:rsid w:val="00EE6FC3"/>
    <w:rsid w:val="00EE738F"/>
    <w:rsid w:val="00EF2F18"/>
    <w:rsid w:val="00EF4EE6"/>
    <w:rsid w:val="00EF53E2"/>
    <w:rsid w:val="00EF590D"/>
    <w:rsid w:val="00EF60E2"/>
    <w:rsid w:val="00EF6564"/>
    <w:rsid w:val="00EF761F"/>
    <w:rsid w:val="00EF76C2"/>
    <w:rsid w:val="00EF7F79"/>
    <w:rsid w:val="00F01137"/>
    <w:rsid w:val="00F040E4"/>
    <w:rsid w:val="00F04DF6"/>
    <w:rsid w:val="00F05031"/>
    <w:rsid w:val="00F05868"/>
    <w:rsid w:val="00F0666A"/>
    <w:rsid w:val="00F06BF2"/>
    <w:rsid w:val="00F07018"/>
    <w:rsid w:val="00F0745A"/>
    <w:rsid w:val="00F104D3"/>
    <w:rsid w:val="00F10E52"/>
    <w:rsid w:val="00F1144B"/>
    <w:rsid w:val="00F11BF7"/>
    <w:rsid w:val="00F1326F"/>
    <w:rsid w:val="00F14341"/>
    <w:rsid w:val="00F14899"/>
    <w:rsid w:val="00F155B8"/>
    <w:rsid w:val="00F15883"/>
    <w:rsid w:val="00F161BE"/>
    <w:rsid w:val="00F16C5D"/>
    <w:rsid w:val="00F16FC0"/>
    <w:rsid w:val="00F17533"/>
    <w:rsid w:val="00F17A2A"/>
    <w:rsid w:val="00F202DE"/>
    <w:rsid w:val="00F2130C"/>
    <w:rsid w:val="00F21B03"/>
    <w:rsid w:val="00F21B28"/>
    <w:rsid w:val="00F22FB3"/>
    <w:rsid w:val="00F235AC"/>
    <w:rsid w:val="00F2462C"/>
    <w:rsid w:val="00F256AE"/>
    <w:rsid w:val="00F2597C"/>
    <w:rsid w:val="00F25E67"/>
    <w:rsid w:val="00F26453"/>
    <w:rsid w:val="00F265FF"/>
    <w:rsid w:val="00F273DE"/>
    <w:rsid w:val="00F308EC"/>
    <w:rsid w:val="00F30E18"/>
    <w:rsid w:val="00F31EFD"/>
    <w:rsid w:val="00F324F1"/>
    <w:rsid w:val="00F32C4F"/>
    <w:rsid w:val="00F34A45"/>
    <w:rsid w:val="00F34C3C"/>
    <w:rsid w:val="00F34C95"/>
    <w:rsid w:val="00F35424"/>
    <w:rsid w:val="00F35DB5"/>
    <w:rsid w:val="00F40940"/>
    <w:rsid w:val="00F42F02"/>
    <w:rsid w:val="00F43431"/>
    <w:rsid w:val="00F43EBA"/>
    <w:rsid w:val="00F44754"/>
    <w:rsid w:val="00F44BEA"/>
    <w:rsid w:val="00F466D6"/>
    <w:rsid w:val="00F473DF"/>
    <w:rsid w:val="00F47DA6"/>
    <w:rsid w:val="00F50214"/>
    <w:rsid w:val="00F50227"/>
    <w:rsid w:val="00F50975"/>
    <w:rsid w:val="00F50BDF"/>
    <w:rsid w:val="00F51626"/>
    <w:rsid w:val="00F51635"/>
    <w:rsid w:val="00F51823"/>
    <w:rsid w:val="00F51969"/>
    <w:rsid w:val="00F51C8F"/>
    <w:rsid w:val="00F534FC"/>
    <w:rsid w:val="00F542FC"/>
    <w:rsid w:val="00F550AE"/>
    <w:rsid w:val="00F55CC5"/>
    <w:rsid w:val="00F56597"/>
    <w:rsid w:val="00F57BA1"/>
    <w:rsid w:val="00F61068"/>
    <w:rsid w:val="00F6202A"/>
    <w:rsid w:val="00F64787"/>
    <w:rsid w:val="00F64A84"/>
    <w:rsid w:val="00F6556A"/>
    <w:rsid w:val="00F655DB"/>
    <w:rsid w:val="00F658F3"/>
    <w:rsid w:val="00F67ACB"/>
    <w:rsid w:val="00F70D6D"/>
    <w:rsid w:val="00F716FB"/>
    <w:rsid w:val="00F724C3"/>
    <w:rsid w:val="00F72D34"/>
    <w:rsid w:val="00F74E5D"/>
    <w:rsid w:val="00F7564B"/>
    <w:rsid w:val="00F75ED9"/>
    <w:rsid w:val="00F76747"/>
    <w:rsid w:val="00F76E66"/>
    <w:rsid w:val="00F778F0"/>
    <w:rsid w:val="00F8268C"/>
    <w:rsid w:val="00F85762"/>
    <w:rsid w:val="00F85C75"/>
    <w:rsid w:val="00F91EA3"/>
    <w:rsid w:val="00F93CF4"/>
    <w:rsid w:val="00F94151"/>
    <w:rsid w:val="00F94FBA"/>
    <w:rsid w:val="00F95353"/>
    <w:rsid w:val="00F95C27"/>
    <w:rsid w:val="00F969EF"/>
    <w:rsid w:val="00FA2CAB"/>
    <w:rsid w:val="00FA34D9"/>
    <w:rsid w:val="00FA53BC"/>
    <w:rsid w:val="00FA67FD"/>
    <w:rsid w:val="00FA6BBE"/>
    <w:rsid w:val="00FA717E"/>
    <w:rsid w:val="00FA7951"/>
    <w:rsid w:val="00FA7BAF"/>
    <w:rsid w:val="00FB0CD8"/>
    <w:rsid w:val="00FB2B85"/>
    <w:rsid w:val="00FB2DA7"/>
    <w:rsid w:val="00FB3437"/>
    <w:rsid w:val="00FB52EF"/>
    <w:rsid w:val="00FB6A38"/>
    <w:rsid w:val="00FB78CC"/>
    <w:rsid w:val="00FB79C9"/>
    <w:rsid w:val="00FC02C4"/>
    <w:rsid w:val="00FC4DDB"/>
    <w:rsid w:val="00FC55B3"/>
    <w:rsid w:val="00FC5B3C"/>
    <w:rsid w:val="00FC62ED"/>
    <w:rsid w:val="00FC6F2E"/>
    <w:rsid w:val="00FC7FC5"/>
    <w:rsid w:val="00FD008B"/>
    <w:rsid w:val="00FD0400"/>
    <w:rsid w:val="00FD0D6F"/>
    <w:rsid w:val="00FD1600"/>
    <w:rsid w:val="00FD1A9F"/>
    <w:rsid w:val="00FD1F85"/>
    <w:rsid w:val="00FD4A9C"/>
    <w:rsid w:val="00FD6288"/>
    <w:rsid w:val="00FD6A0C"/>
    <w:rsid w:val="00FD6ACD"/>
    <w:rsid w:val="00FD7555"/>
    <w:rsid w:val="00FE1978"/>
    <w:rsid w:val="00FE44B4"/>
    <w:rsid w:val="00FE52D5"/>
    <w:rsid w:val="00FE5AE1"/>
    <w:rsid w:val="00FE5BD2"/>
    <w:rsid w:val="00FE63BC"/>
    <w:rsid w:val="00FE6480"/>
    <w:rsid w:val="00FE6BC8"/>
    <w:rsid w:val="00FE7E81"/>
    <w:rsid w:val="00FF00B5"/>
    <w:rsid w:val="00FF0230"/>
    <w:rsid w:val="00FF0C4B"/>
    <w:rsid w:val="00FF28DF"/>
    <w:rsid w:val="00FF424F"/>
    <w:rsid w:val="00FF4809"/>
    <w:rsid w:val="00FF4E3E"/>
    <w:rsid w:val="00FF532B"/>
    <w:rsid w:val="00FF537A"/>
    <w:rsid w:val="00FF5D11"/>
    <w:rsid w:val="00FF6483"/>
    <w:rsid w:val="00FF7161"/>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EC9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footnote text" w:uiPriority="99"/>
    <w:lsdException w:name="footnote reference" w:uiPriority="99"/>
    <w:lsdException w:name="Default Paragraph Font" w:uiPriority="1"/>
    <w:lsdException w:name="Body Text Indent" w:uiPriority="99"/>
    <w:lsdException w:name="Strong" w:uiPriority="22" w:qFormat="1"/>
    <w:lsdException w:name="Emphasis" w:uiPriority="20" w:qFormat="1"/>
    <w:lsdException w:name="Normal (Web)" w:uiPriority="99"/>
    <w:lsdException w:name="No List" w:uiPriority="99"/>
  </w:latentStyles>
  <w:style w:type="paragraph" w:default="1" w:styleId="Normal">
    <w:name w:val="Normal"/>
    <w:qFormat/>
    <w:rsid w:val="00936283"/>
    <w:pPr>
      <w:spacing w:after="200" w:line="276" w:lineRule="auto"/>
    </w:pPr>
    <w:rPr>
      <w:rFonts w:ascii="Times New Roman" w:eastAsia="ヒラギノ角ゴ Pro W3" w:hAnsi="Times New Roman" w:cs="Times New Roman"/>
      <w:color w:val="000000"/>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Web1">
    <w:name w:val="Normal (Web)1"/>
    <w:rsid w:val="00936283"/>
    <w:pPr>
      <w:spacing w:before="100" w:after="100"/>
    </w:pPr>
    <w:rPr>
      <w:rFonts w:ascii="Times New Roman" w:eastAsia="ヒラギノ角ゴ Pro W3" w:hAnsi="Times New Roman" w:cs="Times New Roman"/>
      <w:color w:val="000000"/>
      <w:szCs w:val="20"/>
      <w:lang w:val="en-GB" w:eastAsia="en-GB"/>
    </w:rPr>
  </w:style>
  <w:style w:type="paragraph" w:styleId="FootnoteText">
    <w:name w:val="footnote text"/>
    <w:basedOn w:val="Normal"/>
    <w:link w:val="FootnoteTextChar"/>
    <w:uiPriority w:val="99"/>
    <w:semiHidden/>
    <w:rsid w:val="00936283"/>
    <w:pPr>
      <w:spacing w:after="0" w:line="240" w:lineRule="auto"/>
    </w:pPr>
    <w:rPr>
      <w:rFonts w:eastAsia="Times New Roman"/>
      <w:color w:val="auto"/>
      <w:sz w:val="20"/>
      <w:szCs w:val="20"/>
    </w:rPr>
  </w:style>
  <w:style w:type="character" w:customStyle="1" w:styleId="FootnoteTextChar">
    <w:name w:val="Footnote Text Char"/>
    <w:basedOn w:val="DefaultParagraphFont"/>
    <w:link w:val="FootnoteText"/>
    <w:uiPriority w:val="99"/>
    <w:semiHidden/>
    <w:rsid w:val="00936283"/>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rsid w:val="00936283"/>
    <w:rPr>
      <w:vertAlign w:val="superscript"/>
    </w:rPr>
  </w:style>
  <w:style w:type="paragraph" w:styleId="BalloonText">
    <w:name w:val="Balloon Text"/>
    <w:basedOn w:val="Normal"/>
    <w:link w:val="BalloonTextChar"/>
    <w:rsid w:val="00DF010F"/>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rsid w:val="00DF010F"/>
    <w:rPr>
      <w:rFonts w:ascii="Lucida Grande" w:eastAsia="ヒラギノ角ゴ Pro W3" w:hAnsi="Lucida Grande" w:cs="Times New Roman"/>
      <w:color w:val="000000"/>
      <w:sz w:val="18"/>
      <w:szCs w:val="18"/>
      <w:lang w:val="en-GB"/>
    </w:rPr>
  </w:style>
  <w:style w:type="paragraph" w:styleId="PlainText">
    <w:name w:val="Plain Text"/>
    <w:basedOn w:val="Normal"/>
    <w:link w:val="PlainTextChar"/>
    <w:rsid w:val="000A6175"/>
    <w:pPr>
      <w:spacing w:after="0" w:line="240" w:lineRule="auto"/>
    </w:pPr>
    <w:rPr>
      <w:rFonts w:ascii="Courier New" w:eastAsia="Times New Roman" w:hAnsi="Courier New"/>
      <w:color w:val="auto"/>
      <w:sz w:val="20"/>
      <w:szCs w:val="20"/>
      <w:lang w:val="x-none" w:eastAsia="x-none"/>
    </w:rPr>
  </w:style>
  <w:style w:type="character" w:customStyle="1" w:styleId="PlainTextChar">
    <w:name w:val="Plain Text Char"/>
    <w:basedOn w:val="DefaultParagraphFont"/>
    <w:link w:val="PlainText"/>
    <w:rsid w:val="000A6175"/>
    <w:rPr>
      <w:rFonts w:ascii="Courier New" w:eastAsia="Times New Roman" w:hAnsi="Courier New" w:cs="Times New Roman"/>
      <w:sz w:val="20"/>
      <w:szCs w:val="20"/>
      <w:lang w:val="x-none" w:eastAsia="x-none"/>
    </w:rPr>
  </w:style>
  <w:style w:type="paragraph" w:styleId="Footer">
    <w:name w:val="footer"/>
    <w:basedOn w:val="Normal"/>
    <w:link w:val="FooterChar"/>
    <w:rsid w:val="00C61FB1"/>
    <w:pPr>
      <w:tabs>
        <w:tab w:val="center" w:pos="4320"/>
        <w:tab w:val="right" w:pos="8640"/>
      </w:tabs>
      <w:spacing w:after="0" w:line="240" w:lineRule="auto"/>
    </w:pPr>
  </w:style>
  <w:style w:type="character" w:customStyle="1" w:styleId="FooterChar">
    <w:name w:val="Footer Char"/>
    <w:basedOn w:val="DefaultParagraphFont"/>
    <w:link w:val="Footer"/>
    <w:rsid w:val="00C61FB1"/>
    <w:rPr>
      <w:rFonts w:ascii="Times New Roman" w:eastAsia="ヒラギノ角ゴ Pro W3" w:hAnsi="Times New Roman" w:cs="Times New Roman"/>
      <w:color w:val="000000"/>
      <w:sz w:val="22"/>
      <w:lang w:val="en-GB"/>
    </w:rPr>
  </w:style>
  <w:style w:type="character" w:styleId="PageNumber">
    <w:name w:val="page number"/>
    <w:basedOn w:val="DefaultParagraphFont"/>
    <w:rsid w:val="00C61FB1"/>
  </w:style>
  <w:style w:type="paragraph" w:styleId="BodyTextIndent">
    <w:name w:val="Body Text Indent"/>
    <w:basedOn w:val="Normal"/>
    <w:link w:val="BodyTextIndentChar"/>
    <w:uiPriority w:val="99"/>
    <w:unhideWhenUsed/>
    <w:rsid w:val="00B35EA0"/>
    <w:pPr>
      <w:spacing w:after="120" w:line="240" w:lineRule="auto"/>
      <w:ind w:left="283"/>
    </w:pPr>
    <w:rPr>
      <w:rFonts w:eastAsia="Times New Roman"/>
      <w:color w:val="auto"/>
      <w:sz w:val="20"/>
      <w:szCs w:val="20"/>
      <w:lang w:val="x-none" w:eastAsia="x-none"/>
    </w:rPr>
  </w:style>
  <w:style w:type="character" w:customStyle="1" w:styleId="BodyTextIndentChar">
    <w:name w:val="Body Text Indent Char"/>
    <w:basedOn w:val="DefaultParagraphFont"/>
    <w:link w:val="BodyTextIndent"/>
    <w:uiPriority w:val="99"/>
    <w:rsid w:val="00B35EA0"/>
    <w:rPr>
      <w:rFonts w:ascii="Times New Roman" w:eastAsia="Times New Roman" w:hAnsi="Times New Roman" w:cs="Times New Roman"/>
      <w:sz w:val="20"/>
      <w:szCs w:val="20"/>
      <w:lang w:val="x-none" w:eastAsia="x-none"/>
    </w:rPr>
  </w:style>
  <w:style w:type="paragraph" w:styleId="ListParagraph">
    <w:name w:val="List Paragraph"/>
    <w:basedOn w:val="Normal"/>
    <w:rsid w:val="009373DE"/>
    <w:pPr>
      <w:ind w:left="720"/>
      <w:contextualSpacing/>
    </w:pPr>
  </w:style>
  <w:style w:type="paragraph" w:styleId="NormalWeb">
    <w:name w:val="Normal (Web)"/>
    <w:basedOn w:val="Normal"/>
    <w:uiPriority w:val="99"/>
    <w:rsid w:val="0062100C"/>
    <w:pPr>
      <w:spacing w:before="100" w:beforeAutospacing="1" w:after="100" w:afterAutospacing="1" w:line="240" w:lineRule="auto"/>
    </w:pPr>
    <w:rPr>
      <w:rFonts w:eastAsia="Times New Roman"/>
      <w:color w:val="010167"/>
      <w:sz w:val="24"/>
      <w:lang w:eastAsia="en-GB"/>
    </w:rPr>
  </w:style>
  <w:style w:type="character" w:styleId="Strong">
    <w:name w:val="Strong"/>
    <w:uiPriority w:val="22"/>
    <w:qFormat/>
    <w:rsid w:val="0062100C"/>
    <w:rPr>
      <w:b/>
      <w:bCs/>
    </w:rPr>
  </w:style>
  <w:style w:type="character" w:styleId="Emphasis">
    <w:name w:val="Emphasis"/>
    <w:uiPriority w:val="20"/>
    <w:qFormat/>
    <w:rsid w:val="0062100C"/>
    <w:rPr>
      <w:i/>
      <w:iCs/>
    </w:rPr>
  </w:style>
  <w:style w:type="character" w:styleId="CommentReference">
    <w:name w:val="annotation reference"/>
    <w:basedOn w:val="DefaultParagraphFont"/>
    <w:rsid w:val="00D66B20"/>
    <w:rPr>
      <w:sz w:val="16"/>
      <w:szCs w:val="16"/>
    </w:rPr>
  </w:style>
  <w:style w:type="paragraph" w:styleId="CommentText">
    <w:name w:val="annotation text"/>
    <w:basedOn w:val="Normal"/>
    <w:link w:val="CommentTextChar"/>
    <w:rsid w:val="00D66B20"/>
    <w:pPr>
      <w:spacing w:line="240" w:lineRule="auto"/>
    </w:pPr>
    <w:rPr>
      <w:sz w:val="20"/>
      <w:szCs w:val="20"/>
    </w:rPr>
  </w:style>
  <w:style w:type="character" w:customStyle="1" w:styleId="CommentTextChar">
    <w:name w:val="Comment Text Char"/>
    <w:basedOn w:val="DefaultParagraphFont"/>
    <w:link w:val="CommentText"/>
    <w:rsid w:val="00D66B20"/>
    <w:rPr>
      <w:rFonts w:ascii="Times New Roman" w:eastAsia="ヒラギノ角ゴ Pro W3" w:hAnsi="Times New Roman" w:cs="Times New Roman"/>
      <w:color w:val="000000"/>
      <w:sz w:val="20"/>
      <w:szCs w:val="20"/>
      <w:lang w:val="en-GB"/>
    </w:rPr>
  </w:style>
  <w:style w:type="paragraph" w:styleId="CommentSubject">
    <w:name w:val="annotation subject"/>
    <w:basedOn w:val="CommentText"/>
    <w:next w:val="CommentText"/>
    <w:link w:val="CommentSubjectChar"/>
    <w:rsid w:val="00D66B20"/>
    <w:rPr>
      <w:b/>
      <w:bCs/>
    </w:rPr>
  </w:style>
  <w:style w:type="character" w:customStyle="1" w:styleId="CommentSubjectChar">
    <w:name w:val="Comment Subject Char"/>
    <w:basedOn w:val="CommentTextChar"/>
    <w:link w:val="CommentSubject"/>
    <w:rsid w:val="00D66B20"/>
    <w:rPr>
      <w:rFonts w:ascii="Times New Roman" w:eastAsia="ヒラギノ角ゴ Pro W3" w:hAnsi="Times New Roman" w:cs="Times New Roman"/>
      <w:b/>
      <w:bCs/>
      <w:color w:val="000000"/>
      <w:sz w:val="20"/>
      <w:szCs w:val="20"/>
      <w:lang w:val="en-GB"/>
    </w:rPr>
  </w:style>
  <w:style w:type="paragraph" w:styleId="Header">
    <w:name w:val="header"/>
    <w:basedOn w:val="Normal"/>
    <w:link w:val="HeaderChar"/>
    <w:rsid w:val="00FC5B3C"/>
    <w:pPr>
      <w:tabs>
        <w:tab w:val="center" w:pos="4320"/>
        <w:tab w:val="right" w:pos="8640"/>
      </w:tabs>
      <w:spacing w:after="0" w:line="240" w:lineRule="auto"/>
    </w:pPr>
  </w:style>
  <w:style w:type="character" w:customStyle="1" w:styleId="HeaderChar">
    <w:name w:val="Header Char"/>
    <w:basedOn w:val="DefaultParagraphFont"/>
    <w:link w:val="Header"/>
    <w:rsid w:val="00FC5B3C"/>
    <w:rPr>
      <w:rFonts w:ascii="Times New Roman" w:eastAsia="ヒラギノ角ゴ Pro W3" w:hAnsi="Times New Roman" w:cs="Times New Roman"/>
      <w:color w:val="000000"/>
      <w:sz w:val="22"/>
      <w:lang w:val="en-GB"/>
    </w:rPr>
  </w:style>
  <w:style w:type="character" w:styleId="Hyperlink">
    <w:name w:val="Hyperlink"/>
    <w:basedOn w:val="DefaultParagraphFont"/>
    <w:rsid w:val="00AA0016"/>
    <w:rPr>
      <w:color w:val="0000FF"/>
      <w:u w:val="single"/>
    </w:rPr>
  </w:style>
  <w:style w:type="paragraph" w:styleId="Revision">
    <w:name w:val="Revision"/>
    <w:hidden/>
    <w:rsid w:val="00B62442"/>
    <w:rPr>
      <w:rFonts w:ascii="Times New Roman" w:eastAsia="ヒラギノ角ゴ Pro W3" w:hAnsi="Times New Roman" w:cs="Times New Roman"/>
      <w:color w:val="000000"/>
      <w:sz w:val="22"/>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footnote text" w:uiPriority="99"/>
    <w:lsdException w:name="footnote reference" w:uiPriority="99"/>
    <w:lsdException w:name="Default Paragraph Font" w:uiPriority="1"/>
    <w:lsdException w:name="Body Text Indent" w:uiPriority="99"/>
    <w:lsdException w:name="Strong" w:uiPriority="22" w:qFormat="1"/>
    <w:lsdException w:name="Emphasis" w:uiPriority="20" w:qFormat="1"/>
    <w:lsdException w:name="Normal (Web)" w:uiPriority="99"/>
    <w:lsdException w:name="No List" w:uiPriority="99"/>
  </w:latentStyles>
  <w:style w:type="paragraph" w:default="1" w:styleId="Normal">
    <w:name w:val="Normal"/>
    <w:qFormat/>
    <w:rsid w:val="00936283"/>
    <w:pPr>
      <w:spacing w:after="200" w:line="276" w:lineRule="auto"/>
    </w:pPr>
    <w:rPr>
      <w:rFonts w:ascii="Times New Roman" w:eastAsia="ヒラギノ角ゴ Pro W3" w:hAnsi="Times New Roman" w:cs="Times New Roman"/>
      <w:color w:val="000000"/>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Web1">
    <w:name w:val="Normal (Web)1"/>
    <w:rsid w:val="00936283"/>
    <w:pPr>
      <w:spacing w:before="100" w:after="100"/>
    </w:pPr>
    <w:rPr>
      <w:rFonts w:ascii="Times New Roman" w:eastAsia="ヒラギノ角ゴ Pro W3" w:hAnsi="Times New Roman" w:cs="Times New Roman"/>
      <w:color w:val="000000"/>
      <w:szCs w:val="20"/>
      <w:lang w:val="en-GB" w:eastAsia="en-GB"/>
    </w:rPr>
  </w:style>
  <w:style w:type="paragraph" w:styleId="FootnoteText">
    <w:name w:val="footnote text"/>
    <w:basedOn w:val="Normal"/>
    <w:link w:val="FootnoteTextChar"/>
    <w:uiPriority w:val="99"/>
    <w:semiHidden/>
    <w:rsid w:val="00936283"/>
    <w:pPr>
      <w:spacing w:after="0" w:line="240" w:lineRule="auto"/>
    </w:pPr>
    <w:rPr>
      <w:rFonts w:eastAsia="Times New Roman"/>
      <w:color w:val="auto"/>
      <w:sz w:val="20"/>
      <w:szCs w:val="20"/>
    </w:rPr>
  </w:style>
  <w:style w:type="character" w:customStyle="1" w:styleId="FootnoteTextChar">
    <w:name w:val="Footnote Text Char"/>
    <w:basedOn w:val="DefaultParagraphFont"/>
    <w:link w:val="FootnoteText"/>
    <w:uiPriority w:val="99"/>
    <w:semiHidden/>
    <w:rsid w:val="00936283"/>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rsid w:val="00936283"/>
    <w:rPr>
      <w:vertAlign w:val="superscript"/>
    </w:rPr>
  </w:style>
  <w:style w:type="paragraph" w:styleId="BalloonText">
    <w:name w:val="Balloon Text"/>
    <w:basedOn w:val="Normal"/>
    <w:link w:val="BalloonTextChar"/>
    <w:rsid w:val="00DF010F"/>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rsid w:val="00DF010F"/>
    <w:rPr>
      <w:rFonts w:ascii="Lucida Grande" w:eastAsia="ヒラギノ角ゴ Pro W3" w:hAnsi="Lucida Grande" w:cs="Times New Roman"/>
      <w:color w:val="000000"/>
      <w:sz w:val="18"/>
      <w:szCs w:val="18"/>
      <w:lang w:val="en-GB"/>
    </w:rPr>
  </w:style>
  <w:style w:type="paragraph" w:styleId="PlainText">
    <w:name w:val="Plain Text"/>
    <w:basedOn w:val="Normal"/>
    <w:link w:val="PlainTextChar"/>
    <w:rsid w:val="000A6175"/>
    <w:pPr>
      <w:spacing w:after="0" w:line="240" w:lineRule="auto"/>
    </w:pPr>
    <w:rPr>
      <w:rFonts w:ascii="Courier New" w:eastAsia="Times New Roman" w:hAnsi="Courier New"/>
      <w:color w:val="auto"/>
      <w:sz w:val="20"/>
      <w:szCs w:val="20"/>
      <w:lang w:val="x-none" w:eastAsia="x-none"/>
    </w:rPr>
  </w:style>
  <w:style w:type="character" w:customStyle="1" w:styleId="PlainTextChar">
    <w:name w:val="Plain Text Char"/>
    <w:basedOn w:val="DefaultParagraphFont"/>
    <w:link w:val="PlainText"/>
    <w:rsid w:val="000A6175"/>
    <w:rPr>
      <w:rFonts w:ascii="Courier New" w:eastAsia="Times New Roman" w:hAnsi="Courier New" w:cs="Times New Roman"/>
      <w:sz w:val="20"/>
      <w:szCs w:val="20"/>
      <w:lang w:val="x-none" w:eastAsia="x-none"/>
    </w:rPr>
  </w:style>
  <w:style w:type="paragraph" w:styleId="Footer">
    <w:name w:val="footer"/>
    <w:basedOn w:val="Normal"/>
    <w:link w:val="FooterChar"/>
    <w:rsid w:val="00C61FB1"/>
    <w:pPr>
      <w:tabs>
        <w:tab w:val="center" w:pos="4320"/>
        <w:tab w:val="right" w:pos="8640"/>
      </w:tabs>
      <w:spacing w:after="0" w:line="240" w:lineRule="auto"/>
    </w:pPr>
  </w:style>
  <w:style w:type="character" w:customStyle="1" w:styleId="FooterChar">
    <w:name w:val="Footer Char"/>
    <w:basedOn w:val="DefaultParagraphFont"/>
    <w:link w:val="Footer"/>
    <w:rsid w:val="00C61FB1"/>
    <w:rPr>
      <w:rFonts w:ascii="Times New Roman" w:eastAsia="ヒラギノ角ゴ Pro W3" w:hAnsi="Times New Roman" w:cs="Times New Roman"/>
      <w:color w:val="000000"/>
      <w:sz w:val="22"/>
      <w:lang w:val="en-GB"/>
    </w:rPr>
  </w:style>
  <w:style w:type="character" w:styleId="PageNumber">
    <w:name w:val="page number"/>
    <w:basedOn w:val="DefaultParagraphFont"/>
    <w:rsid w:val="00C61FB1"/>
  </w:style>
  <w:style w:type="paragraph" w:styleId="BodyTextIndent">
    <w:name w:val="Body Text Indent"/>
    <w:basedOn w:val="Normal"/>
    <w:link w:val="BodyTextIndentChar"/>
    <w:uiPriority w:val="99"/>
    <w:unhideWhenUsed/>
    <w:rsid w:val="00B35EA0"/>
    <w:pPr>
      <w:spacing w:after="120" w:line="240" w:lineRule="auto"/>
      <w:ind w:left="283"/>
    </w:pPr>
    <w:rPr>
      <w:rFonts w:eastAsia="Times New Roman"/>
      <w:color w:val="auto"/>
      <w:sz w:val="20"/>
      <w:szCs w:val="20"/>
      <w:lang w:val="x-none" w:eastAsia="x-none"/>
    </w:rPr>
  </w:style>
  <w:style w:type="character" w:customStyle="1" w:styleId="BodyTextIndentChar">
    <w:name w:val="Body Text Indent Char"/>
    <w:basedOn w:val="DefaultParagraphFont"/>
    <w:link w:val="BodyTextIndent"/>
    <w:uiPriority w:val="99"/>
    <w:rsid w:val="00B35EA0"/>
    <w:rPr>
      <w:rFonts w:ascii="Times New Roman" w:eastAsia="Times New Roman" w:hAnsi="Times New Roman" w:cs="Times New Roman"/>
      <w:sz w:val="20"/>
      <w:szCs w:val="20"/>
      <w:lang w:val="x-none" w:eastAsia="x-none"/>
    </w:rPr>
  </w:style>
  <w:style w:type="paragraph" w:styleId="ListParagraph">
    <w:name w:val="List Paragraph"/>
    <w:basedOn w:val="Normal"/>
    <w:rsid w:val="009373DE"/>
    <w:pPr>
      <w:ind w:left="720"/>
      <w:contextualSpacing/>
    </w:pPr>
  </w:style>
  <w:style w:type="paragraph" w:styleId="NormalWeb">
    <w:name w:val="Normal (Web)"/>
    <w:basedOn w:val="Normal"/>
    <w:uiPriority w:val="99"/>
    <w:rsid w:val="0062100C"/>
    <w:pPr>
      <w:spacing w:before="100" w:beforeAutospacing="1" w:after="100" w:afterAutospacing="1" w:line="240" w:lineRule="auto"/>
    </w:pPr>
    <w:rPr>
      <w:rFonts w:eastAsia="Times New Roman"/>
      <w:color w:val="010167"/>
      <w:sz w:val="24"/>
      <w:lang w:eastAsia="en-GB"/>
    </w:rPr>
  </w:style>
  <w:style w:type="character" w:styleId="Strong">
    <w:name w:val="Strong"/>
    <w:uiPriority w:val="22"/>
    <w:qFormat/>
    <w:rsid w:val="0062100C"/>
    <w:rPr>
      <w:b/>
      <w:bCs/>
    </w:rPr>
  </w:style>
  <w:style w:type="character" w:styleId="Emphasis">
    <w:name w:val="Emphasis"/>
    <w:uiPriority w:val="20"/>
    <w:qFormat/>
    <w:rsid w:val="0062100C"/>
    <w:rPr>
      <w:i/>
      <w:iCs/>
    </w:rPr>
  </w:style>
  <w:style w:type="character" w:styleId="CommentReference">
    <w:name w:val="annotation reference"/>
    <w:basedOn w:val="DefaultParagraphFont"/>
    <w:rsid w:val="00D66B20"/>
    <w:rPr>
      <w:sz w:val="16"/>
      <w:szCs w:val="16"/>
    </w:rPr>
  </w:style>
  <w:style w:type="paragraph" w:styleId="CommentText">
    <w:name w:val="annotation text"/>
    <w:basedOn w:val="Normal"/>
    <w:link w:val="CommentTextChar"/>
    <w:rsid w:val="00D66B20"/>
    <w:pPr>
      <w:spacing w:line="240" w:lineRule="auto"/>
    </w:pPr>
    <w:rPr>
      <w:sz w:val="20"/>
      <w:szCs w:val="20"/>
    </w:rPr>
  </w:style>
  <w:style w:type="character" w:customStyle="1" w:styleId="CommentTextChar">
    <w:name w:val="Comment Text Char"/>
    <w:basedOn w:val="DefaultParagraphFont"/>
    <w:link w:val="CommentText"/>
    <w:rsid w:val="00D66B20"/>
    <w:rPr>
      <w:rFonts w:ascii="Times New Roman" w:eastAsia="ヒラギノ角ゴ Pro W3" w:hAnsi="Times New Roman" w:cs="Times New Roman"/>
      <w:color w:val="000000"/>
      <w:sz w:val="20"/>
      <w:szCs w:val="20"/>
      <w:lang w:val="en-GB"/>
    </w:rPr>
  </w:style>
  <w:style w:type="paragraph" w:styleId="CommentSubject">
    <w:name w:val="annotation subject"/>
    <w:basedOn w:val="CommentText"/>
    <w:next w:val="CommentText"/>
    <w:link w:val="CommentSubjectChar"/>
    <w:rsid w:val="00D66B20"/>
    <w:rPr>
      <w:b/>
      <w:bCs/>
    </w:rPr>
  </w:style>
  <w:style w:type="character" w:customStyle="1" w:styleId="CommentSubjectChar">
    <w:name w:val="Comment Subject Char"/>
    <w:basedOn w:val="CommentTextChar"/>
    <w:link w:val="CommentSubject"/>
    <w:rsid w:val="00D66B20"/>
    <w:rPr>
      <w:rFonts w:ascii="Times New Roman" w:eastAsia="ヒラギノ角ゴ Pro W3" w:hAnsi="Times New Roman" w:cs="Times New Roman"/>
      <w:b/>
      <w:bCs/>
      <w:color w:val="000000"/>
      <w:sz w:val="20"/>
      <w:szCs w:val="20"/>
      <w:lang w:val="en-GB"/>
    </w:rPr>
  </w:style>
  <w:style w:type="paragraph" w:styleId="Header">
    <w:name w:val="header"/>
    <w:basedOn w:val="Normal"/>
    <w:link w:val="HeaderChar"/>
    <w:rsid w:val="00FC5B3C"/>
    <w:pPr>
      <w:tabs>
        <w:tab w:val="center" w:pos="4320"/>
        <w:tab w:val="right" w:pos="8640"/>
      </w:tabs>
      <w:spacing w:after="0" w:line="240" w:lineRule="auto"/>
    </w:pPr>
  </w:style>
  <w:style w:type="character" w:customStyle="1" w:styleId="HeaderChar">
    <w:name w:val="Header Char"/>
    <w:basedOn w:val="DefaultParagraphFont"/>
    <w:link w:val="Header"/>
    <w:rsid w:val="00FC5B3C"/>
    <w:rPr>
      <w:rFonts w:ascii="Times New Roman" w:eastAsia="ヒラギノ角ゴ Pro W3" w:hAnsi="Times New Roman" w:cs="Times New Roman"/>
      <w:color w:val="000000"/>
      <w:sz w:val="22"/>
      <w:lang w:val="en-GB"/>
    </w:rPr>
  </w:style>
  <w:style w:type="character" w:styleId="Hyperlink">
    <w:name w:val="Hyperlink"/>
    <w:basedOn w:val="DefaultParagraphFont"/>
    <w:rsid w:val="00AA0016"/>
    <w:rPr>
      <w:color w:val="0000FF"/>
      <w:u w:val="single"/>
    </w:rPr>
  </w:style>
  <w:style w:type="paragraph" w:styleId="Revision">
    <w:name w:val="Revision"/>
    <w:hidden/>
    <w:rsid w:val="00B62442"/>
    <w:rPr>
      <w:rFonts w:ascii="Times New Roman" w:eastAsia="ヒラギノ角ゴ Pro W3" w:hAnsi="Times New Roman" w:cs="Times New Roman"/>
      <w:color w:val="000000"/>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82961">
      <w:bodyDiv w:val="1"/>
      <w:marLeft w:val="0"/>
      <w:marRight w:val="0"/>
      <w:marTop w:val="0"/>
      <w:marBottom w:val="0"/>
      <w:divBdr>
        <w:top w:val="none" w:sz="0" w:space="0" w:color="auto"/>
        <w:left w:val="none" w:sz="0" w:space="0" w:color="auto"/>
        <w:bottom w:val="none" w:sz="0" w:space="0" w:color="auto"/>
        <w:right w:val="none" w:sz="0" w:space="0" w:color="auto"/>
      </w:divBdr>
    </w:div>
    <w:div w:id="506947532">
      <w:bodyDiv w:val="1"/>
      <w:marLeft w:val="0"/>
      <w:marRight w:val="0"/>
      <w:marTop w:val="0"/>
      <w:marBottom w:val="0"/>
      <w:divBdr>
        <w:top w:val="none" w:sz="0" w:space="0" w:color="auto"/>
        <w:left w:val="none" w:sz="0" w:space="0" w:color="auto"/>
        <w:bottom w:val="none" w:sz="0" w:space="0" w:color="auto"/>
        <w:right w:val="none" w:sz="0" w:space="0" w:color="auto"/>
      </w:divBdr>
      <w:divsChild>
        <w:div w:id="970328582">
          <w:marLeft w:val="0"/>
          <w:marRight w:val="0"/>
          <w:marTop w:val="0"/>
          <w:marBottom w:val="0"/>
          <w:divBdr>
            <w:top w:val="none" w:sz="0" w:space="0" w:color="auto"/>
            <w:left w:val="none" w:sz="0" w:space="0" w:color="auto"/>
            <w:bottom w:val="none" w:sz="0" w:space="0" w:color="auto"/>
            <w:right w:val="none" w:sz="0" w:space="0" w:color="auto"/>
          </w:divBdr>
          <w:divsChild>
            <w:div w:id="376128865">
              <w:marLeft w:val="0"/>
              <w:marRight w:val="0"/>
              <w:marTop w:val="0"/>
              <w:marBottom w:val="0"/>
              <w:divBdr>
                <w:top w:val="none" w:sz="0" w:space="0" w:color="auto"/>
                <w:left w:val="none" w:sz="0" w:space="0" w:color="auto"/>
                <w:bottom w:val="none" w:sz="0" w:space="0" w:color="auto"/>
                <w:right w:val="none" w:sz="0" w:space="0" w:color="auto"/>
              </w:divBdr>
              <w:divsChild>
                <w:div w:id="181544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53839">
      <w:bodyDiv w:val="1"/>
      <w:marLeft w:val="0"/>
      <w:marRight w:val="0"/>
      <w:marTop w:val="0"/>
      <w:marBottom w:val="0"/>
      <w:divBdr>
        <w:top w:val="none" w:sz="0" w:space="0" w:color="auto"/>
        <w:left w:val="none" w:sz="0" w:space="0" w:color="auto"/>
        <w:bottom w:val="none" w:sz="0" w:space="0" w:color="auto"/>
        <w:right w:val="none" w:sz="0" w:space="0" w:color="auto"/>
      </w:divBdr>
      <w:divsChild>
        <w:div w:id="26491366">
          <w:marLeft w:val="0"/>
          <w:marRight w:val="0"/>
          <w:marTop w:val="0"/>
          <w:marBottom w:val="0"/>
          <w:divBdr>
            <w:top w:val="none" w:sz="0" w:space="0" w:color="auto"/>
            <w:left w:val="none" w:sz="0" w:space="0" w:color="auto"/>
            <w:bottom w:val="none" w:sz="0" w:space="0" w:color="auto"/>
            <w:right w:val="none" w:sz="0" w:space="0" w:color="auto"/>
          </w:divBdr>
          <w:divsChild>
            <w:div w:id="1534610694">
              <w:marLeft w:val="0"/>
              <w:marRight w:val="0"/>
              <w:marTop w:val="0"/>
              <w:marBottom w:val="0"/>
              <w:divBdr>
                <w:top w:val="none" w:sz="0" w:space="0" w:color="auto"/>
                <w:left w:val="none" w:sz="0" w:space="0" w:color="auto"/>
                <w:bottom w:val="none" w:sz="0" w:space="0" w:color="auto"/>
                <w:right w:val="none" w:sz="0" w:space="0" w:color="auto"/>
              </w:divBdr>
              <w:divsChild>
                <w:div w:id="8310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89069">
      <w:bodyDiv w:val="1"/>
      <w:marLeft w:val="0"/>
      <w:marRight w:val="0"/>
      <w:marTop w:val="0"/>
      <w:marBottom w:val="0"/>
      <w:divBdr>
        <w:top w:val="none" w:sz="0" w:space="0" w:color="auto"/>
        <w:left w:val="none" w:sz="0" w:space="0" w:color="auto"/>
        <w:bottom w:val="none" w:sz="0" w:space="0" w:color="auto"/>
        <w:right w:val="none" w:sz="0" w:space="0" w:color="auto"/>
      </w:divBdr>
      <w:divsChild>
        <w:div w:id="1424567632">
          <w:marLeft w:val="0"/>
          <w:marRight w:val="0"/>
          <w:marTop w:val="0"/>
          <w:marBottom w:val="0"/>
          <w:divBdr>
            <w:top w:val="none" w:sz="0" w:space="0" w:color="auto"/>
            <w:left w:val="none" w:sz="0" w:space="0" w:color="auto"/>
            <w:bottom w:val="none" w:sz="0" w:space="0" w:color="auto"/>
            <w:right w:val="none" w:sz="0" w:space="0" w:color="auto"/>
          </w:divBdr>
          <w:divsChild>
            <w:div w:id="1122185041">
              <w:marLeft w:val="0"/>
              <w:marRight w:val="0"/>
              <w:marTop w:val="0"/>
              <w:marBottom w:val="0"/>
              <w:divBdr>
                <w:top w:val="none" w:sz="0" w:space="0" w:color="auto"/>
                <w:left w:val="none" w:sz="0" w:space="0" w:color="auto"/>
                <w:bottom w:val="none" w:sz="0" w:space="0" w:color="auto"/>
                <w:right w:val="none" w:sz="0" w:space="0" w:color="auto"/>
              </w:divBdr>
              <w:divsChild>
                <w:div w:id="44959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9.emf"/><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emf"/><Relationship Id="rId24" Type="http://schemas.openxmlformats.org/officeDocument/2006/relationships/hyperlink" Target="http://www.psypress.com/shopping_cart/products/product_detail.asp?sku=&amp;isbn=9781841695716" TargetMode="External"/><Relationship Id="rId25" Type="http://schemas.openxmlformats.org/officeDocument/2006/relationships/image" Target="media/image13.emf"/><Relationship Id="rId26" Type="http://schemas.openxmlformats.org/officeDocument/2006/relationships/image" Target="media/image14.emf"/><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18FAC-D161-FD4A-940D-838D86DB9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62</Pages>
  <Words>14786</Words>
  <Characters>84286</Characters>
  <Application>Microsoft Macintosh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School of Psychology, University of Kent</Company>
  <LinksUpToDate>false</LinksUpToDate>
  <CharactersWithSpaces>98875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Fergsuon</dc:creator>
  <cp:lastModifiedBy>Heather Fergsuon</cp:lastModifiedBy>
  <cp:revision>2</cp:revision>
  <cp:lastPrinted>2012-04-10T15:16:00Z</cp:lastPrinted>
  <dcterms:created xsi:type="dcterms:W3CDTF">2015-02-14T20:35:00Z</dcterms:created>
  <dcterms:modified xsi:type="dcterms:W3CDTF">2015-02-14T20:35:00Z</dcterms:modified>
</cp:coreProperties>
</file>